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841B6D" w14:textId="7DECC281" w:rsidR="008F330B" w:rsidRPr="002A7398" w:rsidRDefault="00B53D80" w:rsidP="002A7398">
      <w:pPr>
        <w:spacing w:line="360" w:lineRule="auto"/>
        <w:jc w:val="center"/>
        <w:rPr>
          <w:rStyle w:val="nfase"/>
          <w:rFonts w:ascii="Arial" w:hAnsi="Arial" w:cs="Arial"/>
          <w:b/>
          <w:i w:val="0"/>
          <w:iCs w:val="0"/>
          <w:color w:val="000000" w:themeColor="text1"/>
          <w:sz w:val="20"/>
          <w:szCs w:val="20"/>
        </w:rPr>
      </w:pPr>
      <w:r w:rsidRPr="002A7398">
        <w:rPr>
          <w:rFonts w:ascii="Arial" w:hAnsi="Arial" w:cs="Arial"/>
          <w:b/>
          <w:bCs/>
          <w:color w:val="000000" w:themeColor="text1"/>
          <w:sz w:val="20"/>
          <w:szCs w:val="20"/>
        </w:rPr>
        <w:t>EDITAL DE PREGÃO ELETRÔNICO</w:t>
      </w:r>
      <w:r w:rsidR="003C7A23" w:rsidRPr="002A7398">
        <w:rPr>
          <w:rStyle w:val="nfase"/>
          <w:rFonts w:ascii="Arial" w:hAnsi="Arial" w:cs="Arial"/>
          <w:b/>
          <w:i w:val="0"/>
          <w:iCs w:val="0"/>
          <w:color w:val="000000" w:themeColor="text1"/>
          <w:sz w:val="20"/>
          <w:szCs w:val="20"/>
        </w:rPr>
        <w:t xml:space="preserve"> Nº </w:t>
      </w:r>
      <w:r w:rsidR="00294620" w:rsidRPr="002A7398">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2A7398">
        <w:rPr>
          <w:rStyle w:val="nfase"/>
          <w:rFonts w:ascii="Arial" w:hAnsi="Arial" w:cs="Arial"/>
          <w:b/>
          <w:i w:val="0"/>
          <w:iCs w:val="0"/>
          <w:color w:val="000000" w:themeColor="text1"/>
          <w:sz w:val="20"/>
          <w:szCs w:val="20"/>
        </w:rPr>
        <w:instrText xml:space="preserve"> FORMTEXT </w:instrText>
      </w:r>
      <w:r w:rsidR="00294620" w:rsidRPr="002A7398">
        <w:rPr>
          <w:rStyle w:val="nfase"/>
          <w:rFonts w:ascii="Arial" w:hAnsi="Arial" w:cs="Arial"/>
          <w:b/>
          <w:i w:val="0"/>
          <w:iCs w:val="0"/>
          <w:color w:val="000000" w:themeColor="text1"/>
          <w:sz w:val="20"/>
          <w:szCs w:val="20"/>
        </w:rPr>
      </w:r>
      <w:r w:rsidR="00294620" w:rsidRPr="002A7398">
        <w:rPr>
          <w:rStyle w:val="nfase"/>
          <w:rFonts w:ascii="Arial" w:hAnsi="Arial" w:cs="Arial"/>
          <w:b/>
          <w:i w:val="0"/>
          <w:iCs w:val="0"/>
          <w:color w:val="000000" w:themeColor="text1"/>
          <w:sz w:val="20"/>
          <w:szCs w:val="20"/>
        </w:rPr>
        <w:fldChar w:fldCharType="separate"/>
      </w:r>
      <w:r w:rsidR="00DD3DBA" w:rsidRPr="002A7398">
        <w:rPr>
          <w:rStyle w:val="nfase"/>
          <w:rFonts w:ascii="Arial" w:hAnsi="Arial" w:cs="Arial"/>
          <w:b/>
          <w:i w:val="0"/>
          <w:iCs w:val="0"/>
          <w:color w:val="000000" w:themeColor="text1"/>
          <w:sz w:val="20"/>
          <w:szCs w:val="20"/>
        </w:rPr>
        <w:t>045</w:t>
      </w:r>
      <w:r w:rsidR="00294620" w:rsidRPr="002A7398">
        <w:rPr>
          <w:rStyle w:val="nfase"/>
          <w:rFonts w:ascii="Arial" w:hAnsi="Arial" w:cs="Arial"/>
          <w:b/>
          <w:i w:val="0"/>
          <w:iCs w:val="0"/>
          <w:color w:val="000000" w:themeColor="text1"/>
          <w:sz w:val="20"/>
          <w:szCs w:val="20"/>
        </w:rPr>
        <w:fldChar w:fldCharType="end"/>
      </w:r>
      <w:r w:rsidR="003C7A23" w:rsidRPr="002A7398">
        <w:rPr>
          <w:rStyle w:val="nfase"/>
          <w:rFonts w:ascii="Arial" w:hAnsi="Arial" w:cs="Arial"/>
          <w:b/>
          <w:i w:val="0"/>
          <w:iCs w:val="0"/>
          <w:color w:val="000000" w:themeColor="text1"/>
          <w:sz w:val="20"/>
          <w:szCs w:val="20"/>
        </w:rPr>
        <w:t>/</w:t>
      </w:r>
      <w:r w:rsidR="00294620" w:rsidRPr="002A7398">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2A7398">
        <w:rPr>
          <w:rStyle w:val="nfase"/>
          <w:rFonts w:ascii="Arial" w:hAnsi="Arial" w:cs="Arial"/>
          <w:b/>
          <w:i w:val="0"/>
          <w:iCs w:val="0"/>
          <w:color w:val="000000" w:themeColor="text1"/>
          <w:sz w:val="20"/>
          <w:szCs w:val="20"/>
        </w:rPr>
        <w:instrText xml:space="preserve"> FORMTEXT </w:instrText>
      </w:r>
      <w:r w:rsidR="00294620" w:rsidRPr="002A7398">
        <w:rPr>
          <w:rStyle w:val="nfase"/>
          <w:rFonts w:ascii="Arial" w:hAnsi="Arial" w:cs="Arial"/>
          <w:b/>
          <w:i w:val="0"/>
          <w:iCs w:val="0"/>
          <w:color w:val="000000" w:themeColor="text1"/>
          <w:sz w:val="20"/>
          <w:szCs w:val="20"/>
        </w:rPr>
      </w:r>
      <w:r w:rsidR="00294620" w:rsidRPr="002A7398">
        <w:rPr>
          <w:rStyle w:val="nfase"/>
          <w:rFonts w:ascii="Arial" w:hAnsi="Arial" w:cs="Arial"/>
          <w:b/>
          <w:i w:val="0"/>
          <w:iCs w:val="0"/>
          <w:color w:val="000000" w:themeColor="text1"/>
          <w:sz w:val="20"/>
          <w:szCs w:val="20"/>
        </w:rPr>
        <w:fldChar w:fldCharType="separate"/>
      </w:r>
      <w:r w:rsidR="00B940CD" w:rsidRPr="002A7398">
        <w:rPr>
          <w:rStyle w:val="nfase"/>
          <w:rFonts w:ascii="Arial" w:hAnsi="Arial" w:cs="Arial"/>
          <w:b/>
          <w:i w:val="0"/>
          <w:iCs w:val="0"/>
          <w:color w:val="000000" w:themeColor="text1"/>
          <w:sz w:val="20"/>
          <w:szCs w:val="20"/>
        </w:rPr>
        <w:t>2025</w:t>
      </w:r>
      <w:r w:rsidR="00294620" w:rsidRPr="002A7398">
        <w:rPr>
          <w:rStyle w:val="nfase"/>
          <w:rFonts w:ascii="Arial" w:hAnsi="Arial" w:cs="Arial"/>
          <w:b/>
          <w:i w:val="0"/>
          <w:iCs w:val="0"/>
          <w:color w:val="000000" w:themeColor="text1"/>
          <w:sz w:val="20"/>
          <w:szCs w:val="20"/>
        </w:rPr>
        <w:fldChar w:fldCharType="end"/>
      </w:r>
    </w:p>
    <w:p w14:paraId="1CC7C9FE" w14:textId="3187965D" w:rsidR="003C7A23" w:rsidRPr="002A7398" w:rsidRDefault="00701A92" w:rsidP="002A7398">
      <w:pPr>
        <w:spacing w:line="360" w:lineRule="auto"/>
        <w:jc w:val="center"/>
        <w:rPr>
          <w:rStyle w:val="nfase"/>
          <w:rFonts w:ascii="Arial" w:hAnsi="Arial" w:cs="Arial"/>
          <w:i w:val="0"/>
          <w:iCs w:val="0"/>
          <w:color w:val="000000" w:themeColor="text1"/>
          <w:sz w:val="20"/>
          <w:szCs w:val="20"/>
        </w:rPr>
      </w:pPr>
      <w:r w:rsidRPr="002A7398">
        <w:rPr>
          <w:rStyle w:val="nfase"/>
          <w:rFonts w:ascii="Arial" w:hAnsi="Arial" w:cs="Arial"/>
          <w:b/>
          <w:i w:val="0"/>
          <w:iCs w:val="0"/>
          <w:color w:val="000000" w:themeColor="text1"/>
          <w:sz w:val="20"/>
          <w:szCs w:val="20"/>
        </w:rPr>
        <w:t xml:space="preserve">PROCESSO </w:t>
      </w:r>
      <w:r w:rsidR="00F03983" w:rsidRPr="002A7398">
        <w:rPr>
          <w:rStyle w:val="nfase"/>
          <w:rFonts w:ascii="Arial" w:hAnsi="Arial" w:cs="Arial"/>
          <w:b/>
          <w:i w:val="0"/>
          <w:iCs w:val="0"/>
          <w:color w:val="000000" w:themeColor="text1"/>
          <w:sz w:val="20"/>
          <w:szCs w:val="20"/>
        </w:rPr>
        <w:t>LICITATÓRIO</w:t>
      </w:r>
      <w:r w:rsidRPr="002A7398">
        <w:rPr>
          <w:rStyle w:val="nfase"/>
          <w:rFonts w:ascii="Arial" w:hAnsi="Arial" w:cs="Arial"/>
          <w:b/>
          <w:i w:val="0"/>
          <w:iCs w:val="0"/>
          <w:color w:val="000000" w:themeColor="text1"/>
          <w:sz w:val="20"/>
          <w:szCs w:val="20"/>
        </w:rPr>
        <w:t xml:space="preserve"> N°</w:t>
      </w:r>
      <w:r w:rsidR="00294620" w:rsidRPr="002A7398">
        <w:rPr>
          <w:rStyle w:val="nfase"/>
          <w:rFonts w:ascii="Arial" w:hAnsi="Arial" w:cs="Arial"/>
          <w:b/>
          <w:i w:val="0"/>
          <w:iCs w:val="0"/>
          <w:color w:val="000000" w:themeColor="text1"/>
          <w:sz w:val="20"/>
          <w:szCs w:val="20"/>
        </w:rPr>
        <w:t xml:space="preserve"> </w:t>
      </w:r>
      <w:r w:rsidR="00294620" w:rsidRPr="002A7398">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2A7398">
        <w:rPr>
          <w:rStyle w:val="nfase"/>
          <w:rFonts w:ascii="Arial" w:hAnsi="Arial" w:cs="Arial"/>
          <w:b/>
          <w:i w:val="0"/>
          <w:iCs w:val="0"/>
          <w:color w:val="000000" w:themeColor="text1"/>
          <w:sz w:val="20"/>
          <w:szCs w:val="20"/>
        </w:rPr>
        <w:instrText xml:space="preserve"> FORMTEXT </w:instrText>
      </w:r>
      <w:r w:rsidR="00294620" w:rsidRPr="002A7398">
        <w:rPr>
          <w:rStyle w:val="nfase"/>
          <w:rFonts w:ascii="Arial" w:hAnsi="Arial" w:cs="Arial"/>
          <w:b/>
          <w:i w:val="0"/>
          <w:iCs w:val="0"/>
          <w:color w:val="000000" w:themeColor="text1"/>
          <w:sz w:val="20"/>
          <w:szCs w:val="20"/>
        </w:rPr>
      </w:r>
      <w:r w:rsidR="00294620" w:rsidRPr="002A7398">
        <w:rPr>
          <w:rStyle w:val="nfase"/>
          <w:rFonts w:ascii="Arial" w:hAnsi="Arial" w:cs="Arial"/>
          <w:b/>
          <w:i w:val="0"/>
          <w:iCs w:val="0"/>
          <w:color w:val="000000" w:themeColor="text1"/>
          <w:sz w:val="20"/>
          <w:szCs w:val="20"/>
        </w:rPr>
        <w:fldChar w:fldCharType="separate"/>
      </w:r>
      <w:r w:rsidR="00F369EF" w:rsidRPr="002A7398">
        <w:rPr>
          <w:rStyle w:val="nfase"/>
          <w:rFonts w:ascii="Arial" w:hAnsi="Arial" w:cs="Arial"/>
          <w:b/>
          <w:i w:val="0"/>
          <w:iCs w:val="0"/>
          <w:color w:val="000000" w:themeColor="text1"/>
          <w:sz w:val="20"/>
          <w:szCs w:val="20"/>
        </w:rPr>
        <w:t>05</w:t>
      </w:r>
      <w:r w:rsidR="007E7AB6" w:rsidRPr="002A7398">
        <w:rPr>
          <w:rStyle w:val="nfase"/>
          <w:rFonts w:ascii="Arial" w:hAnsi="Arial" w:cs="Arial"/>
          <w:b/>
          <w:i w:val="0"/>
          <w:iCs w:val="0"/>
          <w:color w:val="000000" w:themeColor="text1"/>
          <w:sz w:val="20"/>
          <w:szCs w:val="20"/>
        </w:rPr>
        <w:t>9</w:t>
      </w:r>
      <w:r w:rsidR="00294620" w:rsidRPr="002A7398">
        <w:rPr>
          <w:rStyle w:val="nfase"/>
          <w:rFonts w:ascii="Arial" w:hAnsi="Arial" w:cs="Arial"/>
          <w:b/>
          <w:i w:val="0"/>
          <w:iCs w:val="0"/>
          <w:color w:val="000000" w:themeColor="text1"/>
          <w:sz w:val="20"/>
          <w:szCs w:val="20"/>
        </w:rPr>
        <w:fldChar w:fldCharType="end"/>
      </w:r>
      <w:r w:rsidR="00294620" w:rsidRPr="002A7398">
        <w:rPr>
          <w:rStyle w:val="nfase"/>
          <w:rFonts w:ascii="Arial" w:hAnsi="Arial" w:cs="Arial"/>
          <w:b/>
          <w:i w:val="0"/>
          <w:iCs w:val="0"/>
          <w:color w:val="000000" w:themeColor="text1"/>
          <w:sz w:val="20"/>
          <w:szCs w:val="20"/>
        </w:rPr>
        <w:t>/</w:t>
      </w:r>
      <w:r w:rsidR="00294620" w:rsidRPr="002A7398">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2A7398">
        <w:rPr>
          <w:rStyle w:val="nfase"/>
          <w:rFonts w:ascii="Arial" w:hAnsi="Arial" w:cs="Arial"/>
          <w:b/>
          <w:i w:val="0"/>
          <w:iCs w:val="0"/>
          <w:color w:val="000000" w:themeColor="text1"/>
          <w:sz w:val="20"/>
          <w:szCs w:val="20"/>
        </w:rPr>
        <w:instrText xml:space="preserve"> FORMTEXT </w:instrText>
      </w:r>
      <w:r w:rsidR="00294620" w:rsidRPr="002A7398">
        <w:rPr>
          <w:rStyle w:val="nfase"/>
          <w:rFonts w:ascii="Arial" w:hAnsi="Arial" w:cs="Arial"/>
          <w:b/>
          <w:i w:val="0"/>
          <w:iCs w:val="0"/>
          <w:color w:val="000000" w:themeColor="text1"/>
          <w:sz w:val="20"/>
          <w:szCs w:val="20"/>
        </w:rPr>
      </w:r>
      <w:r w:rsidR="00294620" w:rsidRPr="002A7398">
        <w:rPr>
          <w:rStyle w:val="nfase"/>
          <w:rFonts w:ascii="Arial" w:hAnsi="Arial" w:cs="Arial"/>
          <w:b/>
          <w:i w:val="0"/>
          <w:iCs w:val="0"/>
          <w:color w:val="000000" w:themeColor="text1"/>
          <w:sz w:val="20"/>
          <w:szCs w:val="20"/>
        </w:rPr>
        <w:fldChar w:fldCharType="separate"/>
      </w:r>
      <w:r w:rsidR="00B940CD" w:rsidRPr="002A7398">
        <w:rPr>
          <w:rStyle w:val="nfase"/>
          <w:rFonts w:ascii="Arial" w:hAnsi="Arial" w:cs="Arial"/>
          <w:b/>
          <w:i w:val="0"/>
          <w:iCs w:val="0"/>
          <w:color w:val="000000" w:themeColor="text1"/>
          <w:sz w:val="20"/>
          <w:szCs w:val="20"/>
        </w:rPr>
        <w:t>2025</w:t>
      </w:r>
      <w:r w:rsidR="00294620" w:rsidRPr="002A7398">
        <w:rPr>
          <w:rStyle w:val="nfase"/>
          <w:rFonts w:ascii="Arial" w:hAnsi="Arial" w:cs="Arial"/>
          <w:b/>
          <w:i w:val="0"/>
          <w:iCs w:val="0"/>
          <w:color w:val="000000" w:themeColor="text1"/>
          <w:sz w:val="20"/>
          <w:szCs w:val="20"/>
        </w:rPr>
        <w:fldChar w:fldCharType="end"/>
      </w:r>
    </w:p>
    <w:p w14:paraId="189F9374" w14:textId="19D555B0" w:rsidR="003C7A23" w:rsidRPr="002A7398" w:rsidRDefault="003C7A23" w:rsidP="002A7398">
      <w:pPr>
        <w:snapToGrid w:val="0"/>
        <w:spacing w:line="360" w:lineRule="auto"/>
        <w:jc w:val="both"/>
        <w:rPr>
          <w:rStyle w:val="nfase"/>
          <w:rFonts w:ascii="Arial" w:hAnsi="Arial" w:cs="Arial"/>
          <w:i w:val="0"/>
          <w:iCs w:val="0"/>
          <w:color w:val="000000" w:themeColor="text1"/>
          <w:sz w:val="20"/>
          <w:szCs w:val="20"/>
        </w:rPr>
      </w:pPr>
      <w:r w:rsidRPr="002A7398">
        <w:rPr>
          <w:rStyle w:val="nfase"/>
          <w:rFonts w:ascii="Arial" w:hAnsi="Arial" w:cs="Arial"/>
          <w:i w:val="0"/>
          <w:iCs w:val="0"/>
          <w:color w:val="000000" w:themeColor="text1"/>
          <w:sz w:val="20"/>
          <w:szCs w:val="20"/>
        </w:rPr>
        <w:t xml:space="preserve">Torna-se público que o(a) </w:t>
      </w:r>
      <w:r w:rsidR="002C437D" w:rsidRPr="002A7398">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2A7398">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2A7398">
        <w:rPr>
          <w:rStyle w:val="nfase"/>
          <w:rFonts w:ascii="Arial" w:hAnsi="Arial" w:cs="Arial"/>
          <w:i w:val="0"/>
          <w:iCs w:val="0"/>
          <w:color w:val="000000" w:themeColor="text1"/>
          <w:sz w:val="20"/>
          <w:szCs w:val="20"/>
        </w:rPr>
        <w:instrText xml:space="preserve"> FORMTEXT </w:instrText>
      </w:r>
      <w:r w:rsidR="002C437D" w:rsidRPr="002A7398">
        <w:rPr>
          <w:rStyle w:val="nfase"/>
          <w:rFonts w:ascii="Arial" w:hAnsi="Arial" w:cs="Arial"/>
          <w:i w:val="0"/>
          <w:iCs w:val="0"/>
          <w:color w:val="000000" w:themeColor="text1"/>
          <w:sz w:val="20"/>
          <w:szCs w:val="20"/>
        </w:rPr>
      </w:r>
      <w:r w:rsidR="002C437D" w:rsidRPr="002A7398">
        <w:rPr>
          <w:rStyle w:val="nfase"/>
          <w:rFonts w:ascii="Arial" w:hAnsi="Arial" w:cs="Arial"/>
          <w:i w:val="0"/>
          <w:iCs w:val="0"/>
          <w:color w:val="000000" w:themeColor="text1"/>
          <w:sz w:val="20"/>
          <w:szCs w:val="20"/>
        </w:rPr>
        <w:fldChar w:fldCharType="separate"/>
      </w:r>
      <w:r w:rsidR="002C437D" w:rsidRPr="002A7398">
        <w:rPr>
          <w:rStyle w:val="nfase"/>
          <w:rFonts w:ascii="Arial" w:hAnsi="Arial" w:cs="Arial"/>
          <w:i w:val="0"/>
          <w:iCs w:val="0"/>
          <w:color w:val="000000" w:themeColor="text1"/>
          <w:sz w:val="20"/>
          <w:szCs w:val="20"/>
        </w:rPr>
        <w:t>Decreto Municipal nº</w:t>
      </w:r>
      <w:r w:rsidR="002C437D" w:rsidRPr="002A7398">
        <w:rPr>
          <w:rStyle w:val="nfase"/>
          <w:rFonts w:ascii="Arial" w:hAnsi="Arial" w:cs="Arial"/>
          <w:i w:val="0"/>
          <w:iCs w:val="0"/>
          <w:color w:val="000000" w:themeColor="text1"/>
          <w:sz w:val="20"/>
          <w:szCs w:val="20"/>
        </w:rPr>
        <w:fldChar w:fldCharType="end"/>
      </w:r>
      <w:r w:rsidR="002C437D" w:rsidRPr="002A7398">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2A7398">
        <w:rPr>
          <w:rStyle w:val="nfase"/>
          <w:rFonts w:ascii="Arial" w:hAnsi="Arial" w:cs="Arial"/>
          <w:i w:val="0"/>
          <w:iCs w:val="0"/>
          <w:color w:val="000000" w:themeColor="text1"/>
          <w:sz w:val="20"/>
          <w:szCs w:val="20"/>
        </w:rPr>
        <w:instrText xml:space="preserve"> FORMTEXT </w:instrText>
      </w:r>
      <w:r w:rsidR="002C437D" w:rsidRPr="002A7398">
        <w:rPr>
          <w:rStyle w:val="nfase"/>
          <w:rFonts w:ascii="Arial" w:hAnsi="Arial" w:cs="Arial"/>
          <w:i w:val="0"/>
          <w:iCs w:val="0"/>
          <w:color w:val="000000" w:themeColor="text1"/>
          <w:sz w:val="20"/>
          <w:szCs w:val="20"/>
        </w:rPr>
      </w:r>
      <w:r w:rsidR="002C437D" w:rsidRPr="002A7398">
        <w:rPr>
          <w:rStyle w:val="nfase"/>
          <w:rFonts w:ascii="Arial" w:hAnsi="Arial" w:cs="Arial"/>
          <w:i w:val="0"/>
          <w:iCs w:val="0"/>
          <w:color w:val="000000" w:themeColor="text1"/>
          <w:sz w:val="20"/>
          <w:szCs w:val="20"/>
        </w:rPr>
        <w:fldChar w:fldCharType="separate"/>
      </w:r>
      <w:r w:rsidR="00B940CD" w:rsidRPr="002A7398">
        <w:rPr>
          <w:rStyle w:val="nfase"/>
          <w:rFonts w:ascii="Arial" w:hAnsi="Arial" w:cs="Arial"/>
          <w:i w:val="0"/>
          <w:iCs w:val="0"/>
          <w:color w:val="000000" w:themeColor="text1"/>
          <w:sz w:val="20"/>
          <w:szCs w:val="20"/>
        </w:rPr>
        <w:t xml:space="preserve"> 006</w:t>
      </w:r>
      <w:r w:rsidR="002C437D" w:rsidRPr="002A7398">
        <w:rPr>
          <w:rStyle w:val="nfase"/>
          <w:rFonts w:ascii="Arial" w:hAnsi="Arial" w:cs="Arial"/>
          <w:i w:val="0"/>
          <w:iCs w:val="0"/>
          <w:color w:val="000000" w:themeColor="text1"/>
          <w:sz w:val="20"/>
          <w:szCs w:val="20"/>
        </w:rPr>
        <w:fldChar w:fldCharType="end"/>
      </w:r>
      <w:r w:rsidR="002C437D" w:rsidRPr="002A7398">
        <w:rPr>
          <w:rStyle w:val="nfase"/>
          <w:rFonts w:ascii="Arial" w:hAnsi="Arial" w:cs="Arial"/>
          <w:i w:val="0"/>
          <w:iCs w:val="0"/>
          <w:color w:val="000000" w:themeColor="text1"/>
          <w:sz w:val="20"/>
          <w:szCs w:val="20"/>
        </w:rPr>
        <w:t>/</w:t>
      </w:r>
      <w:r w:rsidR="002C437D" w:rsidRPr="002A7398">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2A7398">
        <w:rPr>
          <w:rStyle w:val="nfase"/>
          <w:rFonts w:ascii="Arial" w:hAnsi="Arial" w:cs="Arial"/>
          <w:i w:val="0"/>
          <w:iCs w:val="0"/>
          <w:color w:val="000000" w:themeColor="text1"/>
          <w:sz w:val="20"/>
          <w:szCs w:val="20"/>
        </w:rPr>
        <w:instrText xml:space="preserve"> FORMTEXT </w:instrText>
      </w:r>
      <w:r w:rsidR="002C437D" w:rsidRPr="002A7398">
        <w:rPr>
          <w:rStyle w:val="nfase"/>
          <w:rFonts w:ascii="Arial" w:hAnsi="Arial" w:cs="Arial"/>
          <w:i w:val="0"/>
          <w:iCs w:val="0"/>
          <w:color w:val="000000" w:themeColor="text1"/>
          <w:sz w:val="20"/>
          <w:szCs w:val="20"/>
        </w:rPr>
      </w:r>
      <w:r w:rsidR="002C437D" w:rsidRPr="002A7398">
        <w:rPr>
          <w:rStyle w:val="nfase"/>
          <w:rFonts w:ascii="Arial" w:hAnsi="Arial" w:cs="Arial"/>
          <w:i w:val="0"/>
          <w:iCs w:val="0"/>
          <w:color w:val="000000" w:themeColor="text1"/>
          <w:sz w:val="20"/>
          <w:szCs w:val="20"/>
        </w:rPr>
        <w:fldChar w:fldCharType="separate"/>
      </w:r>
      <w:r w:rsidR="00B940CD" w:rsidRPr="002A7398">
        <w:rPr>
          <w:rStyle w:val="nfase"/>
          <w:rFonts w:ascii="Arial" w:hAnsi="Arial" w:cs="Arial"/>
          <w:i w:val="0"/>
          <w:iCs w:val="0"/>
          <w:color w:val="000000" w:themeColor="text1"/>
          <w:sz w:val="20"/>
          <w:szCs w:val="20"/>
        </w:rPr>
        <w:t>2025</w:t>
      </w:r>
      <w:r w:rsidR="002C437D" w:rsidRPr="002A7398">
        <w:rPr>
          <w:rStyle w:val="nfase"/>
          <w:rFonts w:ascii="Arial" w:hAnsi="Arial" w:cs="Arial"/>
          <w:i w:val="0"/>
          <w:iCs w:val="0"/>
          <w:color w:val="000000" w:themeColor="text1"/>
          <w:sz w:val="20"/>
          <w:szCs w:val="20"/>
        </w:rPr>
        <w:fldChar w:fldCharType="end"/>
      </w:r>
      <w:r w:rsidR="002C437D" w:rsidRPr="002A7398">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2A7398">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2A7398">
        <w:rPr>
          <w:rStyle w:val="nfase"/>
          <w:rFonts w:ascii="Arial" w:hAnsi="Arial" w:cs="Arial"/>
          <w:i w:val="0"/>
          <w:iCs w:val="0"/>
          <w:color w:val="000000" w:themeColor="text1"/>
          <w:sz w:val="20"/>
          <w:szCs w:val="20"/>
        </w:rPr>
        <w:instrText xml:space="preserve"> FORMTEXT </w:instrText>
      </w:r>
      <w:r w:rsidR="002C437D" w:rsidRPr="002A7398">
        <w:rPr>
          <w:rStyle w:val="nfase"/>
          <w:rFonts w:ascii="Arial" w:hAnsi="Arial" w:cs="Arial"/>
          <w:i w:val="0"/>
          <w:iCs w:val="0"/>
          <w:color w:val="000000" w:themeColor="text1"/>
          <w:sz w:val="20"/>
          <w:szCs w:val="20"/>
        </w:rPr>
      </w:r>
      <w:r w:rsidR="002C437D" w:rsidRPr="002A7398">
        <w:rPr>
          <w:rStyle w:val="nfase"/>
          <w:rFonts w:ascii="Arial" w:hAnsi="Arial" w:cs="Arial"/>
          <w:i w:val="0"/>
          <w:iCs w:val="0"/>
          <w:color w:val="000000" w:themeColor="text1"/>
          <w:sz w:val="20"/>
          <w:szCs w:val="20"/>
        </w:rPr>
        <w:fldChar w:fldCharType="separate"/>
      </w:r>
      <w:r w:rsidR="002C437D" w:rsidRPr="002A7398">
        <w:rPr>
          <w:rStyle w:val="nfase"/>
          <w:rFonts w:ascii="Arial" w:hAnsi="Arial" w:cs="Arial"/>
          <w:i w:val="0"/>
          <w:iCs w:val="0"/>
          <w:color w:val="000000" w:themeColor="text1"/>
          <w:sz w:val="20"/>
          <w:szCs w:val="20"/>
        </w:rPr>
        <w:t xml:space="preserve">Sr. </w:t>
      </w:r>
      <w:r w:rsidR="002C437D" w:rsidRPr="002A7398">
        <w:rPr>
          <w:rStyle w:val="nfase"/>
          <w:rFonts w:ascii="Arial" w:hAnsi="Arial" w:cs="Arial"/>
          <w:i w:val="0"/>
          <w:iCs w:val="0"/>
          <w:color w:val="000000" w:themeColor="text1"/>
          <w:sz w:val="20"/>
          <w:szCs w:val="20"/>
        </w:rPr>
        <w:fldChar w:fldCharType="end"/>
      </w:r>
      <w:r w:rsidR="002C437D" w:rsidRPr="002A7398">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2A7398">
        <w:rPr>
          <w:rStyle w:val="nfase"/>
          <w:rFonts w:ascii="Arial" w:hAnsi="Arial" w:cs="Arial"/>
          <w:i w:val="0"/>
          <w:iCs w:val="0"/>
          <w:color w:val="000000" w:themeColor="text1"/>
          <w:sz w:val="20"/>
          <w:szCs w:val="20"/>
        </w:rPr>
        <w:instrText xml:space="preserve"> FORMTEXT </w:instrText>
      </w:r>
      <w:r w:rsidR="002C437D" w:rsidRPr="002A7398">
        <w:rPr>
          <w:rStyle w:val="nfase"/>
          <w:rFonts w:ascii="Arial" w:hAnsi="Arial" w:cs="Arial"/>
          <w:i w:val="0"/>
          <w:iCs w:val="0"/>
          <w:color w:val="000000" w:themeColor="text1"/>
          <w:sz w:val="20"/>
          <w:szCs w:val="20"/>
        </w:rPr>
      </w:r>
      <w:r w:rsidR="002C437D" w:rsidRPr="002A7398">
        <w:rPr>
          <w:rStyle w:val="nfase"/>
          <w:rFonts w:ascii="Arial" w:hAnsi="Arial" w:cs="Arial"/>
          <w:i w:val="0"/>
          <w:iCs w:val="0"/>
          <w:color w:val="000000" w:themeColor="text1"/>
          <w:sz w:val="20"/>
          <w:szCs w:val="20"/>
        </w:rPr>
        <w:fldChar w:fldCharType="separate"/>
      </w:r>
      <w:r w:rsidR="002C437D" w:rsidRPr="002A7398">
        <w:rPr>
          <w:rStyle w:val="nfase"/>
          <w:rFonts w:ascii="Arial" w:hAnsi="Arial" w:cs="Arial"/>
          <w:i w:val="0"/>
          <w:iCs w:val="0"/>
          <w:color w:val="000000" w:themeColor="text1"/>
          <w:sz w:val="20"/>
          <w:szCs w:val="20"/>
        </w:rPr>
        <w:t>Élio Bolzon Junior</w:t>
      </w:r>
      <w:r w:rsidR="002C437D" w:rsidRPr="002A7398">
        <w:rPr>
          <w:rStyle w:val="nfase"/>
          <w:rFonts w:ascii="Arial" w:hAnsi="Arial" w:cs="Arial"/>
          <w:i w:val="0"/>
          <w:iCs w:val="0"/>
          <w:color w:val="000000" w:themeColor="text1"/>
          <w:sz w:val="20"/>
          <w:szCs w:val="20"/>
        </w:rPr>
        <w:fldChar w:fldCharType="end"/>
      </w:r>
      <w:r w:rsidRPr="002A7398">
        <w:rPr>
          <w:rStyle w:val="nfase"/>
          <w:rFonts w:ascii="Arial" w:hAnsi="Arial" w:cs="Arial"/>
          <w:i w:val="0"/>
          <w:iCs w:val="0"/>
          <w:color w:val="000000" w:themeColor="text1"/>
          <w:sz w:val="20"/>
          <w:szCs w:val="20"/>
        </w:rPr>
        <w:t xml:space="preserve">, </w:t>
      </w:r>
      <w:r w:rsidR="00BB7091" w:rsidRPr="002A7398">
        <w:rPr>
          <w:rStyle w:val="nfase"/>
          <w:rFonts w:ascii="Arial" w:hAnsi="Arial" w:cs="Arial"/>
          <w:i w:val="0"/>
          <w:iCs w:val="0"/>
          <w:color w:val="000000" w:themeColor="text1"/>
          <w:sz w:val="20"/>
          <w:szCs w:val="20"/>
        </w:rPr>
        <w:t>realizará licitação</w:t>
      </w:r>
      <w:r w:rsidR="00D941EC" w:rsidRPr="002A7398">
        <w:rPr>
          <w:rStyle w:val="nfase"/>
          <w:rFonts w:ascii="Arial" w:hAnsi="Arial" w:cs="Arial"/>
          <w:i w:val="0"/>
          <w:iCs w:val="0"/>
          <w:color w:val="000000" w:themeColor="text1"/>
          <w:sz w:val="20"/>
          <w:szCs w:val="20"/>
        </w:rPr>
        <w:t xml:space="preserve"> para registro de preços</w:t>
      </w:r>
      <w:r w:rsidR="00BB7091" w:rsidRPr="002A7398">
        <w:rPr>
          <w:rFonts w:ascii="Arial" w:hAnsi="Arial" w:cs="Arial"/>
          <w:color w:val="000000" w:themeColor="text1"/>
          <w:sz w:val="20"/>
          <w:szCs w:val="20"/>
        </w:rPr>
        <w:t xml:space="preserve"> às </w:t>
      </w:r>
      <w:r w:rsidR="00BB7091" w:rsidRPr="002A7398">
        <w:rPr>
          <w:rFonts w:ascii="Arial" w:hAnsi="Arial" w:cs="Arial"/>
          <w:color w:val="000000" w:themeColor="text1"/>
          <w:sz w:val="20"/>
          <w:szCs w:val="20"/>
        </w:rPr>
        <w:fldChar w:fldCharType="begin">
          <w:ffData>
            <w:name w:val="Texto74"/>
            <w:enabled/>
            <w:calcOnExit w:val="0"/>
            <w:textInput/>
          </w:ffData>
        </w:fldChar>
      </w:r>
      <w:r w:rsidR="00BB7091" w:rsidRPr="002A7398">
        <w:rPr>
          <w:rFonts w:ascii="Arial" w:hAnsi="Arial" w:cs="Arial"/>
          <w:color w:val="000000" w:themeColor="text1"/>
          <w:sz w:val="20"/>
          <w:szCs w:val="20"/>
        </w:rPr>
        <w:instrText xml:space="preserve"> FORMTEXT </w:instrText>
      </w:r>
      <w:r w:rsidR="00BB7091" w:rsidRPr="002A7398">
        <w:rPr>
          <w:rFonts w:ascii="Arial" w:hAnsi="Arial" w:cs="Arial"/>
          <w:color w:val="000000" w:themeColor="text1"/>
          <w:sz w:val="20"/>
          <w:szCs w:val="20"/>
        </w:rPr>
      </w:r>
      <w:r w:rsidR="00BB7091" w:rsidRPr="002A7398">
        <w:rPr>
          <w:rFonts w:ascii="Arial" w:hAnsi="Arial" w:cs="Arial"/>
          <w:color w:val="000000" w:themeColor="text1"/>
          <w:sz w:val="20"/>
          <w:szCs w:val="20"/>
        </w:rPr>
        <w:fldChar w:fldCharType="separate"/>
      </w:r>
      <w:r w:rsidR="00DD3DBA" w:rsidRPr="002A7398">
        <w:rPr>
          <w:rFonts w:ascii="Arial" w:hAnsi="Arial" w:cs="Arial"/>
          <w:color w:val="000000" w:themeColor="text1"/>
          <w:sz w:val="20"/>
          <w:szCs w:val="20"/>
        </w:rPr>
        <w:t>09</w:t>
      </w:r>
      <w:r w:rsidR="00BB7091" w:rsidRPr="002A7398">
        <w:rPr>
          <w:rFonts w:ascii="Arial" w:hAnsi="Arial" w:cs="Arial"/>
          <w:color w:val="000000" w:themeColor="text1"/>
          <w:sz w:val="20"/>
          <w:szCs w:val="20"/>
        </w:rPr>
        <w:fldChar w:fldCharType="end"/>
      </w:r>
      <w:r w:rsidR="00BB7091" w:rsidRPr="002A7398">
        <w:rPr>
          <w:rFonts w:ascii="Arial" w:hAnsi="Arial" w:cs="Arial"/>
          <w:bCs/>
          <w:color w:val="000000" w:themeColor="text1"/>
          <w:sz w:val="20"/>
          <w:szCs w:val="20"/>
        </w:rPr>
        <w:t>:</w:t>
      </w:r>
      <w:r w:rsidR="00BB7091" w:rsidRPr="002A7398">
        <w:rPr>
          <w:rFonts w:ascii="Arial" w:hAnsi="Arial" w:cs="Arial"/>
          <w:color w:val="000000" w:themeColor="text1"/>
          <w:sz w:val="20"/>
          <w:szCs w:val="20"/>
        </w:rPr>
        <w:fldChar w:fldCharType="begin">
          <w:ffData>
            <w:name w:val="Texto74"/>
            <w:enabled/>
            <w:calcOnExit w:val="0"/>
            <w:textInput/>
          </w:ffData>
        </w:fldChar>
      </w:r>
      <w:r w:rsidR="00BB7091" w:rsidRPr="002A7398">
        <w:rPr>
          <w:rFonts w:ascii="Arial" w:hAnsi="Arial" w:cs="Arial"/>
          <w:color w:val="000000" w:themeColor="text1"/>
          <w:sz w:val="20"/>
          <w:szCs w:val="20"/>
        </w:rPr>
        <w:instrText xml:space="preserve"> FORMTEXT </w:instrText>
      </w:r>
      <w:r w:rsidR="00BB7091" w:rsidRPr="002A7398">
        <w:rPr>
          <w:rFonts w:ascii="Arial" w:hAnsi="Arial" w:cs="Arial"/>
          <w:color w:val="000000" w:themeColor="text1"/>
          <w:sz w:val="20"/>
          <w:szCs w:val="20"/>
        </w:rPr>
      </w:r>
      <w:r w:rsidR="00BB7091" w:rsidRPr="002A7398">
        <w:rPr>
          <w:rFonts w:ascii="Arial" w:hAnsi="Arial" w:cs="Arial"/>
          <w:color w:val="000000" w:themeColor="text1"/>
          <w:sz w:val="20"/>
          <w:szCs w:val="20"/>
        </w:rPr>
        <w:fldChar w:fldCharType="separate"/>
      </w:r>
      <w:r w:rsidR="00DD3DBA" w:rsidRPr="002A7398">
        <w:rPr>
          <w:rFonts w:ascii="Arial" w:hAnsi="Arial" w:cs="Arial"/>
          <w:color w:val="000000" w:themeColor="text1"/>
          <w:sz w:val="20"/>
          <w:szCs w:val="20"/>
        </w:rPr>
        <w:t>00</w:t>
      </w:r>
      <w:r w:rsidR="00BB7091" w:rsidRPr="002A7398">
        <w:rPr>
          <w:rFonts w:ascii="Arial" w:hAnsi="Arial" w:cs="Arial"/>
          <w:color w:val="000000" w:themeColor="text1"/>
          <w:sz w:val="20"/>
          <w:szCs w:val="20"/>
        </w:rPr>
        <w:fldChar w:fldCharType="end"/>
      </w:r>
      <w:r w:rsidR="00BB7091" w:rsidRPr="002A7398">
        <w:rPr>
          <w:rFonts w:ascii="Arial" w:hAnsi="Arial" w:cs="Arial"/>
          <w:bCs/>
          <w:color w:val="000000" w:themeColor="text1"/>
          <w:sz w:val="20"/>
          <w:szCs w:val="20"/>
        </w:rPr>
        <w:t xml:space="preserve"> horas do </w:t>
      </w:r>
      <w:r w:rsidR="00BB7091" w:rsidRPr="002A7398">
        <w:rPr>
          <w:rFonts w:ascii="Arial" w:hAnsi="Arial" w:cs="Arial"/>
          <w:color w:val="000000" w:themeColor="text1"/>
          <w:sz w:val="20"/>
          <w:szCs w:val="20"/>
        </w:rPr>
        <w:t xml:space="preserve">dia </w:t>
      </w:r>
      <w:r w:rsidR="00BB7091" w:rsidRPr="002A7398">
        <w:rPr>
          <w:rFonts w:ascii="Arial" w:hAnsi="Arial" w:cs="Arial"/>
          <w:color w:val="000000" w:themeColor="text1"/>
          <w:sz w:val="20"/>
          <w:szCs w:val="20"/>
        </w:rPr>
        <w:fldChar w:fldCharType="begin">
          <w:ffData>
            <w:name w:val="Texto74"/>
            <w:enabled/>
            <w:calcOnExit w:val="0"/>
            <w:textInput/>
          </w:ffData>
        </w:fldChar>
      </w:r>
      <w:r w:rsidR="00BB7091" w:rsidRPr="002A7398">
        <w:rPr>
          <w:rFonts w:ascii="Arial" w:hAnsi="Arial" w:cs="Arial"/>
          <w:color w:val="000000" w:themeColor="text1"/>
          <w:sz w:val="20"/>
          <w:szCs w:val="20"/>
        </w:rPr>
        <w:instrText xml:space="preserve"> FORMTEXT </w:instrText>
      </w:r>
      <w:r w:rsidR="00BB7091" w:rsidRPr="002A7398">
        <w:rPr>
          <w:rFonts w:ascii="Arial" w:hAnsi="Arial" w:cs="Arial"/>
          <w:color w:val="000000" w:themeColor="text1"/>
          <w:sz w:val="20"/>
          <w:szCs w:val="20"/>
        </w:rPr>
      </w:r>
      <w:r w:rsidR="00BB7091" w:rsidRPr="002A7398">
        <w:rPr>
          <w:rFonts w:ascii="Arial" w:hAnsi="Arial" w:cs="Arial"/>
          <w:color w:val="000000" w:themeColor="text1"/>
          <w:sz w:val="20"/>
          <w:szCs w:val="20"/>
        </w:rPr>
        <w:fldChar w:fldCharType="separate"/>
      </w:r>
      <w:r w:rsidR="00DD3DBA" w:rsidRPr="002A7398">
        <w:rPr>
          <w:rFonts w:ascii="Arial" w:hAnsi="Arial" w:cs="Arial"/>
          <w:color w:val="000000" w:themeColor="text1"/>
          <w:sz w:val="20"/>
          <w:szCs w:val="20"/>
        </w:rPr>
        <w:t>06</w:t>
      </w:r>
      <w:r w:rsidR="00BB7091" w:rsidRPr="002A7398">
        <w:rPr>
          <w:rFonts w:ascii="Arial" w:hAnsi="Arial" w:cs="Arial"/>
          <w:color w:val="000000" w:themeColor="text1"/>
          <w:sz w:val="20"/>
          <w:szCs w:val="20"/>
        </w:rPr>
        <w:fldChar w:fldCharType="end"/>
      </w:r>
      <w:r w:rsidR="00BB7091" w:rsidRPr="002A7398">
        <w:rPr>
          <w:rFonts w:ascii="Arial" w:hAnsi="Arial" w:cs="Arial"/>
          <w:color w:val="000000" w:themeColor="text1"/>
          <w:sz w:val="20"/>
          <w:szCs w:val="20"/>
        </w:rPr>
        <w:t xml:space="preserve"> de </w:t>
      </w:r>
      <w:r w:rsidR="00BB7091" w:rsidRPr="002A7398">
        <w:rPr>
          <w:rFonts w:ascii="Arial" w:hAnsi="Arial" w:cs="Arial"/>
          <w:color w:val="000000" w:themeColor="text1"/>
          <w:sz w:val="20"/>
          <w:szCs w:val="20"/>
        </w:rPr>
        <w:fldChar w:fldCharType="begin">
          <w:ffData>
            <w:name w:val="Texto74"/>
            <w:enabled/>
            <w:calcOnExit w:val="0"/>
            <w:textInput/>
          </w:ffData>
        </w:fldChar>
      </w:r>
      <w:r w:rsidR="00BB7091" w:rsidRPr="002A7398">
        <w:rPr>
          <w:rFonts w:ascii="Arial" w:hAnsi="Arial" w:cs="Arial"/>
          <w:color w:val="000000" w:themeColor="text1"/>
          <w:sz w:val="20"/>
          <w:szCs w:val="20"/>
        </w:rPr>
        <w:instrText xml:space="preserve"> FORMTEXT </w:instrText>
      </w:r>
      <w:r w:rsidR="00BB7091" w:rsidRPr="002A7398">
        <w:rPr>
          <w:rFonts w:ascii="Arial" w:hAnsi="Arial" w:cs="Arial"/>
          <w:color w:val="000000" w:themeColor="text1"/>
          <w:sz w:val="20"/>
          <w:szCs w:val="20"/>
        </w:rPr>
      </w:r>
      <w:r w:rsidR="00BB7091" w:rsidRPr="002A7398">
        <w:rPr>
          <w:rFonts w:ascii="Arial" w:hAnsi="Arial" w:cs="Arial"/>
          <w:color w:val="000000" w:themeColor="text1"/>
          <w:sz w:val="20"/>
          <w:szCs w:val="20"/>
        </w:rPr>
        <w:fldChar w:fldCharType="separate"/>
      </w:r>
      <w:r w:rsidR="00DD3DBA" w:rsidRPr="002A7398">
        <w:rPr>
          <w:rFonts w:ascii="Arial" w:hAnsi="Arial" w:cs="Arial"/>
          <w:color w:val="000000" w:themeColor="text1"/>
          <w:sz w:val="20"/>
          <w:szCs w:val="20"/>
        </w:rPr>
        <w:t>outubro</w:t>
      </w:r>
      <w:r w:rsidR="00BB7091" w:rsidRPr="002A7398">
        <w:rPr>
          <w:rFonts w:ascii="Arial" w:hAnsi="Arial" w:cs="Arial"/>
          <w:color w:val="000000" w:themeColor="text1"/>
          <w:sz w:val="20"/>
          <w:szCs w:val="20"/>
        </w:rPr>
        <w:fldChar w:fldCharType="end"/>
      </w:r>
      <w:r w:rsidR="00BB7091" w:rsidRPr="002A7398">
        <w:rPr>
          <w:rFonts w:ascii="Arial" w:hAnsi="Arial" w:cs="Arial"/>
          <w:color w:val="000000" w:themeColor="text1"/>
          <w:sz w:val="20"/>
          <w:szCs w:val="20"/>
        </w:rPr>
        <w:t xml:space="preserve"> de </w:t>
      </w:r>
      <w:r w:rsidR="00BB7091" w:rsidRPr="002A7398">
        <w:rPr>
          <w:rFonts w:ascii="Arial" w:hAnsi="Arial" w:cs="Arial"/>
          <w:color w:val="000000" w:themeColor="text1"/>
          <w:sz w:val="20"/>
          <w:szCs w:val="20"/>
        </w:rPr>
        <w:fldChar w:fldCharType="begin">
          <w:ffData>
            <w:name w:val="Texto74"/>
            <w:enabled/>
            <w:calcOnExit w:val="0"/>
            <w:textInput/>
          </w:ffData>
        </w:fldChar>
      </w:r>
      <w:r w:rsidR="00BB7091" w:rsidRPr="002A7398">
        <w:rPr>
          <w:rFonts w:ascii="Arial" w:hAnsi="Arial" w:cs="Arial"/>
          <w:color w:val="000000" w:themeColor="text1"/>
          <w:sz w:val="20"/>
          <w:szCs w:val="20"/>
        </w:rPr>
        <w:instrText xml:space="preserve"> FORMTEXT </w:instrText>
      </w:r>
      <w:r w:rsidR="00BB7091" w:rsidRPr="002A7398">
        <w:rPr>
          <w:rFonts w:ascii="Arial" w:hAnsi="Arial" w:cs="Arial"/>
          <w:color w:val="000000" w:themeColor="text1"/>
          <w:sz w:val="20"/>
          <w:szCs w:val="20"/>
        </w:rPr>
      </w:r>
      <w:r w:rsidR="00BB7091" w:rsidRPr="002A7398">
        <w:rPr>
          <w:rFonts w:ascii="Arial" w:hAnsi="Arial" w:cs="Arial"/>
          <w:color w:val="000000" w:themeColor="text1"/>
          <w:sz w:val="20"/>
          <w:szCs w:val="20"/>
        </w:rPr>
        <w:fldChar w:fldCharType="separate"/>
      </w:r>
      <w:r w:rsidR="00B940CD" w:rsidRPr="002A7398">
        <w:rPr>
          <w:rFonts w:ascii="Arial" w:hAnsi="Arial" w:cs="Arial"/>
          <w:color w:val="000000" w:themeColor="text1"/>
          <w:sz w:val="20"/>
          <w:szCs w:val="20"/>
        </w:rPr>
        <w:t>2025</w:t>
      </w:r>
      <w:r w:rsidR="00BB7091" w:rsidRPr="002A7398">
        <w:rPr>
          <w:rFonts w:ascii="Arial" w:hAnsi="Arial" w:cs="Arial"/>
          <w:color w:val="000000" w:themeColor="text1"/>
          <w:sz w:val="20"/>
          <w:szCs w:val="20"/>
        </w:rPr>
        <w:fldChar w:fldCharType="end"/>
      </w:r>
      <w:r w:rsidR="00BB7091" w:rsidRPr="002A7398">
        <w:rPr>
          <w:rStyle w:val="nfase"/>
          <w:rFonts w:ascii="Arial" w:hAnsi="Arial" w:cs="Arial"/>
          <w:i w:val="0"/>
          <w:iCs w:val="0"/>
          <w:color w:val="000000" w:themeColor="text1"/>
          <w:sz w:val="20"/>
          <w:szCs w:val="20"/>
        </w:rPr>
        <w:t>, na modalidade PREGÃO, na forma ELETRÔNICA,</w:t>
      </w:r>
      <w:r w:rsidRPr="002A7398">
        <w:rPr>
          <w:rStyle w:val="nfase"/>
          <w:rFonts w:ascii="Arial" w:hAnsi="Arial" w:cs="Arial"/>
          <w:i w:val="0"/>
          <w:iCs w:val="0"/>
          <w:color w:val="000000" w:themeColor="text1"/>
          <w:sz w:val="20"/>
          <w:szCs w:val="20"/>
        </w:rPr>
        <w:t xml:space="preserve"> </w:t>
      </w:r>
      <w:r w:rsidR="002C437D" w:rsidRPr="002A7398">
        <w:rPr>
          <w:rStyle w:val="nfase"/>
          <w:rFonts w:ascii="Arial" w:hAnsi="Arial" w:cs="Arial"/>
          <w:i w:val="0"/>
          <w:iCs w:val="0"/>
          <w:color w:val="000000" w:themeColor="text1"/>
          <w:sz w:val="20"/>
          <w:szCs w:val="20"/>
        </w:rPr>
        <w:t xml:space="preserve">em conformidade com a </w:t>
      </w:r>
      <w:r w:rsidR="005C6F88" w:rsidRPr="002A7398">
        <w:rPr>
          <w:rStyle w:val="nfase"/>
          <w:rFonts w:ascii="Arial" w:hAnsi="Arial" w:cs="Arial"/>
          <w:i w:val="0"/>
          <w:iCs w:val="0"/>
          <w:color w:val="000000" w:themeColor="text1"/>
          <w:sz w:val="20"/>
          <w:szCs w:val="20"/>
        </w:rPr>
        <w:t>Lei nº 14.133/</w:t>
      </w:r>
      <w:r w:rsidR="00544A6E" w:rsidRPr="002A7398">
        <w:rPr>
          <w:rStyle w:val="nfase"/>
          <w:rFonts w:ascii="Arial" w:hAnsi="Arial" w:cs="Arial"/>
          <w:i w:val="0"/>
          <w:iCs w:val="0"/>
          <w:color w:val="000000" w:themeColor="text1"/>
          <w:sz w:val="20"/>
          <w:szCs w:val="20"/>
        </w:rPr>
        <w:t xml:space="preserve">2021, </w:t>
      </w:r>
      <w:r w:rsidR="002C437D" w:rsidRPr="002A7398">
        <w:rPr>
          <w:rStyle w:val="nfase"/>
          <w:rFonts w:ascii="Arial" w:hAnsi="Arial" w:cs="Arial"/>
          <w:i w:val="0"/>
          <w:iCs w:val="0"/>
          <w:color w:val="000000" w:themeColor="text1"/>
          <w:sz w:val="20"/>
          <w:szCs w:val="20"/>
        </w:rPr>
        <w:t>L</w:t>
      </w:r>
      <w:r w:rsidR="00CC2A38" w:rsidRPr="002A7398">
        <w:rPr>
          <w:rStyle w:val="nfase"/>
          <w:rFonts w:ascii="Arial" w:hAnsi="Arial" w:cs="Arial"/>
          <w:i w:val="0"/>
          <w:iCs w:val="0"/>
          <w:color w:val="000000" w:themeColor="text1"/>
          <w:sz w:val="20"/>
          <w:szCs w:val="20"/>
        </w:rPr>
        <w:t>ei Complementar nº 123/2006,</w:t>
      </w:r>
      <w:r w:rsidR="002C437D" w:rsidRPr="002A7398">
        <w:rPr>
          <w:rStyle w:val="nfase"/>
          <w:rFonts w:ascii="Arial" w:hAnsi="Arial" w:cs="Arial"/>
          <w:i w:val="0"/>
          <w:iCs w:val="0"/>
          <w:color w:val="000000" w:themeColor="text1"/>
          <w:sz w:val="20"/>
          <w:szCs w:val="20"/>
        </w:rPr>
        <w:t xml:space="preserve"> Decreto Municipal nº </w:t>
      </w:r>
      <w:r w:rsidR="002C437D" w:rsidRPr="002A7398">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2A7398">
        <w:rPr>
          <w:rStyle w:val="nfase"/>
          <w:rFonts w:ascii="Arial" w:hAnsi="Arial" w:cs="Arial"/>
          <w:i w:val="0"/>
          <w:iCs w:val="0"/>
          <w:color w:val="000000" w:themeColor="text1"/>
          <w:sz w:val="20"/>
          <w:szCs w:val="20"/>
        </w:rPr>
        <w:instrText xml:space="preserve"> FORMTEXT </w:instrText>
      </w:r>
      <w:r w:rsidR="002C437D" w:rsidRPr="002A7398">
        <w:rPr>
          <w:rStyle w:val="nfase"/>
          <w:rFonts w:ascii="Arial" w:hAnsi="Arial" w:cs="Arial"/>
          <w:i w:val="0"/>
          <w:iCs w:val="0"/>
          <w:color w:val="000000" w:themeColor="text1"/>
          <w:sz w:val="20"/>
          <w:szCs w:val="20"/>
        </w:rPr>
      </w:r>
      <w:r w:rsidR="002C437D" w:rsidRPr="002A7398">
        <w:rPr>
          <w:rStyle w:val="nfase"/>
          <w:rFonts w:ascii="Arial" w:hAnsi="Arial" w:cs="Arial"/>
          <w:i w:val="0"/>
          <w:iCs w:val="0"/>
          <w:color w:val="000000" w:themeColor="text1"/>
          <w:sz w:val="20"/>
          <w:szCs w:val="20"/>
        </w:rPr>
        <w:fldChar w:fldCharType="separate"/>
      </w:r>
      <w:r w:rsidR="007506AF" w:rsidRPr="002A7398">
        <w:rPr>
          <w:rStyle w:val="nfase"/>
          <w:rFonts w:ascii="Arial" w:hAnsi="Arial" w:cs="Arial"/>
          <w:i w:val="0"/>
          <w:iCs w:val="0"/>
          <w:color w:val="000000" w:themeColor="text1"/>
          <w:sz w:val="20"/>
          <w:szCs w:val="20"/>
        </w:rPr>
        <w:t>096</w:t>
      </w:r>
      <w:r w:rsidR="002C437D" w:rsidRPr="002A7398">
        <w:rPr>
          <w:rStyle w:val="nfase"/>
          <w:rFonts w:ascii="Arial" w:hAnsi="Arial" w:cs="Arial"/>
          <w:i w:val="0"/>
          <w:iCs w:val="0"/>
          <w:color w:val="000000" w:themeColor="text1"/>
          <w:sz w:val="20"/>
          <w:szCs w:val="20"/>
        </w:rPr>
        <w:fldChar w:fldCharType="end"/>
      </w:r>
      <w:r w:rsidR="002C437D" w:rsidRPr="002A7398">
        <w:rPr>
          <w:rStyle w:val="nfase"/>
          <w:rFonts w:ascii="Arial" w:hAnsi="Arial" w:cs="Arial"/>
          <w:i w:val="0"/>
          <w:iCs w:val="0"/>
          <w:color w:val="000000" w:themeColor="text1"/>
          <w:sz w:val="20"/>
          <w:szCs w:val="20"/>
        </w:rPr>
        <w:t>/</w:t>
      </w:r>
      <w:r w:rsidR="002C437D" w:rsidRPr="002A7398">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2A7398">
        <w:rPr>
          <w:rStyle w:val="nfase"/>
          <w:rFonts w:ascii="Arial" w:hAnsi="Arial" w:cs="Arial"/>
          <w:i w:val="0"/>
          <w:iCs w:val="0"/>
          <w:color w:val="000000" w:themeColor="text1"/>
          <w:sz w:val="20"/>
          <w:szCs w:val="20"/>
        </w:rPr>
        <w:instrText xml:space="preserve"> FORMTEXT </w:instrText>
      </w:r>
      <w:r w:rsidR="002C437D" w:rsidRPr="002A7398">
        <w:rPr>
          <w:rStyle w:val="nfase"/>
          <w:rFonts w:ascii="Arial" w:hAnsi="Arial" w:cs="Arial"/>
          <w:i w:val="0"/>
          <w:iCs w:val="0"/>
          <w:color w:val="000000" w:themeColor="text1"/>
          <w:sz w:val="20"/>
          <w:szCs w:val="20"/>
        </w:rPr>
      </w:r>
      <w:r w:rsidR="002C437D" w:rsidRPr="002A7398">
        <w:rPr>
          <w:rStyle w:val="nfase"/>
          <w:rFonts w:ascii="Arial" w:hAnsi="Arial" w:cs="Arial"/>
          <w:i w:val="0"/>
          <w:iCs w:val="0"/>
          <w:color w:val="000000" w:themeColor="text1"/>
          <w:sz w:val="20"/>
          <w:szCs w:val="20"/>
        </w:rPr>
        <w:fldChar w:fldCharType="separate"/>
      </w:r>
      <w:r w:rsidR="007506AF" w:rsidRPr="002A7398">
        <w:rPr>
          <w:rStyle w:val="nfase"/>
          <w:rFonts w:ascii="Arial" w:hAnsi="Arial" w:cs="Arial"/>
          <w:i w:val="0"/>
          <w:iCs w:val="0"/>
          <w:color w:val="000000" w:themeColor="text1"/>
          <w:sz w:val="20"/>
          <w:szCs w:val="20"/>
        </w:rPr>
        <w:t>2021</w:t>
      </w:r>
      <w:r w:rsidR="002C437D" w:rsidRPr="002A7398">
        <w:rPr>
          <w:rStyle w:val="nfase"/>
          <w:rFonts w:ascii="Arial" w:hAnsi="Arial" w:cs="Arial"/>
          <w:i w:val="0"/>
          <w:iCs w:val="0"/>
          <w:color w:val="000000" w:themeColor="text1"/>
          <w:sz w:val="20"/>
          <w:szCs w:val="20"/>
        </w:rPr>
        <w:fldChar w:fldCharType="end"/>
      </w:r>
      <w:r w:rsidR="002C437D" w:rsidRPr="002A7398">
        <w:rPr>
          <w:rStyle w:val="nfase"/>
          <w:rFonts w:ascii="Arial" w:hAnsi="Arial" w:cs="Arial"/>
          <w:i w:val="0"/>
          <w:iCs w:val="0"/>
          <w:color w:val="000000" w:themeColor="text1"/>
          <w:sz w:val="20"/>
          <w:szCs w:val="20"/>
        </w:rPr>
        <w:t xml:space="preserve"> </w:t>
      </w:r>
      <w:r w:rsidRPr="002A7398">
        <w:rPr>
          <w:rStyle w:val="nfase"/>
          <w:rFonts w:ascii="Arial" w:hAnsi="Arial" w:cs="Arial"/>
          <w:i w:val="0"/>
          <w:iCs w:val="0"/>
          <w:color w:val="000000" w:themeColor="text1"/>
          <w:sz w:val="20"/>
          <w:szCs w:val="20"/>
        </w:rPr>
        <w:t>e, ainda, de acordo com as condições estabelecidas neste Edital.</w:t>
      </w:r>
    </w:p>
    <w:p w14:paraId="00B217AE" w14:textId="77777777" w:rsidR="003C7A23" w:rsidRPr="002A7398" w:rsidRDefault="003C7A23" w:rsidP="002A7398">
      <w:pPr>
        <w:pStyle w:val="Nivel01"/>
        <w:tabs>
          <w:tab w:val="clear" w:pos="567"/>
          <w:tab w:val="left" w:pos="0"/>
        </w:tabs>
        <w:spacing w:before="0" w:line="360" w:lineRule="auto"/>
        <w:ind w:left="0" w:firstLine="0"/>
        <w:rPr>
          <w:rStyle w:val="nfase"/>
          <w:i w:val="0"/>
          <w:iCs w:val="0"/>
          <w:color w:val="000000" w:themeColor="text1"/>
        </w:rPr>
      </w:pPr>
      <w:bookmarkStart w:id="0" w:name="_Toc122606103"/>
      <w:r w:rsidRPr="002A7398">
        <w:rPr>
          <w:rStyle w:val="nfase"/>
          <w:i w:val="0"/>
          <w:iCs w:val="0"/>
          <w:color w:val="000000" w:themeColor="text1"/>
        </w:rPr>
        <w:t>DO OBJETO</w:t>
      </w:r>
      <w:bookmarkEnd w:id="0"/>
    </w:p>
    <w:p w14:paraId="5A599064" w14:textId="40015EA5" w:rsidR="002C437D" w:rsidRPr="002A7398" w:rsidRDefault="003C7A23"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O objeto da presente licitação é a</w:t>
      </w:r>
      <w:r w:rsidR="00474BC9" w:rsidRPr="002A7398">
        <w:rPr>
          <w:rStyle w:val="nfase"/>
          <w:i w:val="0"/>
          <w:iCs w:val="0"/>
          <w:color w:val="000000" w:themeColor="text1"/>
        </w:rPr>
        <w:t xml:space="preserve"> </w:t>
      </w:r>
      <w:r w:rsidR="00025A6E" w:rsidRPr="002A7398">
        <w:rPr>
          <w:b/>
          <w:bCs/>
          <w:color w:val="000000" w:themeColor="text1"/>
        </w:rPr>
        <w:fldChar w:fldCharType="begin">
          <w:ffData>
            <w:name w:val="Texto74"/>
            <w:enabled/>
            <w:calcOnExit w:val="0"/>
            <w:textInput/>
          </w:ffData>
        </w:fldChar>
      </w:r>
      <w:r w:rsidR="00025A6E" w:rsidRPr="002A7398">
        <w:rPr>
          <w:b/>
          <w:bCs/>
          <w:color w:val="000000" w:themeColor="text1"/>
        </w:rPr>
        <w:instrText xml:space="preserve"> FORMTEXT </w:instrText>
      </w:r>
      <w:r w:rsidR="00025A6E" w:rsidRPr="002A7398">
        <w:rPr>
          <w:b/>
          <w:bCs/>
          <w:color w:val="000000" w:themeColor="text1"/>
        </w:rPr>
      </w:r>
      <w:r w:rsidR="00025A6E" w:rsidRPr="002A7398">
        <w:rPr>
          <w:b/>
          <w:bCs/>
          <w:color w:val="000000" w:themeColor="text1"/>
        </w:rPr>
        <w:fldChar w:fldCharType="separate"/>
      </w:r>
      <w:r w:rsidR="007E7AB6" w:rsidRPr="002A7398">
        <w:rPr>
          <w:b/>
          <w:bCs/>
          <w:color w:val="000000" w:themeColor="text1"/>
        </w:rPr>
        <w:t>AQUISIÇÃO DE MATERIAIS ELÉTRICOS, SERVIÇO DE CAMINHÃO MUNCK E MÃO DE OBRA ESPECIALIZADA NA PRESTAÇÃO DE SERVIÇOS DE ILUMINAÇÃO PÚBLICA</w:t>
      </w:r>
      <w:r w:rsidR="00025A6E" w:rsidRPr="002A7398">
        <w:rPr>
          <w:b/>
          <w:bCs/>
          <w:color w:val="000000" w:themeColor="text1"/>
        </w:rPr>
        <w:fldChar w:fldCharType="end"/>
      </w:r>
      <w:r w:rsidR="00D37507" w:rsidRPr="002A7398">
        <w:rPr>
          <w:rStyle w:val="nfase"/>
          <w:i w:val="0"/>
          <w:iCs w:val="0"/>
          <w:color w:val="000000" w:themeColor="text1"/>
        </w:rPr>
        <w:t xml:space="preserve">, </w:t>
      </w:r>
      <w:r w:rsidRPr="002A7398">
        <w:rPr>
          <w:rStyle w:val="nfase"/>
          <w:i w:val="0"/>
          <w:iCs w:val="0"/>
          <w:color w:val="000000" w:themeColor="text1"/>
        </w:rPr>
        <w:t>conforme condições, quantidades e exigências estabelecidas neste Edital e seus anexos.</w:t>
      </w:r>
    </w:p>
    <w:p w14:paraId="4AED8459" w14:textId="03CEE2D0" w:rsidR="00ED071B" w:rsidRPr="002A7398" w:rsidRDefault="00291694" w:rsidP="002A7398">
      <w:pPr>
        <w:pStyle w:val="Nivel2"/>
        <w:spacing w:before="0" w:after="0" w:line="360" w:lineRule="auto"/>
        <w:ind w:left="0" w:firstLine="0"/>
        <w:rPr>
          <w:color w:val="000000" w:themeColor="text1"/>
        </w:rPr>
      </w:pPr>
      <w:r w:rsidRPr="002A7398">
        <w:rPr>
          <w:rStyle w:val="nfase"/>
          <w:i w:val="0"/>
          <w:iCs w:val="0"/>
          <w:color w:val="000000" w:themeColor="text1"/>
        </w:rPr>
        <w:t xml:space="preserve">A licitação será </w:t>
      </w:r>
      <w:r w:rsidRPr="002A7398">
        <w:rPr>
          <w:color w:val="000000" w:themeColor="text1"/>
        </w:rPr>
        <w:t>dividida em itens</w:t>
      </w:r>
      <w:r w:rsidR="00E21F05" w:rsidRPr="002A7398">
        <w:rPr>
          <w:color w:val="000000" w:themeColor="text1"/>
        </w:rPr>
        <w:t>, conforme tabela constante do Termo de Referência, facultando-se ao licitante a participação em quantos itens forem de seu interesse.</w:t>
      </w:r>
    </w:p>
    <w:p w14:paraId="4435B9FF" w14:textId="1C056817" w:rsidR="00D941EC" w:rsidRPr="002A7398" w:rsidRDefault="00D941EC" w:rsidP="002A7398">
      <w:pPr>
        <w:pStyle w:val="Nivel01"/>
        <w:tabs>
          <w:tab w:val="clear" w:pos="567"/>
          <w:tab w:val="left" w:pos="0"/>
        </w:tabs>
        <w:spacing w:before="0" w:line="360" w:lineRule="auto"/>
        <w:ind w:left="0" w:firstLine="0"/>
        <w:rPr>
          <w:color w:val="000000" w:themeColor="text1"/>
        </w:rPr>
      </w:pPr>
      <w:bookmarkStart w:id="1" w:name="_Hlk171430100"/>
      <w:bookmarkStart w:id="2" w:name="_Toc122606104"/>
      <w:r w:rsidRPr="002A7398">
        <w:rPr>
          <w:color w:val="000000" w:themeColor="text1"/>
        </w:rPr>
        <w:t>DO REGISTRO DE PREÇOS</w:t>
      </w:r>
    </w:p>
    <w:p w14:paraId="70461FBB" w14:textId="2D89EF5F" w:rsidR="00D941EC" w:rsidRPr="002A7398" w:rsidRDefault="00D941EC" w:rsidP="002A7398">
      <w:pPr>
        <w:pStyle w:val="Nivel2"/>
        <w:tabs>
          <w:tab w:val="left" w:pos="0"/>
        </w:tabs>
        <w:spacing w:before="0" w:after="0" w:line="360" w:lineRule="auto"/>
        <w:ind w:left="0" w:firstLine="0"/>
        <w:rPr>
          <w:color w:val="000000" w:themeColor="text1"/>
        </w:rPr>
      </w:pPr>
      <w:r w:rsidRPr="002A7398">
        <w:rPr>
          <w:color w:val="000000" w:themeColor="text1"/>
        </w:rPr>
        <w:t>As regras referentes ao órgão gerenciador e participantes, bem como a eventuais adesões são as que constam da minuta de Ata de Registro de Preços.</w:t>
      </w:r>
    </w:p>
    <w:bookmarkEnd w:id="1"/>
    <w:bookmarkEnd w:id="2"/>
    <w:p w14:paraId="3622002E" w14:textId="77777777" w:rsidR="00B1629D" w:rsidRPr="002A7398" w:rsidRDefault="00B1629D" w:rsidP="002A7398">
      <w:pPr>
        <w:pStyle w:val="Nivel01"/>
        <w:tabs>
          <w:tab w:val="clear" w:pos="567"/>
          <w:tab w:val="left" w:pos="0"/>
        </w:tabs>
        <w:spacing w:before="0" w:line="360" w:lineRule="auto"/>
        <w:ind w:left="0" w:firstLine="0"/>
        <w:rPr>
          <w:rStyle w:val="nfase"/>
          <w:i w:val="0"/>
          <w:iCs w:val="0"/>
          <w:color w:val="000000" w:themeColor="text1"/>
        </w:rPr>
      </w:pPr>
      <w:r w:rsidRPr="002A7398">
        <w:rPr>
          <w:rStyle w:val="nfase"/>
          <w:i w:val="0"/>
          <w:iCs w:val="0"/>
          <w:color w:val="000000" w:themeColor="text1"/>
        </w:rPr>
        <w:t>DA PARTICIPAÇÃO NA LICITAÇÃO</w:t>
      </w:r>
    </w:p>
    <w:p w14:paraId="516DC571"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bCs/>
          <w:color w:val="000000" w:themeColor="text1"/>
        </w:rPr>
        <w:t>Poderão participar deste Pregão interessados cujo ramo de atividade seja compatível com o objeto desta licitação</w:t>
      </w:r>
      <w:r w:rsidRPr="002A7398">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2A7398">
          <w:rPr>
            <w:rStyle w:val="Hyperlink"/>
            <w:color w:val="000000" w:themeColor="text1"/>
          </w:rPr>
          <w:t>www.licitanet.com.br</w:t>
        </w:r>
      </w:hyperlink>
      <w:r w:rsidRPr="002A7398">
        <w:rPr>
          <w:rStyle w:val="nfase"/>
          <w:i w:val="0"/>
          <w:iCs w:val="0"/>
          <w:color w:val="000000" w:themeColor="text1"/>
        </w:rPr>
        <w:t>.</w:t>
      </w:r>
    </w:p>
    <w:p w14:paraId="7B3C6CFE"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Para acesso ao sistema eletrônico, os interessados em participar do Pregão deverão dispor de um cadastro prévio, adquirindo login e senhas pessoais (intransferíveis), obtidas junto a LICITANET. 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582E5085"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3D3EF16"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7487E0A0"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A não observância do disposto no item anterior poderá ensejar desclassificação no momento da habilitação.</w:t>
      </w:r>
    </w:p>
    <w:p w14:paraId="684C0F09" w14:textId="77777777" w:rsidR="00AB3199" w:rsidRPr="002A7398" w:rsidRDefault="00AB3199" w:rsidP="002A7398">
      <w:pPr>
        <w:pStyle w:val="Nivel2"/>
        <w:spacing w:before="0" w:after="0" w:line="360" w:lineRule="auto"/>
        <w:ind w:left="0" w:firstLine="0"/>
        <w:rPr>
          <w:color w:val="000000" w:themeColor="text1"/>
        </w:rPr>
      </w:pPr>
      <w:bookmarkStart w:id="3" w:name="_Hlk163722041"/>
      <w:r w:rsidRPr="002A7398">
        <w:rPr>
          <w:color w:val="000000" w:themeColor="text1"/>
        </w:rPr>
        <w:t>Para o(s) item(</w:t>
      </w:r>
      <w:proofErr w:type="spellStart"/>
      <w:r w:rsidRPr="002A7398">
        <w:rPr>
          <w:color w:val="000000" w:themeColor="text1"/>
        </w:rPr>
        <w:t>ns</w:t>
      </w:r>
      <w:proofErr w:type="spellEnd"/>
      <w:r w:rsidRPr="002A7398">
        <w:rPr>
          <w:color w:val="000000" w:themeColor="text1"/>
        </w:rPr>
        <w:t xml:space="preserve">) de contratação cujo valor seja de até R$ 80.000,00 (oitenta mil reais), a participação é exclusiva a microempresas e empresas de pequeno porte, nos termos do </w:t>
      </w:r>
      <w:hyperlink r:id="rId12" w:history="1">
        <w:r w:rsidRPr="002A7398">
          <w:rPr>
            <w:rStyle w:val="Hyperlink"/>
            <w:color w:val="000000" w:themeColor="text1"/>
            <w:u w:val="none"/>
          </w:rPr>
          <w:t xml:space="preserve">art. 48 da Lei Complementar nº </w:t>
        </w:r>
        <w:r w:rsidRPr="002A7398">
          <w:rPr>
            <w:rStyle w:val="Hyperlink"/>
            <w:color w:val="000000" w:themeColor="text1"/>
            <w:u w:val="none"/>
          </w:rPr>
          <w:lastRenderedPageBreak/>
          <w:t>123, de 14 de dezembro de 2006</w:t>
        </w:r>
      </w:hyperlink>
      <w:r w:rsidRPr="002A7398">
        <w:rPr>
          <w:color w:val="000000" w:themeColor="text1"/>
        </w:rPr>
        <w:t>. Caso o(s) item(</w:t>
      </w:r>
      <w:proofErr w:type="spellStart"/>
      <w:r w:rsidRPr="002A7398">
        <w:rPr>
          <w:color w:val="000000" w:themeColor="text1"/>
        </w:rPr>
        <w:t>ns</w:t>
      </w:r>
      <w:proofErr w:type="spellEnd"/>
      <w:r w:rsidRPr="002A7398">
        <w:rPr>
          <w:color w:val="000000" w:themeColor="text1"/>
        </w:rPr>
        <w:t>) de contratação ultrapasse(m) esse valor, será destinada cota de 20% (vinte por cento) do objeto para a contratação de microempresas e empresas de pequeno porte</w:t>
      </w:r>
      <w:bookmarkEnd w:id="3"/>
      <w:r w:rsidRPr="002A7398">
        <w:rPr>
          <w:color w:val="000000" w:themeColor="text1"/>
        </w:rPr>
        <w:t>.</w:t>
      </w:r>
    </w:p>
    <w:p w14:paraId="48E9B325" w14:textId="77777777" w:rsidR="00AB3199" w:rsidRPr="002A7398" w:rsidRDefault="00AB3199" w:rsidP="002A7398">
      <w:pPr>
        <w:pStyle w:val="Nivel2"/>
        <w:spacing w:before="0" w:after="0" w:line="360" w:lineRule="auto"/>
        <w:ind w:left="0" w:hanging="7"/>
        <w:rPr>
          <w:color w:val="000000" w:themeColor="text1"/>
        </w:rPr>
      </w:pPr>
      <w:bookmarkStart w:id="4" w:name="_Ref117015508"/>
      <w:r w:rsidRPr="002A7398">
        <w:rPr>
          <w:rStyle w:val="nfase"/>
          <w:i w:val="0"/>
          <w:iCs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4"/>
    </w:p>
    <w:p w14:paraId="488A7B57" w14:textId="7E144FE3" w:rsidR="00AB3199" w:rsidRPr="002A7398" w:rsidRDefault="00AB3199" w:rsidP="002A7398">
      <w:pPr>
        <w:pStyle w:val="Nivel2"/>
        <w:spacing w:before="0" w:after="0" w:line="360" w:lineRule="auto"/>
        <w:ind w:left="0" w:hanging="7"/>
        <w:rPr>
          <w:rStyle w:val="nfase"/>
          <w:i w:val="0"/>
          <w:iCs w:val="0"/>
          <w:color w:val="000000" w:themeColor="text1"/>
        </w:rPr>
      </w:pPr>
      <w:r w:rsidRPr="002A7398">
        <w:rPr>
          <w:color w:val="000000" w:themeColor="text1"/>
        </w:rPr>
        <w:t xml:space="preserve">No caso de aplicação do art. 48 da Lei Complementar n. 123/2006, será dada prioridade de contratação para às microempresas e empresas de pequeno porte sediadas regionalmente, até o limite de 10% (dez por cento) do melhor preço válido, nos termos da Lei Complementar n. 123/2006 e Lei Municipal n. </w:t>
      </w:r>
      <w:r w:rsidR="00AD0762" w:rsidRPr="002A7398">
        <w:rPr>
          <w:color w:val="000000" w:themeColor="text1"/>
        </w:rPr>
        <w:t>1.006</w:t>
      </w:r>
      <w:r w:rsidRPr="002A7398">
        <w:rPr>
          <w:color w:val="000000" w:themeColor="text1"/>
        </w:rPr>
        <w:t>/202</w:t>
      </w:r>
      <w:r w:rsidR="00AD0762" w:rsidRPr="002A7398">
        <w:rPr>
          <w:color w:val="000000" w:themeColor="text1"/>
        </w:rPr>
        <w:t>5</w:t>
      </w:r>
      <w:r w:rsidRPr="002A7398">
        <w:rPr>
          <w:color w:val="000000" w:themeColor="text1"/>
        </w:rPr>
        <w:t>, conforme justificativa técnica constante do ETP.</w:t>
      </w:r>
    </w:p>
    <w:p w14:paraId="03AA9DD6" w14:textId="77777777" w:rsidR="00AB3199" w:rsidRPr="002A7398" w:rsidRDefault="00AB3199" w:rsidP="002A7398">
      <w:pPr>
        <w:pStyle w:val="Nivel3"/>
        <w:spacing w:before="0" w:after="0" w:line="360" w:lineRule="auto"/>
        <w:ind w:left="284" w:firstLine="0"/>
        <w:rPr>
          <w:color w:val="000000" w:themeColor="text1"/>
        </w:rPr>
      </w:pPr>
      <w:r w:rsidRPr="002A7398">
        <w:rPr>
          <w:color w:val="000000" w:themeColor="text1"/>
        </w:rPr>
        <w:t xml:space="preserve">Entende-se como regionais as sediadas  na região da </w:t>
      </w:r>
      <w:proofErr w:type="spellStart"/>
      <w:r w:rsidRPr="002A7398">
        <w:rPr>
          <w:color w:val="000000" w:themeColor="text1"/>
        </w:rPr>
        <w:t>Cantuquiriguaçu</w:t>
      </w:r>
      <w:proofErr w:type="spellEnd"/>
      <w:r w:rsidRPr="002A7398">
        <w:rPr>
          <w:color w:val="000000" w:themeColor="text1"/>
        </w:rPr>
        <w:t xml:space="preserve"> e seus municípios fronteiros, quais sejam, Altamira do Paraná, Bituruna, Boa Esperança do Iguaçu, Boa Vista da Aparecida, Braganey, Campo Bonito, Campina da Lagoa, Campina do Simão, Candói, Cantagalo, Cascavel, Catanduvas, Chopinzinho, Coronel Domingos Soares, Cruzeiro do Iguaçu, Cruz Machado, Diamante do Sul, Espigão Alto do Iguaçu, Foz do Jordão, </w:t>
      </w:r>
      <w:proofErr w:type="spellStart"/>
      <w:r w:rsidRPr="002A7398">
        <w:rPr>
          <w:color w:val="000000" w:themeColor="text1"/>
        </w:rPr>
        <w:t>Goioxim</w:t>
      </w:r>
      <w:proofErr w:type="spellEnd"/>
      <w:r w:rsidRPr="002A7398">
        <w:rPr>
          <w:color w:val="000000" w:themeColor="text1"/>
        </w:rPr>
        <w:t>, Guaraniaçu, Guarapuava, Ibema, Inácio Martins, Laranjal, Laranjeiras do Sul, Mangueirinha, Marquinho, Nova Laranjeiras, Nova Prata do Iguaçu, Palmital, Pinhão, Porto Barreiro, Quedas do Iguaçu, Reserva do Iguaçu, Rio Bonito do Iguaçu, Santa Maria do Oeste, São João, São Jorge do Oeste, Saudade do Iguaçu, Sulina, Três Barras do Paraná e Virmond.</w:t>
      </w:r>
    </w:p>
    <w:p w14:paraId="4375DD6E" w14:textId="77777777" w:rsidR="00AB3199" w:rsidRPr="002A7398" w:rsidRDefault="00AB3199" w:rsidP="002A7398">
      <w:pPr>
        <w:pStyle w:val="Nivel2"/>
        <w:spacing w:before="0" w:after="0" w:line="360" w:lineRule="auto"/>
        <w:ind w:left="0" w:hanging="6"/>
        <w:rPr>
          <w:rStyle w:val="nfase"/>
          <w:i w:val="0"/>
          <w:iCs w:val="0"/>
          <w:color w:val="000000" w:themeColor="text1"/>
        </w:rPr>
      </w:pPr>
      <w:r w:rsidRPr="002A7398">
        <w:rPr>
          <w:rStyle w:val="nfase"/>
          <w:i w:val="0"/>
          <w:iCs w:val="0"/>
          <w:color w:val="000000" w:themeColor="text1"/>
        </w:rPr>
        <w:t xml:space="preserve">Não serão aplicadas </w:t>
      </w:r>
      <w:r w:rsidRPr="002A7398">
        <w:rPr>
          <w:color w:val="000000" w:themeColor="text1"/>
        </w:rPr>
        <w:t>as disposições constantes dos </w:t>
      </w:r>
      <w:hyperlink r:id="rId13" w:anchor="art42" w:history="1">
        <w:r w:rsidRPr="002A7398">
          <w:rPr>
            <w:rStyle w:val="Hyperlink"/>
            <w:color w:val="000000" w:themeColor="text1"/>
            <w:u w:val="none"/>
          </w:rPr>
          <w:t>arts. 42 a 49 da Lei Complementar nº 123/2006</w:t>
        </w:r>
      </w:hyperlink>
      <w:r w:rsidRPr="002A7398">
        <w:rPr>
          <w:color w:val="000000" w:themeColor="text1"/>
        </w:rPr>
        <w:t xml:space="preserve"> </w:t>
      </w:r>
      <w:r w:rsidRPr="002A7398">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p>
    <w:p w14:paraId="1BBC91C4" w14:textId="77777777" w:rsidR="00AB3199" w:rsidRPr="002A7398" w:rsidRDefault="00AB3199" w:rsidP="002A7398">
      <w:pPr>
        <w:pStyle w:val="Nivel2"/>
        <w:spacing w:before="0" w:after="0" w:line="360" w:lineRule="auto"/>
        <w:ind w:left="0" w:firstLine="0"/>
        <w:rPr>
          <w:rStyle w:val="nfase"/>
          <w:i w:val="0"/>
          <w:iCs w:val="0"/>
          <w:color w:val="000000" w:themeColor="text1"/>
        </w:rPr>
      </w:pPr>
      <w:bookmarkStart w:id="5" w:name="_Ref117000692"/>
      <w:r w:rsidRPr="002A7398">
        <w:rPr>
          <w:rStyle w:val="nfase"/>
          <w:i w:val="0"/>
          <w:iCs w:val="0"/>
          <w:color w:val="000000" w:themeColor="text1"/>
        </w:rPr>
        <w:t>Não poderão disputar esta licitação:</w:t>
      </w:r>
      <w:bookmarkEnd w:id="5"/>
    </w:p>
    <w:p w14:paraId="2C30C6A6" w14:textId="77777777" w:rsidR="00AB3199" w:rsidRPr="002A7398" w:rsidRDefault="00AB3199" w:rsidP="002A7398">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bookmarkStart w:id="6" w:name="_Ref113883338"/>
      <w:r w:rsidRPr="002A7398">
        <w:rPr>
          <w:rStyle w:val="nfase"/>
          <w:rFonts w:ascii="Arial" w:hAnsi="Arial" w:cs="Arial"/>
          <w:i w:val="0"/>
          <w:iCs w:val="0"/>
          <w:color w:val="000000" w:themeColor="text1"/>
          <w:sz w:val="20"/>
          <w:szCs w:val="20"/>
        </w:rPr>
        <w:t>Aquele que não atenda às condições deste Edital e seu(s) anexo(s);</w:t>
      </w:r>
    </w:p>
    <w:p w14:paraId="66419BDA" w14:textId="77777777" w:rsidR="00AB3199" w:rsidRPr="002A7398" w:rsidRDefault="00AB3199" w:rsidP="002A7398">
      <w:pPr>
        <w:numPr>
          <w:ilvl w:val="2"/>
          <w:numId w:val="1"/>
        </w:numPr>
        <w:tabs>
          <w:tab w:val="left" w:pos="1440"/>
        </w:tabs>
        <w:autoSpaceDE w:val="0"/>
        <w:snapToGrid w:val="0"/>
        <w:spacing w:line="360" w:lineRule="auto"/>
        <w:ind w:left="284" w:firstLine="0"/>
        <w:jc w:val="both"/>
        <w:rPr>
          <w:rFonts w:ascii="Arial" w:hAnsi="Arial" w:cs="Arial"/>
          <w:color w:val="000000" w:themeColor="text1"/>
          <w:sz w:val="20"/>
          <w:szCs w:val="20"/>
        </w:rPr>
      </w:pPr>
      <w:r w:rsidRPr="002A7398">
        <w:rPr>
          <w:rFonts w:ascii="Arial" w:hAnsi="Arial" w:cs="Arial"/>
          <w:color w:val="000000" w:themeColor="text1"/>
          <w:sz w:val="20"/>
          <w:szCs w:val="20"/>
        </w:rPr>
        <w:t>sociedade que desempenhe atividade incompatível com o objeto da licitação;</w:t>
      </w:r>
    </w:p>
    <w:p w14:paraId="7E04FA52" w14:textId="77777777" w:rsidR="00AB3199" w:rsidRPr="002A7398" w:rsidRDefault="00AB3199" w:rsidP="002A7398">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2A7398">
        <w:rPr>
          <w:rFonts w:ascii="Arial" w:hAnsi="Arial" w:cs="Arial"/>
          <w:color w:val="000000" w:themeColor="text1"/>
          <w:sz w:val="20"/>
          <w:szCs w:val="20"/>
        </w:rPr>
        <w:t>empresas estrangeiras que não tenham representação legal no Brasil com poderes expressos para receber citação e responder administrativa ou judicialmente;</w:t>
      </w:r>
    </w:p>
    <w:p w14:paraId="20040CDC" w14:textId="77777777" w:rsidR="00AB3199" w:rsidRPr="002A7398" w:rsidRDefault="00AB3199" w:rsidP="002A7398">
      <w:pPr>
        <w:pStyle w:val="Nivel3"/>
        <w:spacing w:before="0" w:after="0" w:line="360" w:lineRule="auto"/>
        <w:ind w:left="284" w:firstLine="0"/>
        <w:rPr>
          <w:rStyle w:val="nfase"/>
          <w:i w:val="0"/>
          <w:iCs w:val="0"/>
          <w:color w:val="000000" w:themeColor="text1"/>
        </w:rPr>
      </w:pPr>
      <w:bookmarkStart w:id="7" w:name="_Ref114659912"/>
      <w:r w:rsidRPr="002A7398">
        <w:rPr>
          <w:rStyle w:val="nfase"/>
          <w:i w:val="0"/>
          <w:iCs w:val="0"/>
          <w:color w:val="000000" w:themeColor="text1"/>
        </w:rPr>
        <w:t>Autor do anteprojeto, do projeto básico ou do projeto executivo, pessoa física ou jurídica, quando a licitação versar sobre serviços ou fornecimento de bens a ele relacionados;</w:t>
      </w:r>
      <w:bookmarkEnd w:id="6"/>
      <w:bookmarkEnd w:id="7"/>
    </w:p>
    <w:p w14:paraId="566E0B25" w14:textId="77777777" w:rsidR="00AB3199" w:rsidRPr="002A7398" w:rsidRDefault="00AB3199" w:rsidP="002A7398">
      <w:pPr>
        <w:pStyle w:val="Nivel3"/>
        <w:spacing w:before="0" w:after="0" w:line="360" w:lineRule="auto"/>
        <w:ind w:left="284" w:firstLine="0"/>
        <w:rPr>
          <w:rStyle w:val="nfase"/>
          <w:i w:val="0"/>
          <w:iCs w:val="0"/>
          <w:color w:val="000000" w:themeColor="text1"/>
        </w:rPr>
      </w:pPr>
      <w:bookmarkStart w:id="8" w:name="_Ref114659913"/>
      <w:bookmarkStart w:id="9" w:name="_Ref113883339"/>
      <w:r w:rsidRPr="002A7398">
        <w:rPr>
          <w:rStyle w:val="nfase"/>
          <w:i w:val="0"/>
          <w:iCs w:val="0"/>
          <w:color w:val="000000" w:themeColor="text1"/>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8"/>
      <w:r w:rsidRPr="002A7398">
        <w:rPr>
          <w:rStyle w:val="nfase"/>
          <w:i w:val="0"/>
          <w:iCs w:val="0"/>
          <w:color w:val="000000" w:themeColor="text1"/>
        </w:rPr>
        <w:t xml:space="preserve"> </w:t>
      </w:r>
      <w:bookmarkEnd w:id="9"/>
    </w:p>
    <w:p w14:paraId="56AE5F42" w14:textId="77777777" w:rsidR="00AB3199" w:rsidRPr="002A7398" w:rsidRDefault="00AB3199" w:rsidP="002A7398">
      <w:pPr>
        <w:pStyle w:val="Nivel3"/>
        <w:spacing w:before="0" w:after="0" w:line="360" w:lineRule="auto"/>
        <w:ind w:left="284" w:firstLine="0"/>
        <w:rPr>
          <w:rStyle w:val="nfase"/>
          <w:i w:val="0"/>
          <w:iCs w:val="0"/>
          <w:color w:val="000000" w:themeColor="text1"/>
        </w:rPr>
      </w:pPr>
      <w:bookmarkStart w:id="10" w:name="_Ref113883003"/>
      <w:r w:rsidRPr="002A7398">
        <w:rPr>
          <w:rStyle w:val="nfase"/>
          <w:i w:val="0"/>
          <w:iCs w:val="0"/>
          <w:color w:val="000000" w:themeColor="text1"/>
        </w:rPr>
        <w:t>Pessoa física ou jurídica que se encontre, ao tempo da licitação, impossibilitada de participar da licitação em decorrência de sanção que lhe foi imposta;</w:t>
      </w:r>
      <w:bookmarkEnd w:id="10"/>
    </w:p>
    <w:p w14:paraId="7A89587D" w14:textId="77777777" w:rsidR="00AB3199" w:rsidRPr="002A7398" w:rsidRDefault="00AB3199"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0214BABC" w14:textId="77777777" w:rsidR="00AB3199" w:rsidRPr="002A7398" w:rsidRDefault="00AB3199" w:rsidP="002A7398">
      <w:pPr>
        <w:pStyle w:val="Nivel3"/>
        <w:spacing w:before="0" w:after="0" w:line="360" w:lineRule="auto"/>
        <w:ind w:left="284" w:firstLine="0"/>
        <w:rPr>
          <w:rStyle w:val="nfase"/>
          <w:i w:val="0"/>
          <w:iCs w:val="0"/>
          <w:color w:val="000000" w:themeColor="text1"/>
        </w:rPr>
      </w:pPr>
      <w:bookmarkStart w:id="11" w:name="_Ref113883579"/>
      <w:r w:rsidRPr="002A7398">
        <w:rPr>
          <w:rStyle w:val="nfase"/>
          <w:i w:val="0"/>
          <w:iCs w:val="0"/>
          <w:color w:val="000000" w:themeColor="text1"/>
        </w:rPr>
        <w:lastRenderedPageBreak/>
        <w:t>Empresas controladoras, controladas ou coligadas, nos termos da Lei nº 6.404, de 15 de dezembro de 1976, concorrendo entre si;</w:t>
      </w:r>
      <w:bookmarkEnd w:id="11"/>
    </w:p>
    <w:p w14:paraId="704C7391" w14:textId="77777777" w:rsidR="00AB3199" w:rsidRPr="002A7398" w:rsidRDefault="00AB3199"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3FFA8780" w14:textId="77777777" w:rsidR="00AB3199" w:rsidRPr="002A7398" w:rsidRDefault="00AB3199" w:rsidP="002A7398">
      <w:pPr>
        <w:pStyle w:val="Nivel3"/>
        <w:spacing w:before="0" w:after="0" w:line="360" w:lineRule="auto"/>
        <w:ind w:left="284" w:firstLine="0"/>
        <w:rPr>
          <w:rStyle w:val="nfase"/>
          <w:i w:val="0"/>
          <w:iCs w:val="0"/>
          <w:color w:val="000000" w:themeColor="text1"/>
        </w:rPr>
      </w:pPr>
      <w:bookmarkStart w:id="12" w:name="_Ref113962336"/>
      <w:r w:rsidRPr="002A7398">
        <w:rPr>
          <w:rStyle w:val="nfase"/>
          <w:i w:val="0"/>
          <w:iCs w:val="0"/>
          <w:color w:val="000000" w:themeColor="text1"/>
        </w:rPr>
        <w:t>Agente público do órgão ou entidade licitante;</w:t>
      </w:r>
      <w:bookmarkEnd w:id="12"/>
    </w:p>
    <w:p w14:paraId="092D13CB" w14:textId="77777777" w:rsidR="00AB3199" w:rsidRPr="002A7398" w:rsidRDefault="00AB3199" w:rsidP="002A7398">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2A7398">
        <w:rPr>
          <w:rStyle w:val="nfase"/>
          <w:rFonts w:ascii="Arial" w:hAnsi="Arial" w:cs="Arial"/>
          <w:i w:val="0"/>
          <w:iCs w:val="0"/>
          <w:color w:val="000000" w:themeColor="text1"/>
          <w:sz w:val="20"/>
          <w:szCs w:val="20"/>
        </w:rPr>
        <w:t>Pessoas jurídicas reunidas em consórcio;</w:t>
      </w:r>
    </w:p>
    <w:p w14:paraId="215D0181" w14:textId="77777777" w:rsidR="00AB3199" w:rsidRPr="002A7398" w:rsidRDefault="00AB3199" w:rsidP="002A7398">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2A7398">
        <w:rPr>
          <w:rStyle w:val="nfase"/>
          <w:rFonts w:ascii="Arial" w:hAnsi="Arial" w:cs="Arial"/>
          <w:i w:val="0"/>
          <w:iCs w:val="0"/>
          <w:color w:val="000000" w:themeColor="text1"/>
          <w:sz w:val="20"/>
          <w:szCs w:val="20"/>
        </w:rPr>
        <w:t>Organizações da Sociedade Civil de Interesse Público - OSCIP, atuando nessa condição;</w:t>
      </w:r>
    </w:p>
    <w:p w14:paraId="080F7288" w14:textId="77777777" w:rsidR="00AB3199" w:rsidRPr="002A7398" w:rsidRDefault="00AB3199"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4" w:anchor="art9§1" w:history="1">
        <w:r w:rsidRPr="002A7398">
          <w:rPr>
            <w:rStyle w:val="nfase"/>
            <w:i w:val="0"/>
            <w:iCs w:val="0"/>
            <w:color w:val="000000" w:themeColor="text1"/>
          </w:rPr>
          <w:t>§ 1º do art. 9º da Lei nº 14.133, de 2021</w:t>
        </w:r>
      </w:hyperlink>
      <w:r w:rsidRPr="002A7398">
        <w:rPr>
          <w:rStyle w:val="nfase"/>
          <w:i w:val="0"/>
          <w:iCs w:val="0"/>
          <w:color w:val="000000" w:themeColor="text1"/>
        </w:rPr>
        <w:t>.</w:t>
      </w:r>
    </w:p>
    <w:p w14:paraId="53A97584" w14:textId="4793E10D" w:rsidR="00AB3199" w:rsidRPr="002A7398" w:rsidRDefault="00AB3199"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 xml:space="preserve">O impedimento de que trata o item </w:t>
      </w:r>
      <w:r w:rsidRPr="002A7398">
        <w:rPr>
          <w:rStyle w:val="nfase"/>
          <w:i w:val="0"/>
          <w:iCs w:val="0"/>
          <w:color w:val="000000" w:themeColor="text1"/>
        </w:rPr>
        <w:fldChar w:fldCharType="begin"/>
      </w:r>
      <w:r w:rsidRPr="002A7398">
        <w:rPr>
          <w:rStyle w:val="nfase"/>
          <w:i w:val="0"/>
          <w:iCs w:val="0"/>
          <w:color w:val="000000" w:themeColor="text1"/>
        </w:rPr>
        <w:instrText xml:space="preserve"> REF _Ref113883003 \r \h  \* MERGEFORMAT </w:instrText>
      </w:r>
      <w:r w:rsidRPr="002A7398">
        <w:rPr>
          <w:rStyle w:val="nfase"/>
          <w:i w:val="0"/>
          <w:iCs w:val="0"/>
          <w:color w:val="000000" w:themeColor="text1"/>
        </w:rPr>
      </w:r>
      <w:r w:rsidRPr="002A7398">
        <w:rPr>
          <w:rStyle w:val="nfase"/>
          <w:i w:val="0"/>
          <w:iCs w:val="0"/>
          <w:color w:val="000000" w:themeColor="text1"/>
        </w:rPr>
        <w:fldChar w:fldCharType="separate"/>
      </w:r>
      <w:r w:rsidR="00627335">
        <w:rPr>
          <w:rStyle w:val="nfase"/>
          <w:i w:val="0"/>
          <w:iCs w:val="0"/>
          <w:color w:val="000000" w:themeColor="text1"/>
        </w:rPr>
        <w:t>3.10.6</w:t>
      </w:r>
      <w:r w:rsidRPr="002A7398">
        <w:rPr>
          <w:rStyle w:val="nfase"/>
          <w:i w:val="0"/>
          <w:iCs w:val="0"/>
          <w:color w:val="000000" w:themeColor="text1"/>
        </w:rPr>
        <w:fldChar w:fldCharType="end"/>
      </w:r>
      <w:r w:rsidRPr="002A7398">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270E25F1" w14:textId="591A1323" w:rsidR="00AB3199" w:rsidRPr="002A7398" w:rsidRDefault="00AB3199" w:rsidP="002A7398">
      <w:pPr>
        <w:pStyle w:val="Nivel2"/>
        <w:spacing w:before="0" w:after="0" w:line="360" w:lineRule="auto"/>
        <w:ind w:left="0" w:firstLine="0"/>
        <w:rPr>
          <w:rStyle w:val="nfase"/>
          <w:i w:val="0"/>
          <w:iCs w:val="0"/>
          <w:color w:val="000000" w:themeColor="text1"/>
        </w:rPr>
      </w:pPr>
      <w:bookmarkStart w:id="13" w:name="art14§2"/>
      <w:bookmarkEnd w:id="13"/>
      <w:r w:rsidRPr="002A7398">
        <w:rPr>
          <w:rStyle w:val="nfase"/>
          <w:i w:val="0"/>
          <w:iCs w:val="0"/>
          <w:color w:val="000000" w:themeColor="text1"/>
        </w:rPr>
        <w:t xml:space="preserve">A critério da Administração e exclusivamente a seu serviço, o autor dos projetos e a empresa a que se referem os itens </w:t>
      </w:r>
      <w:r w:rsidRPr="002A7398">
        <w:rPr>
          <w:rStyle w:val="nfase"/>
          <w:i w:val="0"/>
          <w:iCs w:val="0"/>
          <w:color w:val="000000" w:themeColor="text1"/>
        </w:rPr>
        <w:fldChar w:fldCharType="begin"/>
      </w:r>
      <w:r w:rsidRPr="002A7398">
        <w:rPr>
          <w:rStyle w:val="nfase"/>
          <w:i w:val="0"/>
          <w:iCs w:val="0"/>
          <w:color w:val="000000" w:themeColor="text1"/>
        </w:rPr>
        <w:instrText xml:space="preserve"> REF _Ref114659912 \r \h  \* MERGEFORMAT </w:instrText>
      </w:r>
      <w:r w:rsidRPr="002A7398">
        <w:rPr>
          <w:rStyle w:val="nfase"/>
          <w:i w:val="0"/>
          <w:iCs w:val="0"/>
          <w:color w:val="000000" w:themeColor="text1"/>
        </w:rPr>
      </w:r>
      <w:r w:rsidRPr="002A7398">
        <w:rPr>
          <w:rStyle w:val="nfase"/>
          <w:i w:val="0"/>
          <w:iCs w:val="0"/>
          <w:color w:val="000000" w:themeColor="text1"/>
        </w:rPr>
        <w:fldChar w:fldCharType="separate"/>
      </w:r>
      <w:r w:rsidR="00627335">
        <w:rPr>
          <w:rStyle w:val="nfase"/>
          <w:i w:val="0"/>
          <w:iCs w:val="0"/>
          <w:color w:val="000000" w:themeColor="text1"/>
        </w:rPr>
        <w:t>3.10.4</w:t>
      </w:r>
      <w:r w:rsidRPr="002A7398">
        <w:rPr>
          <w:rStyle w:val="nfase"/>
          <w:i w:val="0"/>
          <w:iCs w:val="0"/>
          <w:color w:val="000000" w:themeColor="text1"/>
        </w:rPr>
        <w:fldChar w:fldCharType="end"/>
      </w:r>
      <w:r w:rsidRPr="002A7398">
        <w:rPr>
          <w:rStyle w:val="nfase"/>
          <w:i w:val="0"/>
          <w:iCs w:val="0"/>
          <w:color w:val="000000" w:themeColor="text1"/>
        </w:rPr>
        <w:t xml:space="preserve"> e </w:t>
      </w:r>
      <w:r w:rsidRPr="002A7398">
        <w:rPr>
          <w:rStyle w:val="nfase"/>
          <w:i w:val="0"/>
          <w:iCs w:val="0"/>
          <w:color w:val="000000" w:themeColor="text1"/>
        </w:rPr>
        <w:fldChar w:fldCharType="begin"/>
      </w:r>
      <w:r w:rsidRPr="002A7398">
        <w:rPr>
          <w:rStyle w:val="nfase"/>
          <w:i w:val="0"/>
          <w:iCs w:val="0"/>
          <w:color w:val="000000" w:themeColor="text1"/>
        </w:rPr>
        <w:instrText xml:space="preserve"> REF _Ref114659913 \r \h  \* MERGEFORMAT </w:instrText>
      </w:r>
      <w:r w:rsidRPr="002A7398">
        <w:rPr>
          <w:rStyle w:val="nfase"/>
          <w:i w:val="0"/>
          <w:iCs w:val="0"/>
          <w:color w:val="000000" w:themeColor="text1"/>
        </w:rPr>
      </w:r>
      <w:r w:rsidRPr="002A7398">
        <w:rPr>
          <w:rStyle w:val="nfase"/>
          <w:i w:val="0"/>
          <w:iCs w:val="0"/>
          <w:color w:val="000000" w:themeColor="text1"/>
        </w:rPr>
        <w:fldChar w:fldCharType="separate"/>
      </w:r>
      <w:r w:rsidR="00627335">
        <w:rPr>
          <w:rStyle w:val="nfase"/>
          <w:i w:val="0"/>
          <w:iCs w:val="0"/>
          <w:color w:val="000000" w:themeColor="text1"/>
        </w:rPr>
        <w:t>3.10.5</w:t>
      </w:r>
      <w:r w:rsidRPr="002A7398">
        <w:rPr>
          <w:rStyle w:val="nfase"/>
          <w:i w:val="0"/>
          <w:iCs w:val="0"/>
          <w:color w:val="000000" w:themeColor="text1"/>
        </w:rPr>
        <w:fldChar w:fldCharType="end"/>
      </w:r>
      <w:r w:rsidRPr="002A7398">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64D251FC" w14:textId="77777777" w:rsidR="00AB3199" w:rsidRPr="002A7398" w:rsidRDefault="00AB3199" w:rsidP="002A7398">
      <w:pPr>
        <w:pStyle w:val="Nivel2"/>
        <w:spacing w:before="0" w:after="0" w:line="360" w:lineRule="auto"/>
        <w:ind w:left="0" w:firstLine="0"/>
        <w:rPr>
          <w:rStyle w:val="nfase"/>
          <w:i w:val="0"/>
          <w:iCs w:val="0"/>
          <w:color w:val="000000" w:themeColor="text1"/>
        </w:rPr>
      </w:pPr>
      <w:bookmarkStart w:id="14" w:name="art14§3"/>
      <w:bookmarkEnd w:id="14"/>
      <w:r w:rsidRPr="002A7398">
        <w:rPr>
          <w:rStyle w:val="nfase"/>
          <w:i w:val="0"/>
          <w:iCs w:val="0"/>
          <w:color w:val="000000" w:themeColor="text1"/>
        </w:rPr>
        <w:t>Equiparam-se aos autores do projeto as empresas integrantes do mesmo grupo econômico.</w:t>
      </w:r>
    </w:p>
    <w:p w14:paraId="73A01CAA" w14:textId="4C49EE39" w:rsidR="00AB3199" w:rsidRPr="002A7398" w:rsidRDefault="00AB3199" w:rsidP="002A7398">
      <w:pPr>
        <w:pStyle w:val="Nivel2"/>
        <w:spacing w:before="0" w:after="0" w:line="360" w:lineRule="auto"/>
        <w:ind w:left="0" w:firstLine="0"/>
        <w:rPr>
          <w:rStyle w:val="nfase"/>
          <w:i w:val="0"/>
          <w:iCs w:val="0"/>
          <w:color w:val="000000" w:themeColor="text1"/>
        </w:rPr>
      </w:pPr>
      <w:bookmarkStart w:id="15" w:name="art14§4"/>
      <w:bookmarkEnd w:id="15"/>
      <w:r w:rsidRPr="002A7398">
        <w:rPr>
          <w:rStyle w:val="nfase"/>
          <w:i w:val="0"/>
          <w:iCs w:val="0"/>
          <w:color w:val="000000" w:themeColor="text1"/>
        </w:rPr>
        <w:t xml:space="preserve">O disposto nos itens </w:t>
      </w:r>
      <w:r w:rsidRPr="002A7398">
        <w:rPr>
          <w:rStyle w:val="nfase"/>
          <w:i w:val="0"/>
          <w:iCs w:val="0"/>
          <w:color w:val="000000" w:themeColor="text1"/>
        </w:rPr>
        <w:fldChar w:fldCharType="begin"/>
      </w:r>
      <w:r w:rsidRPr="002A7398">
        <w:rPr>
          <w:rStyle w:val="nfase"/>
          <w:i w:val="0"/>
          <w:iCs w:val="0"/>
          <w:color w:val="000000" w:themeColor="text1"/>
        </w:rPr>
        <w:instrText xml:space="preserve"> REF _Ref114659912 \r \h  \* MERGEFORMAT </w:instrText>
      </w:r>
      <w:r w:rsidRPr="002A7398">
        <w:rPr>
          <w:rStyle w:val="nfase"/>
          <w:i w:val="0"/>
          <w:iCs w:val="0"/>
          <w:color w:val="000000" w:themeColor="text1"/>
        </w:rPr>
      </w:r>
      <w:r w:rsidRPr="002A7398">
        <w:rPr>
          <w:rStyle w:val="nfase"/>
          <w:i w:val="0"/>
          <w:iCs w:val="0"/>
          <w:color w:val="000000" w:themeColor="text1"/>
        </w:rPr>
        <w:fldChar w:fldCharType="separate"/>
      </w:r>
      <w:r w:rsidR="00627335">
        <w:rPr>
          <w:rStyle w:val="nfase"/>
          <w:i w:val="0"/>
          <w:iCs w:val="0"/>
          <w:color w:val="000000" w:themeColor="text1"/>
        </w:rPr>
        <w:t>3.10.4</w:t>
      </w:r>
      <w:r w:rsidRPr="002A7398">
        <w:rPr>
          <w:rStyle w:val="nfase"/>
          <w:i w:val="0"/>
          <w:iCs w:val="0"/>
          <w:color w:val="000000" w:themeColor="text1"/>
        </w:rPr>
        <w:fldChar w:fldCharType="end"/>
      </w:r>
      <w:r w:rsidRPr="002A7398">
        <w:rPr>
          <w:rStyle w:val="nfase"/>
          <w:i w:val="0"/>
          <w:iCs w:val="0"/>
          <w:color w:val="000000" w:themeColor="text1"/>
        </w:rPr>
        <w:t xml:space="preserve"> e </w:t>
      </w:r>
      <w:r w:rsidRPr="002A7398">
        <w:rPr>
          <w:rStyle w:val="nfase"/>
          <w:i w:val="0"/>
          <w:iCs w:val="0"/>
          <w:color w:val="000000" w:themeColor="text1"/>
        </w:rPr>
        <w:fldChar w:fldCharType="begin"/>
      </w:r>
      <w:r w:rsidRPr="002A7398">
        <w:rPr>
          <w:rStyle w:val="nfase"/>
          <w:i w:val="0"/>
          <w:iCs w:val="0"/>
          <w:color w:val="000000" w:themeColor="text1"/>
        </w:rPr>
        <w:instrText xml:space="preserve"> REF _Ref114659913 \r \h  \* MERGEFORMAT </w:instrText>
      </w:r>
      <w:r w:rsidRPr="002A7398">
        <w:rPr>
          <w:rStyle w:val="nfase"/>
          <w:i w:val="0"/>
          <w:iCs w:val="0"/>
          <w:color w:val="000000" w:themeColor="text1"/>
        </w:rPr>
      </w:r>
      <w:r w:rsidRPr="002A7398">
        <w:rPr>
          <w:rStyle w:val="nfase"/>
          <w:i w:val="0"/>
          <w:iCs w:val="0"/>
          <w:color w:val="000000" w:themeColor="text1"/>
        </w:rPr>
        <w:fldChar w:fldCharType="separate"/>
      </w:r>
      <w:r w:rsidR="00627335">
        <w:rPr>
          <w:rStyle w:val="nfase"/>
          <w:i w:val="0"/>
          <w:iCs w:val="0"/>
          <w:color w:val="000000" w:themeColor="text1"/>
        </w:rPr>
        <w:t>3.10.5</w:t>
      </w:r>
      <w:r w:rsidRPr="002A7398">
        <w:rPr>
          <w:rStyle w:val="nfase"/>
          <w:i w:val="0"/>
          <w:iCs w:val="0"/>
          <w:color w:val="000000" w:themeColor="text1"/>
        </w:rPr>
        <w:fldChar w:fldCharType="end"/>
      </w:r>
      <w:r w:rsidRPr="002A7398">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6078AA14" w14:textId="77777777" w:rsidR="00AB3199" w:rsidRPr="002A7398" w:rsidRDefault="00AB3199" w:rsidP="002A7398">
      <w:pPr>
        <w:pStyle w:val="Nivel2"/>
        <w:spacing w:before="0" w:after="0" w:line="360" w:lineRule="auto"/>
        <w:ind w:left="0" w:firstLine="0"/>
        <w:rPr>
          <w:rStyle w:val="nfase"/>
          <w:i w:val="0"/>
          <w:iCs w:val="0"/>
          <w:color w:val="000000" w:themeColor="text1"/>
        </w:rPr>
      </w:pPr>
      <w:bookmarkStart w:id="16" w:name="art14§5"/>
      <w:bookmarkEnd w:id="16"/>
      <w:r w:rsidRPr="002A7398">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2A7398">
          <w:rPr>
            <w:rStyle w:val="nfase"/>
            <w:i w:val="0"/>
            <w:iCs w:val="0"/>
            <w:color w:val="000000" w:themeColor="text1"/>
          </w:rPr>
          <w:t>Lei nº 14.133/2021</w:t>
        </w:r>
      </w:hyperlink>
      <w:r w:rsidRPr="002A7398">
        <w:rPr>
          <w:rStyle w:val="nfase"/>
          <w:i w:val="0"/>
          <w:iCs w:val="0"/>
          <w:color w:val="000000" w:themeColor="text1"/>
        </w:rPr>
        <w:t>.</w:t>
      </w:r>
    </w:p>
    <w:p w14:paraId="46D36FF2" w14:textId="2D1EEBE9" w:rsidR="00B1629D" w:rsidRPr="002A7398" w:rsidRDefault="00AB3199"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 xml:space="preserve">A vedação de que trata o item </w:t>
      </w:r>
      <w:r w:rsidRPr="002A7398">
        <w:rPr>
          <w:rStyle w:val="nfase"/>
          <w:i w:val="0"/>
          <w:iCs w:val="0"/>
          <w:color w:val="000000" w:themeColor="text1"/>
        </w:rPr>
        <w:fldChar w:fldCharType="begin"/>
      </w:r>
      <w:r w:rsidRPr="002A7398">
        <w:rPr>
          <w:rStyle w:val="nfase"/>
          <w:i w:val="0"/>
          <w:iCs w:val="0"/>
          <w:color w:val="000000" w:themeColor="text1"/>
        </w:rPr>
        <w:instrText xml:space="preserve"> REF _Ref113962336 \r \h  \* MERGEFORMAT </w:instrText>
      </w:r>
      <w:r w:rsidRPr="002A7398">
        <w:rPr>
          <w:rStyle w:val="nfase"/>
          <w:i w:val="0"/>
          <w:iCs w:val="0"/>
          <w:color w:val="000000" w:themeColor="text1"/>
        </w:rPr>
      </w:r>
      <w:r w:rsidRPr="002A7398">
        <w:rPr>
          <w:rStyle w:val="nfase"/>
          <w:i w:val="0"/>
          <w:iCs w:val="0"/>
          <w:color w:val="000000" w:themeColor="text1"/>
        </w:rPr>
        <w:fldChar w:fldCharType="separate"/>
      </w:r>
      <w:r w:rsidR="00627335">
        <w:rPr>
          <w:rStyle w:val="nfase"/>
          <w:i w:val="0"/>
          <w:iCs w:val="0"/>
          <w:color w:val="000000" w:themeColor="text1"/>
        </w:rPr>
        <w:t>3.10.10</w:t>
      </w:r>
      <w:r w:rsidRPr="002A7398">
        <w:rPr>
          <w:rStyle w:val="nfase"/>
          <w:i w:val="0"/>
          <w:iCs w:val="0"/>
          <w:color w:val="000000" w:themeColor="text1"/>
        </w:rPr>
        <w:fldChar w:fldCharType="end"/>
      </w:r>
      <w:r w:rsidRPr="002A7398">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4DBFDCB7" w14:textId="77777777" w:rsidR="00B1629D" w:rsidRPr="002A7398" w:rsidRDefault="00B1629D" w:rsidP="002A7398">
      <w:pPr>
        <w:pStyle w:val="Nivel01"/>
        <w:tabs>
          <w:tab w:val="clear" w:pos="567"/>
          <w:tab w:val="left" w:pos="0"/>
        </w:tabs>
        <w:spacing w:before="0" w:line="360" w:lineRule="auto"/>
        <w:ind w:left="0" w:firstLine="0"/>
        <w:rPr>
          <w:rStyle w:val="nfase"/>
          <w:i w:val="0"/>
          <w:iCs w:val="0"/>
          <w:color w:val="000000" w:themeColor="text1"/>
        </w:rPr>
      </w:pPr>
      <w:bookmarkStart w:id="17" w:name="_Toc122606105"/>
      <w:r w:rsidRPr="002A7398">
        <w:rPr>
          <w:rStyle w:val="nfase"/>
          <w:i w:val="0"/>
          <w:iCs w:val="0"/>
          <w:color w:val="000000" w:themeColor="text1"/>
        </w:rPr>
        <w:t>DO ORÇAMENTO ESTIMADO SIGILOSO</w:t>
      </w:r>
    </w:p>
    <w:p w14:paraId="54832AFA" w14:textId="77777777" w:rsidR="00B1629D" w:rsidRPr="002A7398" w:rsidRDefault="00B1629D" w:rsidP="002A7398">
      <w:pPr>
        <w:pStyle w:val="Nivel2"/>
        <w:spacing w:before="0" w:after="0" w:line="360" w:lineRule="auto"/>
        <w:ind w:left="0" w:firstLine="0"/>
        <w:rPr>
          <w:color w:val="000000" w:themeColor="text1"/>
        </w:rPr>
      </w:pPr>
      <w:r w:rsidRPr="002A7398">
        <w:rPr>
          <w:color w:val="000000" w:themeColor="text1"/>
        </w:rPr>
        <w:t xml:space="preserve">Não </w:t>
      </w:r>
      <w:proofErr w:type="gramStart"/>
      <w:r w:rsidRPr="002A7398">
        <w:rPr>
          <w:color w:val="000000" w:themeColor="text1"/>
        </w:rPr>
        <w:t>se Aplica</w:t>
      </w:r>
      <w:proofErr w:type="gramEnd"/>
      <w:r w:rsidRPr="002A7398">
        <w:rPr>
          <w:color w:val="000000" w:themeColor="text1"/>
        </w:rPr>
        <w:t>.</w:t>
      </w:r>
    </w:p>
    <w:p w14:paraId="7B370FF8" w14:textId="77777777" w:rsidR="00B1629D" w:rsidRPr="002A7398" w:rsidRDefault="00B1629D" w:rsidP="002A7398">
      <w:pPr>
        <w:pStyle w:val="Nivel01"/>
        <w:tabs>
          <w:tab w:val="clear" w:pos="567"/>
          <w:tab w:val="left" w:pos="0"/>
        </w:tabs>
        <w:spacing w:before="0" w:line="360" w:lineRule="auto"/>
        <w:ind w:left="0" w:firstLine="0"/>
        <w:rPr>
          <w:rStyle w:val="nfase"/>
          <w:i w:val="0"/>
          <w:iCs w:val="0"/>
          <w:color w:val="000000" w:themeColor="text1"/>
        </w:rPr>
      </w:pPr>
      <w:r w:rsidRPr="002A7398">
        <w:rPr>
          <w:rStyle w:val="nfase"/>
          <w:i w:val="0"/>
          <w:iCs w:val="0"/>
          <w:color w:val="000000" w:themeColor="text1"/>
        </w:rPr>
        <w:t>DA APRESENTAÇÃO DA PROPOSTA E DOS DOCUMENTOS DE HABILITAÇÃO</w:t>
      </w:r>
      <w:bookmarkEnd w:id="17"/>
    </w:p>
    <w:p w14:paraId="0A6C9356"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Na presente licitação, a fase de habilitação sucederá as fases de apresentação de propostas e lances e de julgamento.</w:t>
      </w:r>
    </w:p>
    <w:p w14:paraId="025CEFA3" w14:textId="77777777" w:rsidR="00B1629D" w:rsidRPr="002A7398" w:rsidRDefault="00B1629D" w:rsidP="002A7398">
      <w:pPr>
        <w:pStyle w:val="Nivel2"/>
        <w:spacing w:before="0" w:after="0" w:line="360" w:lineRule="auto"/>
        <w:ind w:left="0" w:firstLine="0"/>
        <w:rPr>
          <w:rStyle w:val="nfase"/>
          <w:i w:val="0"/>
          <w:iCs w:val="0"/>
          <w:color w:val="000000" w:themeColor="text1"/>
        </w:rPr>
      </w:pPr>
      <w:bookmarkStart w:id="18" w:name="_Ref113886867"/>
      <w:r w:rsidRPr="002A7398">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8"/>
    </w:p>
    <w:p w14:paraId="4261E5D4" w14:textId="2593FD89" w:rsidR="00B1629D" w:rsidRPr="002A7398" w:rsidRDefault="00B1629D" w:rsidP="002A7398">
      <w:pPr>
        <w:pStyle w:val="Nivel2"/>
        <w:spacing w:before="0" w:after="0" w:line="360" w:lineRule="auto"/>
        <w:ind w:left="0" w:firstLine="0"/>
        <w:rPr>
          <w:rStyle w:val="nfase"/>
          <w:i w:val="0"/>
          <w:iCs w:val="0"/>
          <w:color w:val="000000" w:themeColor="text1"/>
        </w:rPr>
      </w:pPr>
      <w:bookmarkStart w:id="19" w:name="_Ref113889589"/>
      <w:r w:rsidRPr="002A7398">
        <w:rPr>
          <w:rStyle w:val="nfase"/>
          <w:i w:val="0"/>
          <w:iCs w:val="0"/>
          <w:color w:val="000000" w:themeColor="text1"/>
        </w:rPr>
        <w:lastRenderedPageBreak/>
        <w:t xml:space="preserve">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item e </w:t>
      </w:r>
      <w:r w:rsidRPr="002A7398">
        <w:rPr>
          <w:rStyle w:val="nfase"/>
          <w:i w:val="0"/>
          <w:iCs w:val="0"/>
          <w:color w:val="000000" w:themeColor="text1"/>
        </w:rPr>
        <w:fldChar w:fldCharType="begin"/>
      </w:r>
      <w:r w:rsidRPr="002A7398">
        <w:rPr>
          <w:rStyle w:val="nfase"/>
          <w:i w:val="0"/>
          <w:iCs w:val="0"/>
          <w:color w:val="000000" w:themeColor="text1"/>
        </w:rPr>
        <w:instrText xml:space="preserve"> REF _Ref114663151 \r \h  \* MERGEFORMAT </w:instrText>
      </w:r>
      <w:r w:rsidRPr="002A7398">
        <w:rPr>
          <w:rStyle w:val="nfase"/>
          <w:i w:val="0"/>
          <w:iCs w:val="0"/>
          <w:color w:val="000000" w:themeColor="text1"/>
        </w:rPr>
      </w:r>
      <w:r w:rsidRPr="002A7398">
        <w:rPr>
          <w:rStyle w:val="nfase"/>
          <w:i w:val="0"/>
          <w:iCs w:val="0"/>
          <w:color w:val="000000" w:themeColor="text1"/>
        </w:rPr>
        <w:fldChar w:fldCharType="separate"/>
      </w:r>
      <w:r w:rsidR="00627335">
        <w:rPr>
          <w:rStyle w:val="nfase"/>
          <w:i w:val="0"/>
          <w:iCs w:val="0"/>
          <w:color w:val="000000" w:themeColor="text1"/>
        </w:rPr>
        <w:t>9.12.1</w:t>
      </w:r>
      <w:r w:rsidRPr="002A7398">
        <w:rPr>
          <w:rStyle w:val="nfase"/>
          <w:i w:val="0"/>
          <w:iCs w:val="0"/>
          <w:color w:val="000000" w:themeColor="text1"/>
        </w:rPr>
        <w:fldChar w:fldCharType="end"/>
      </w:r>
      <w:r w:rsidRPr="002A7398">
        <w:rPr>
          <w:rStyle w:val="nfase"/>
          <w:i w:val="0"/>
          <w:iCs w:val="0"/>
          <w:color w:val="000000" w:themeColor="text1"/>
        </w:rPr>
        <w:t>. deste Edital.</w:t>
      </w:r>
      <w:bookmarkEnd w:id="19"/>
    </w:p>
    <w:p w14:paraId="40BAD6E7" w14:textId="77777777" w:rsidR="00B1629D" w:rsidRPr="002A7398" w:rsidRDefault="00B1629D" w:rsidP="002A7398">
      <w:pPr>
        <w:pStyle w:val="Nivel2"/>
        <w:spacing w:before="0" w:after="0" w:line="360" w:lineRule="auto"/>
        <w:ind w:left="0" w:firstLine="0"/>
        <w:rPr>
          <w:rStyle w:val="nfase"/>
          <w:i w:val="0"/>
          <w:iCs w:val="0"/>
          <w:color w:val="000000" w:themeColor="text1"/>
        </w:rPr>
      </w:pPr>
      <w:bookmarkStart w:id="20" w:name="_Ref113968921"/>
      <w:r w:rsidRPr="002A7398">
        <w:rPr>
          <w:rStyle w:val="nfase"/>
          <w:i w:val="0"/>
          <w:iCs w:val="0"/>
          <w:color w:val="000000" w:themeColor="text1"/>
        </w:rPr>
        <w:t>No cadastramento da proposta inicial, o licitante declarará, em campo próprio do sistema, que:</w:t>
      </w:r>
      <w:bookmarkEnd w:id="20"/>
    </w:p>
    <w:p w14:paraId="5AD32113"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70A8C8D7"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 xml:space="preserve">Não emprega menor de 18 anos em trabalho noturno, perigoso ou insalubre e não emprega menor de 16 anos, salvo menor, a partir de 14 anos, na condição de aprendiz, nos termos do </w:t>
      </w:r>
      <w:hyperlink r:id="rId16" w:anchor="art7" w:history="1">
        <w:r w:rsidRPr="002A7398">
          <w:rPr>
            <w:rStyle w:val="nfase"/>
            <w:i w:val="0"/>
            <w:iCs w:val="0"/>
            <w:color w:val="000000" w:themeColor="text1"/>
          </w:rPr>
          <w:t>artigo 7°, XXXIII, da Constituição</w:t>
        </w:r>
      </w:hyperlink>
      <w:r w:rsidRPr="002A7398">
        <w:rPr>
          <w:rStyle w:val="nfase"/>
          <w:i w:val="0"/>
          <w:iCs w:val="0"/>
          <w:color w:val="000000" w:themeColor="text1"/>
        </w:rPr>
        <w:t>;</w:t>
      </w:r>
    </w:p>
    <w:p w14:paraId="162DD260"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 xml:space="preserve">Não possui empregados executando trabalho degradante ou forçado, observando o disposto nos </w:t>
      </w:r>
      <w:hyperlink r:id="rId17" w:history="1">
        <w:r w:rsidRPr="002A7398">
          <w:rPr>
            <w:rStyle w:val="nfase"/>
            <w:i w:val="0"/>
            <w:iCs w:val="0"/>
            <w:color w:val="000000" w:themeColor="text1"/>
          </w:rPr>
          <w:t>incisos III e IV do art. 1º e no inciso III do art. 5º da Constituição Federal</w:t>
        </w:r>
      </w:hyperlink>
      <w:r w:rsidRPr="002A7398">
        <w:rPr>
          <w:rStyle w:val="nfase"/>
          <w:i w:val="0"/>
          <w:iCs w:val="0"/>
          <w:color w:val="000000" w:themeColor="text1"/>
        </w:rPr>
        <w:t>;</w:t>
      </w:r>
    </w:p>
    <w:p w14:paraId="76EC607F"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Cumpre as exigências de reserva de cargos para pessoa com deficiência e para reabilitado da Previdência Social, previstas em lei e em outras normas específicas.</w:t>
      </w:r>
    </w:p>
    <w:p w14:paraId="653EEE1B"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 xml:space="preserve">O licitante organizado em cooperativa deverá declarar, ainda, em campo próprio do sistema eletrônico, que cumpre os requisitos estabelecidos no </w:t>
      </w:r>
      <w:hyperlink r:id="rId18" w:anchor="art16" w:history="1">
        <w:r w:rsidRPr="002A7398">
          <w:rPr>
            <w:rStyle w:val="nfase"/>
            <w:i w:val="0"/>
            <w:iCs w:val="0"/>
            <w:color w:val="000000" w:themeColor="text1"/>
          </w:rPr>
          <w:t>artigo 16 da Lei nº 14.133, de 2021</w:t>
        </w:r>
      </w:hyperlink>
      <w:r w:rsidRPr="002A7398">
        <w:rPr>
          <w:rStyle w:val="nfase"/>
          <w:i w:val="0"/>
          <w:iCs w:val="0"/>
          <w:color w:val="000000" w:themeColor="text1"/>
        </w:rPr>
        <w:t>.</w:t>
      </w:r>
    </w:p>
    <w:p w14:paraId="3A417952"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color w:val="000000" w:themeColor="text1"/>
        </w:rPr>
        <w:t>O licitante deverá declarar em campo próprio do sistema se o produto ou serviço ofertado é manufaturado nacional beneficiado por um dos critérios de margem de preferência indicados no Termo de Referência, quando for o caso, para usufruir do benefício.</w:t>
      </w:r>
    </w:p>
    <w:p w14:paraId="7CD80DC3" w14:textId="77777777" w:rsidR="00B1629D" w:rsidRPr="002A7398" w:rsidRDefault="00B1629D" w:rsidP="002A7398">
      <w:pPr>
        <w:pStyle w:val="Nivel2"/>
        <w:spacing w:before="0" w:after="0" w:line="360" w:lineRule="auto"/>
        <w:ind w:left="0" w:firstLine="0"/>
        <w:rPr>
          <w:rStyle w:val="nfase"/>
          <w:i w:val="0"/>
          <w:iCs w:val="0"/>
          <w:color w:val="000000" w:themeColor="text1"/>
        </w:rPr>
      </w:pPr>
      <w:bookmarkStart w:id="21" w:name="_Ref117000019"/>
      <w:r w:rsidRPr="002A7398">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2A7398">
          <w:rPr>
            <w:rStyle w:val="nfase"/>
            <w:i w:val="0"/>
            <w:iCs w:val="0"/>
            <w:color w:val="000000" w:themeColor="text1"/>
          </w:rPr>
          <w:t>artigo 3° da Lei Complementar nº 123, de 2006</w:t>
        </w:r>
      </w:hyperlink>
      <w:r w:rsidRPr="002A7398">
        <w:rPr>
          <w:rStyle w:val="nfase"/>
          <w:i w:val="0"/>
          <w:iCs w:val="0"/>
          <w:color w:val="000000" w:themeColor="text1"/>
        </w:rPr>
        <w:t xml:space="preserve">, estando apto a usufruir do tratamento favorecido estabelecido em seus </w:t>
      </w:r>
      <w:bookmarkEnd w:id="21"/>
      <w:r w:rsidRPr="002A7398">
        <w:rPr>
          <w:rStyle w:val="nfase"/>
          <w:i w:val="0"/>
          <w:iCs w:val="0"/>
          <w:color w:val="000000" w:themeColor="text1"/>
        </w:rPr>
        <w:fldChar w:fldCharType="begin"/>
      </w:r>
      <w:r w:rsidRPr="002A7398">
        <w:rPr>
          <w:rStyle w:val="nfase"/>
          <w:i w:val="0"/>
          <w:iCs w:val="0"/>
          <w:color w:val="000000" w:themeColor="text1"/>
        </w:rPr>
        <w:instrText>HYPERLINK "https://www.planalto.gov.br/ccivil_03/leis/lcp/lcp123.htm" \l "art42"</w:instrText>
      </w:r>
      <w:r w:rsidRPr="002A7398">
        <w:rPr>
          <w:rStyle w:val="nfase"/>
          <w:i w:val="0"/>
          <w:iCs w:val="0"/>
          <w:color w:val="000000" w:themeColor="text1"/>
        </w:rPr>
      </w:r>
      <w:r w:rsidRPr="002A7398">
        <w:rPr>
          <w:rStyle w:val="nfase"/>
          <w:i w:val="0"/>
          <w:iCs w:val="0"/>
          <w:color w:val="000000" w:themeColor="text1"/>
        </w:rPr>
        <w:fldChar w:fldCharType="separate"/>
      </w:r>
      <w:proofErr w:type="spellStart"/>
      <w:r w:rsidRPr="002A7398">
        <w:rPr>
          <w:rStyle w:val="nfase"/>
          <w:i w:val="0"/>
          <w:iCs w:val="0"/>
          <w:color w:val="000000" w:themeColor="text1"/>
        </w:rPr>
        <w:t>arts</w:t>
      </w:r>
      <w:proofErr w:type="spellEnd"/>
      <w:r w:rsidRPr="002A7398">
        <w:rPr>
          <w:rStyle w:val="nfase"/>
          <w:i w:val="0"/>
          <w:iCs w:val="0"/>
          <w:color w:val="000000" w:themeColor="text1"/>
        </w:rPr>
        <w:t>. 42 a 49</w:t>
      </w:r>
      <w:r w:rsidRPr="002A7398">
        <w:rPr>
          <w:rStyle w:val="nfase"/>
          <w:i w:val="0"/>
          <w:iCs w:val="0"/>
          <w:color w:val="000000" w:themeColor="text1"/>
        </w:rPr>
        <w:fldChar w:fldCharType="end"/>
      </w:r>
      <w:r w:rsidRPr="002A7398">
        <w:rPr>
          <w:rStyle w:val="nfase"/>
          <w:i w:val="0"/>
          <w:iCs w:val="0"/>
          <w:color w:val="000000" w:themeColor="text1"/>
        </w:rPr>
        <w:t xml:space="preserve">, observado o disposto nos </w:t>
      </w:r>
      <w:hyperlink r:id="rId20" w:anchor="art4§1" w:history="1">
        <w:r w:rsidRPr="002A7398">
          <w:rPr>
            <w:rStyle w:val="nfase"/>
            <w:i w:val="0"/>
            <w:iCs w:val="0"/>
            <w:color w:val="000000" w:themeColor="text1"/>
          </w:rPr>
          <w:t>§§ 1º ao 3º do art. 4º, da Lei n.º 14.133, de 2021.</w:t>
        </w:r>
      </w:hyperlink>
    </w:p>
    <w:p w14:paraId="0794DCEB"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No item exclusivo para participação de microempresas e empresas de pequeno porte, a assinalação do campo “não” impedirá o prosseguimento no certame, para aquele item;</w:t>
      </w:r>
    </w:p>
    <w:p w14:paraId="74EBC636"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 xml:space="preserve">Nos itens em que a participação não for exclusiva para microempresas e empresas de pequeno porte, a assinalação do campo “não” apenas produzirá o efeito de o licitante não ter direito ao tratamento favorecido previsto na </w:t>
      </w:r>
      <w:hyperlink r:id="rId21" w:history="1">
        <w:r w:rsidRPr="002A7398">
          <w:rPr>
            <w:rStyle w:val="nfase"/>
            <w:i w:val="0"/>
            <w:iCs w:val="0"/>
            <w:color w:val="000000" w:themeColor="text1"/>
          </w:rPr>
          <w:t>Lei Complementar nº 123, de 2006</w:t>
        </w:r>
      </w:hyperlink>
      <w:r w:rsidRPr="002A7398">
        <w:rPr>
          <w:rStyle w:val="nfase"/>
          <w:i w:val="0"/>
          <w:iCs w:val="0"/>
          <w:color w:val="000000" w:themeColor="text1"/>
        </w:rPr>
        <w:t>, mesmo que microempresa, empresa de pequeno porte ou sociedade cooperativa.</w:t>
      </w:r>
    </w:p>
    <w:p w14:paraId="141FF138" w14:textId="77777777" w:rsidR="00B1629D" w:rsidRPr="002A7398" w:rsidRDefault="00B1629D" w:rsidP="002A7398">
      <w:pPr>
        <w:pStyle w:val="Nivel2"/>
        <w:spacing w:before="0" w:after="0" w:line="360" w:lineRule="auto"/>
        <w:ind w:left="0" w:firstLine="0"/>
        <w:rPr>
          <w:color w:val="000000" w:themeColor="text1"/>
        </w:rPr>
      </w:pPr>
      <w:r w:rsidRPr="002A7398">
        <w:rPr>
          <w:color w:val="000000" w:themeColor="text1"/>
        </w:rPr>
        <w:t>Não poderá se beneficiar do tratamento jurídico diferenciado estabelecido nos arts. 42 a 49 da Lei Complementar nº 123, de 2006, a pessoa jurídica:</w:t>
      </w:r>
    </w:p>
    <w:p w14:paraId="28759E87" w14:textId="77777777" w:rsidR="00B1629D" w:rsidRPr="002A7398" w:rsidRDefault="00B1629D" w:rsidP="002A7398">
      <w:pPr>
        <w:pStyle w:val="Nivel3"/>
        <w:numPr>
          <w:ilvl w:val="2"/>
          <w:numId w:val="19"/>
        </w:numPr>
        <w:spacing w:before="0" w:after="0" w:line="360" w:lineRule="auto"/>
        <w:ind w:left="284" w:firstLine="0"/>
        <w:rPr>
          <w:color w:val="000000" w:themeColor="text1"/>
        </w:rPr>
      </w:pPr>
      <w:r w:rsidRPr="002A7398">
        <w:rPr>
          <w:color w:val="000000" w:themeColor="text1"/>
        </w:rPr>
        <w:t>de cujo capital participe outra pessoa jurídica;</w:t>
      </w:r>
    </w:p>
    <w:p w14:paraId="434F68D3" w14:textId="77777777" w:rsidR="00B1629D" w:rsidRPr="002A7398" w:rsidRDefault="00B1629D" w:rsidP="002A7398">
      <w:pPr>
        <w:pStyle w:val="Nivel3"/>
        <w:numPr>
          <w:ilvl w:val="2"/>
          <w:numId w:val="19"/>
        </w:numPr>
        <w:spacing w:before="0" w:after="0" w:line="360" w:lineRule="auto"/>
        <w:ind w:left="284" w:firstLine="0"/>
        <w:rPr>
          <w:color w:val="000000" w:themeColor="text1"/>
        </w:rPr>
      </w:pPr>
      <w:r w:rsidRPr="002A7398">
        <w:rPr>
          <w:color w:val="000000" w:themeColor="text1"/>
        </w:rPr>
        <w:t>que seja filial, sucursal, agência ou representação, no País, de pessoa jurídica com sede no exterior;</w:t>
      </w:r>
    </w:p>
    <w:p w14:paraId="587540F1" w14:textId="77777777" w:rsidR="00B1629D" w:rsidRPr="002A7398" w:rsidRDefault="00B1629D" w:rsidP="002A7398">
      <w:pPr>
        <w:pStyle w:val="Nivel3"/>
        <w:numPr>
          <w:ilvl w:val="2"/>
          <w:numId w:val="19"/>
        </w:numPr>
        <w:spacing w:before="0" w:after="0" w:line="360" w:lineRule="auto"/>
        <w:ind w:left="284" w:firstLine="0"/>
        <w:rPr>
          <w:color w:val="000000" w:themeColor="text1"/>
        </w:rPr>
      </w:pPr>
      <w:r w:rsidRPr="002A7398">
        <w:rPr>
          <w:color w:val="000000" w:themeColor="text1"/>
        </w:rPr>
        <w:t>de cujo capital participe pessoa física que seja inscrita como empresário ou seja sócia de outra empresa que receba tratamento jurídico diferenciado nos termos da Lei Complementar nº 123, de 2006, desde que a receita bruta global ultrapasse o limite de que trata o inciso II do art. 3º da referida lei;</w:t>
      </w:r>
    </w:p>
    <w:p w14:paraId="254932AC" w14:textId="77777777" w:rsidR="00B1629D" w:rsidRPr="002A7398" w:rsidRDefault="00B1629D" w:rsidP="002A7398">
      <w:pPr>
        <w:pStyle w:val="Nivel3"/>
        <w:numPr>
          <w:ilvl w:val="2"/>
          <w:numId w:val="19"/>
        </w:numPr>
        <w:spacing w:before="0" w:after="0" w:line="360" w:lineRule="auto"/>
        <w:ind w:left="284" w:firstLine="0"/>
        <w:rPr>
          <w:color w:val="000000" w:themeColor="text1"/>
        </w:rPr>
      </w:pPr>
      <w:r w:rsidRPr="002A7398">
        <w:rPr>
          <w:color w:val="000000" w:themeColor="text1"/>
        </w:rPr>
        <w:lastRenderedPageBreak/>
        <w:t>cujo titular ou sócio participe com mais de 10% (dez por cento) do capital de outra empresa não beneficiada pela Lei Complementar nº 123, de 2006, desde que a receita bruta global ultrapasse o limite de que trata o inciso II do art. 3º da referida lei;</w:t>
      </w:r>
    </w:p>
    <w:p w14:paraId="0429B127" w14:textId="77777777" w:rsidR="00B1629D" w:rsidRPr="002A7398" w:rsidRDefault="00B1629D" w:rsidP="002A7398">
      <w:pPr>
        <w:pStyle w:val="Nivel3"/>
        <w:numPr>
          <w:ilvl w:val="2"/>
          <w:numId w:val="19"/>
        </w:numPr>
        <w:spacing w:before="0" w:after="0" w:line="360" w:lineRule="auto"/>
        <w:ind w:left="284" w:firstLine="0"/>
        <w:rPr>
          <w:color w:val="000000" w:themeColor="text1"/>
        </w:rPr>
      </w:pPr>
      <w:r w:rsidRPr="002A7398">
        <w:rPr>
          <w:color w:val="000000" w:themeColor="text1"/>
        </w:rPr>
        <w:t>cujo sócio ou titular seja administrador ou equiparado de outra pessoa jurídica com fins lucrativos, desde que a receita bruta global ultrapasse o limite de que trata o inciso II do art. 3º da referida lei;</w:t>
      </w:r>
    </w:p>
    <w:p w14:paraId="4E7DCF47" w14:textId="77777777" w:rsidR="00B1629D" w:rsidRPr="002A7398" w:rsidRDefault="00B1629D" w:rsidP="002A7398">
      <w:pPr>
        <w:pStyle w:val="Nivel3"/>
        <w:numPr>
          <w:ilvl w:val="2"/>
          <w:numId w:val="19"/>
        </w:numPr>
        <w:spacing w:before="0" w:after="0" w:line="360" w:lineRule="auto"/>
        <w:ind w:left="284" w:firstLine="0"/>
        <w:rPr>
          <w:color w:val="000000" w:themeColor="text1"/>
        </w:rPr>
      </w:pPr>
      <w:r w:rsidRPr="002A7398">
        <w:rPr>
          <w:color w:val="000000" w:themeColor="text1"/>
        </w:rPr>
        <w:t>constituída sob a forma de cooperativas, salvo as de consumo;</w:t>
      </w:r>
    </w:p>
    <w:p w14:paraId="4B85B3C7" w14:textId="77777777" w:rsidR="00B1629D" w:rsidRPr="002A7398" w:rsidRDefault="00B1629D" w:rsidP="002A7398">
      <w:pPr>
        <w:pStyle w:val="Nivel3"/>
        <w:numPr>
          <w:ilvl w:val="2"/>
          <w:numId w:val="19"/>
        </w:numPr>
        <w:spacing w:before="0" w:after="0" w:line="360" w:lineRule="auto"/>
        <w:ind w:left="284" w:firstLine="0"/>
        <w:rPr>
          <w:color w:val="000000" w:themeColor="text1"/>
        </w:rPr>
      </w:pPr>
      <w:r w:rsidRPr="002A7398">
        <w:rPr>
          <w:color w:val="000000" w:themeColor="text1"/>
        </w:rPr>
        <w:t>que participe do capital de outra pessoa jurídica;</w:t>
      </w:r>
    </w:p>
    <w:p w14:paraId="634EC317" w14:textId="77777777" w:rsidR="00B1629D" w:rsidRPr="002A7398" w:rsidRDefault="00B1629D" w:rsidP="002A7398">
      <w:pPr>
        <w:pStyle w:val="Nivel3"/>
        <w:numPr>
          <w:ilvl w:val="2"/>
          <w:numId w:val="19"/>
        </w:numPr>
        <w:spacing w:before="0" w:after="0" w:line="360" w:lineRule="auto"/>
        <w:ind w:left="284" w:firstLine="0"/>
        <w:rPr>
          <w:color w:val="000000" w:themeColor="text1"/>
        </w:rPr>
      </w:pPr>
      <w:r w:rsidRPr="002A7398">
        <w:rPr>
          <w:color w:val="000000" w:themeColor="text1"/>
        </w:rPr>
        <w:t>que exerça atividade de banco comercial, de investimentos e de desenvolvimento, de caixa econômica, de sociedade de crédito, financiamento e investimento ou de crédito imobiliário, de corretora ou de distribuidora de títulos, valores mobiliários e câmbio, de empresa de arrendamento mercantil, de seguros privados e de capitalização ou de previdência complementar;</w:t>
      </w:r>
    </w:p>
    <w:p w14:paraId="5F9F357A" w14:textId="77777777" w:rsidR="00B1629D" w:rsidRPr="002A7398" w:rsidRDefault="00B1629D" w:rsidP="002A7398">
      <w:pPr>
        <w:pStyle w:val="Nivel3"/>
        <w:numPr>
          <w:ilvl w:val="2"/>
          <w:numId w:val="19"/>
        </w:numPr>
        <w:spacing w:before="0" w:after="0" w:line="360" w:lineRule="auto"/>
        <w:ind w:left="284" w:firstLine="0"/>
        <w:rPr>
          <w:color w:val="000000" w:themeColor="text1"/>
        </w:rPr>
      </w:pPr>
      <w:r w:rsidRPr="002A7398">
        <w:rPr>
          <w:color w:val="000000" w:themeColor="text1"/>
        </w:rPr>
        <w:t>resultante ou remanescente de cisão ou qualquer outra forma de desmembramento de pessoa jurídica que tenha ocorrido em um dos 5 (cinco) anos-calendário anteriores;</w:t>
      </w:r>
    </w:p>
    <w:p w14:paraId="79D36747" w14:textId="77777777" w:rsidR="00B1629D" w:rsidRPr="002A7398" w:rsidRDefault="00B1629D" w:rsidP="002A7398">
      <w:pPr>
        <w:pStyle w:val="Nivel3"/>
        <w:numPr>
          <w:ilvl w:val="2"/>
          <w:numId w:val="19"/>
        </w:numPr>
        <w:spacing w:before="0" w:after="0" w:line="360" w:lineRule="auto"/>
        <w:ind w:left="284" w:firstLine="0"/>
        <w:rPr>
          <w:color w:val="000000" w:themeColor="text1"/>
        </w:rPr>
      </w:pPr>
      <w:r w:rsidRPr="002A7398">
        <w:rPr>
          <w:color w:val="000000" w:themeColor="text1"/>
        </w:rPr>
        <w:t>constituída sob a forma de sociedade por ações.</w:t>
      </w:r>
    </w:p>
    <w:p w14:paraId="3E2E0674" w14:textId="77777777" w:rsidR="00B1629D" w:rsidRPr="002A7398" w:rsidRDefault="00B1629D" w:rsidP="002A7398">
      <w:pPr>
        <w:pStyle w:val="Nivel3"/>
        <w:numPr>
          <w:ilvl w:val="0"/>
          <w:numId w:val="0"/>
        </w:numPr>
        <w:spacing w:before="0" w:after="0" w:line="360" w:lineRule="auto"/>
        <w:rPr>
          <w:rStyle w:val="nfase"/>
          <w:i w:val="0"/>
          <w:iCs w:val="0"/>
          <w:color w:val="000000" w:themeColor="text1"/>
        </w:rPr>
      </w:pPr>
      <w:r w:rsidRPr="002A7398">
        <w:rPr>
          <w:color w:val="000000" w:themeColor="text1"/>
        </w:rPr>
        <w:t>cujos titulares ou sócios guardem, cumulativamente, com o contratante do serviço, relação de pessoalidade, subordinação e habitualidade.</w:t>
      </w:r>
    </w:p>
    <w:p w14:paraId="06BA6D21" w14:textId="75C09452"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 xml:space="preserve">A falsidade da declaração de que trata os itens </w:t>
      </w:r>
      <w:r w:rsidRPr="002A7398">
        <w:rPr>
          <w:rStyle w:val="nfase"/>
          <w:i w:val="0"/>
          <w:iCs w:val="0"/>
          <w:color w:val="000000" w:themeColor="text1"/>
        </w:rPr>
        <w:fldChar w:fldCharType="begin"/>
      </w:r>
      <w:r w:rsidRPr="002A7398">
        <w:rPr>
          <w:rStyle w:val="nfase"/>
          <w:i w:val="0"/>
          <w:iCs w:val="0"/>
          <w:color w:val="000000" w:themeColor="text1"/>
        </w:rPr>
        <w:instrText xml:space="preserve"> REF _Ref113968921 \r \h  \* MERGEFORMAT </w:instrText>
      </w:r>
      <w:r w:rsidRPr="002A7398">
        <w:rPr>
          <w:rStyle w:val="nfase"/>
          <w:i w:val="0"/>
          <w:iCs w:val="0"/>
          <w:color w:val="000000" w:themeColor="text1"/>
        </w:rPr>
      </w:r>
      <w:r w:rsidRPr="002A7398">
        <w:rPr>
          <w:rStyle w:val="nfase"/>
          <w:i w:val="0"/>
          <w:iCs w:val="0"/>
          <w:color w:val="000000" w:themeColor="text1"/>
        </w:rPr>
        <w:fldChar w:fldCharType="separate"/>
      </w:r>
      <w:r w:rsidR="00627335">
        <w:rPr>
          <w:rStyle w:val="nfase"/>
          <w:i w:val="0"/>
          <w:iCs w:val="0"/>
          <w:color w:val="000000" w:themeColor="text1"/>
        </w:rPr>
        <w:t>5.4</w:t>
      </w:r>
      <w:r w:rsidRPr="002A7398">
        <w:rPr>
          <w:rStyle w:val="nfase"/>
          <w:i w:val="0"/>
          <w:iCs w:val="0"/>
          <w:color w:val="000000" w:themeColor="text1"/>
        </w:rPr>
        <w:fldChar w:fldCharType="end"/>
      </w:r>
      <w:r w:rsidRPr="002A7398">
        <w:rPr>
          <w:rStyle w:val="nfase"/>
          <w:i w:val="0"/>
          <w:iCs w:val="0"/>
          <w:color w:val="000000" w:themeColor="text1"/>
        </w:rPr>
        <w:t xml:space="preserve"> ou </w:t>
      </w:r>
      <w:r w:rsidRPr="002A7398">
        <w:rPr>
          <w:rStyle w:val="nfase"/>
          <w:i w:val="0"/>
          <w:iCs w:val="0"/>
          <w:color w:val="000000" w:themeColor="text1"/>
        </w:rPr>
        <w:fldChar w:fldCharType="begin"/>
      </w:r>
      <w:r w:rsidRPr="002A7398">
        <w:rPr>
          <w:rStyle w:val="nfase"/>
          <w:i w:val="0"/>
          <w:iCs w:val="0"/>
          <w:color w:val="000000" w:themeColor="text1"/>
        </w:rPr>
        <w:instrText xml:space="preserve"> REF _Ref117000019 \r \h  \* MERGEFORMAT </w:instrText>
      </w:r>
      <w:r w:rsidRPr="002A7398">
        <w:rPr>
          <w:rStyle w:val="nfase"/>
          <w:i w:val="0"/>
          <w:iCs w:val="0"/>
          <w:color w:val="000000" w:themeColor="text1"/>
        </w:rPr>
      </w:r>
      <w:r w:rsidRPr="002A7398">
        <w:rPr>
          <w:rStyle w:val="nfase"/>
          <w:i w:val="0"/>
          <w:iCs w:val="0"/>
          <w:color w:val="000000" w:themeColor="text1"/>
        </w:rPr>
        <w:fldChar w:fldCharType="separate"/>
      </w:r>
      <w:r w:rsidR="00627335">
        <w:rPr>
          <w:rStyle w:val="nfase"/>
          <w:i w:val="0"/>
          <w:iCs w:val="0"/>
          <w:color w:val="000000" w:themeColor="text1"/>
        </w:rPr>
        <w:t>5.7</w:t>
      </w:r>
      <w:r w:rsidRPr="002A7398">
        <w:rPr>
          <w:rStyle w:val="nfase"/>
          <w:i w:val="0"/>
          <w:iCs w:val="0"/>
          <w:color w:val="000000" w:themeColor="text1"/>
        </w:rPr>
        <w:fldChar w:fldCharType="end"/>
      </w:r>
      <w:r w:rsidRPr="002A7398">
        <w:rPr>
          <w:rStyle w:val="nfase"/>
          <w:i w:val="0"/>
          <w:iCs w:val="0"/>
          <w:color w:val="000000" w:themeColor="text1"/>
        </w:rPr>
        <w:t xml:space="preserve"> sujeitará o licitante às sanções previstas na </w:t>
      </w:r>
      <w:hyperlink r:id="rId22" w:history="1">
        <w:r w:rsidRPr="002A7398">
          <w:rPr>
            <w:rStyle w:val="nfase"/>
            <w:i w:val="0"/>
            <w:iCs w:val="0"/>
            <w:color w:val="000000" w:themeColor="text1"/>
          </w:rPr>
          <w:t>Lei nº 14.133, de 2021</w:t>
        </w:r>
      </w:hyperlink>
      <w:r w:rsidRPr="002A7398">
        <w:rPr>
          <w:rStyle w:val="nfase"/>
          <w:i w:val="0"/>
          <w:iCs w:val="0"/>
          <w:color w:val="000000" w:themeColor="text1"/>
        </w:rPr>
        <w:t>, e neste Edital.</w:t>
      </w:r>
    </w:p>
    <w:p w14:paraId="38F94E6D"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4F42715B"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43038E05"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7A6C271C" w14:textId="77777777" w:rsidR="00B1629D" w:rsidRPr="002A7398" w:rsidRDefault="00B1629D" w:rsidP="002A7398">
      <w:pPr>
        <w:pStyle w:val="Nivel2"/>
        <w:spacing w:before="0" w:after="0" w:line="360" w:lineRule="auto"/>
        <w:ind w:left="0" w:firstLine="0"/>
        <w:rPr>
          <w:rStyle w:val="nfase"/>
          <w:i w:val="0"/>
          <w:iCs w:val="0"/>
          <w:color w:val="000000" w:themeColor="text1"/>
        </w:rPr>
      </w:pPr>
      <w:bookmarkStart w:id="22" w:name="_Ref116992247"/>
      <w:r w:rsidRPr="002A7398">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2"/>
    </w:p>
    <w:p w14:paraId="22256073"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A aplicação do intervalo mínimo de diferença de valores ou de percentuais entre os lances, que incidirá tanto em relação aos lances intermediários quanto em relação ao lance que cobrir a melhor oferta; e</w:t>
      </w:r>
    </w:p>
    <w:p w14:paraId="0EF1D83F"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Os lances serão de envio automático pelo sistema, respeitado o valor final mínimo, caso estabelecido, e o intervalo de que trata o subitem acima.</w:t>
      </w:r>
    </w:p>
    <w:p w14:paraId="6F01B2C3"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O valor final mínimo ou o percentual de desconto final máximo parametrizado no sistema poderá ser alterado pelo fornecedor durante a fase de disputa, sendo vedado:</w:t>
      </w:r>
    </w:p>
    <w:p w14:paraId="2F33E6CA"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Valor superior a lance já registrado pelo fornecedor no sistema, quando adotado o critério de julgamento por menor preço; e</w:t>
      </w:r>
    </w:p>
    <w:p w14:paraId="7529A846"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 xml:space="preserve"> Percentual de desconto inferior a lance já registrado pelo fornecedor no sistema, quando adotado o critério de julgamento por maior desconto.</w:t>
      </w:r>
    </w:p>
    <w:p w14:paraId="5A297DEA" w14:textId="4012ADA5"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lastRenderedPageBreak/>
        <w:t xml:space="preserve">O valor final mínimo ou o percentual de desconto final máximo parametrizado na forma do item </w:t>
      </w:r>
      <w:r w:rsidRPr="002A7398">
        <w:rPr>
          <w:rStyle w:val="nfase"/>
          <w:i w:val="0"/>
          <w:iCs w:val="0"/>
          <w:color w:val="000000" w:themeColor="text1"/>
        </w:rPr>
        <w:fldChar w:fldCharType="begin"/>
      </w:r>
      <w:r w:rsidRPr="002A7398">
        <w:rPr>
          <w:rStyle w:val="nfase"/>
          <w:i w:val="0"/>
          <w:iCs w:val="0"/>
          <w:color w:val="000000" w:themeColor="text1"/>
        </w:rPr>
        <w:instrText xml:space="preserve"> REF _Ref116992247 \r \h  \* MERGEFORMAT </w:instrText>
      </w:r>
      <w:r w:rsidRPr="002A7398">
        <w:rPr>
          <w:rStyle w:val="nfase"/>
          <w:i w:val="0"/>
          <w:iCs w:val="0"/>
          <w:color w:val="000000" w:themeColor="text1"/>
        </w:rPr>
      </w:r>
      <w:r w:rsidRPr="002A7398">
        <w:rPr>
          <w:rStyle w:val="nfase"/>
          <w:i w:val="0"/>
          <w:iCs w:val="0"/>
          <w:color w:val="000000" w:themeColor="text1"/>
        </w:rPr>
        <w:fldChar w:fldCharType="separate"/>
      </w:r>
      <w:r w:rsidR="00627335">
        <w:rPr>
          <w:rStyle w:val="nfase"/>
          <w:i w:val="0"/>
          <w:iCs w:val="0"/>
          <w:color w:val="000000" w:themeColor="text1"/>
        </w:rPr>
        <w:t>5.13</w:t>
      </w:r>
      <w:r w:rsidRPr="002A7398">
        <w:rPr>
          <w:rStyle w:val="nfase"/>
          <w:i w:val="0"/>
          <w:iCs w:val="0"/>
          <w:color w:val="000000" w:themeColor="text1"/>
        </w:rPr>
        <w:fldChar w:fldCharType="end"/>
      </w:r>
      <w:r w:rsidRPr="002A7398">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04D056D9"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47A07855"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O licitante deverá comunicar imediatamente ao provedor do sistema qualquer acontecimento que possa comprometer o sigilo ou a segurança, para imediato bloqueio de acesso.</w:t>
      </w:r>
    </w:p>
    <w:p w14:paraId="7B87EEF2" w14:textId="77777777" w:rsidR="00B1629D" w:rsidRPr="002A7398" w:rsidRDefault="00B1629D" w:rsidP="002A7398">
      <w:pPr>
        <w:pStyle w:val="Nivel01"/>
        <w:tabs>
          <w:tab w:val="clear" w:pos="567"/>
          <w:tab w:val="left" w:pos="0"/>
        </w:tabs>
        <w:spacing w:before="0" w:line="360" w:lineRule="auto"/>
        <w:ind w:left="0" w:firstLine="0"/>
        <w:rPr>
          <w:rStyle w:val="nfase"/>
          <w:i w:val="0"/>
          <w:iCs w:val="0"/>
          <w:color w:val="000000" w:themeColor="text1"/>
        </w:rPr>
      </w:pPr>
      <w:bookmarkStart w:id="23" w:name="_Toc122606106"/>
      <w:r w:rsidRPr="002A7398">
        <w:rPr>
          <w:rStyle w:val="nfase"/>
          <w:i w:val="0"/>
          <w:iCs w:val="0"/>
          <w:color w:val="000000" w:themeColor="text1"/>
        </w:rPr>
        <w:t>DO PREENCHIMENTO DA PROPOSTA</w:t>
      </w:r>
      <w:bookmarkEnd w:id="23"/>
    </w:p>
    <w:p w14:paraId="28E6B89F"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O licitante deverá enviar sua proposta mediante o preenchimento, no sistema eletrônico, dos seguintes campos:</w:t>
      </w:r>
    </w:p>
    <w:p w14:paraId="3645653C"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Valor unitário e total do item;</w:t>
      </w:r>
    </w:p>
    <w:p w14:paraId="1F496E7D"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Marca (quando for o caso);</w:t>
      </w:r>
    </w:p>
    <w:p w14:paraId="5F207405"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 xml:space="preserve">Fabricante (quando for o caso); </w:t>
      </w:r>
    </w:p>
    <w:p w14:paraId="7B0FD002"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 xml:space="preserve">Descrição do objeto, contendo as informações similares à especificação do Termo de Referência; </w:t>
      </w:r>
    </w:p>
    <w:p w14:paraId="28ABE805"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Todas as especificações do objeto contidas na proposta vinculam o licitante.</w:t>
      </w:r>
    </w:p>
    <w:p w14:paraId="65F0D511"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color w:val="000000" w:themeColor="text1"/>
        </w:rPr>
        <w:t>O licitante não poderá oferecer proposta em quantitativo inferior ao máximo previsto para contratação.</w:t>
      </w:r>
    </w:p>
    <w:p w14:paraId="632AD16E"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7CB14425"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379041D1"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3439CADD"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Independentemente do percentual de tributo inserido na planilha, no pagamento serão retidos na fonte os percentuais estabelecidos na legislação vigente.</w:t>
      </w:r>
    </w:p>
    <w:p w14:paraId="28285541"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Na presente licitação, a Microempresa e a Empresa de Pequeno Porte poderão se beneficiar do regime de tributação pelo Simples Nacional.</w:t>
      </w:r>
    </w:p>
    <w:p w14:paraId="2E5B77B4"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060C0D1C"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O prazo de validade da proposta não será inferior a 60 (sessenta) dias, a contar da data de sua apresentação.</w:t>
      </w:r>
    </w:p>
    <w:p w14:paraId="175FA10C"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Os licitantes devem respeitar os preços máximos estabelecidos nas normas de regência de contratações públicas.</w:t>
      </w:r>
    </w:p>
    <w:p w14:paraId="4AB213D6"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lastRenderedPageBreak/>
        <w:t>Caso o critério de julgamento seja o de maior desconto, o preço já decorrente da aplicação do desconto ofertado deverá respeitar os preços máximos previstos no Termo de Referência.</w:t>
      </w:r>
    </w:p>
    <w:p w14:paraId="2CAFE7B6"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3" w:history="1">
        <w:r w:rsidRPr="002A7398">
          <w:rPr>
            <w:rStyle w:val="nfase"/>
            <w:i w:val="0"/>
            <w:iCs w:val="0"/>
            <w:color w:val="000000" w:themeColor="text1"/>
          </w:rPr>
          <w:t>art. 71, inciso IX, da Constituição</w:t>
        </w:r>
      </w:hyperlink>
      <w:r w:rsidRPr="002A7398">
        <w:rPr>
          <w:rStyle w:val="nfase"/>
          <w:i w:val="0"/>
          <w:iCs w:val="0"/>
          <w:color w:val="000000" w:themeColor="text1"/>
        </w:rPr>
        <w:t>; ou condenação dos agentes públicos responsáveis e da empresa contratada ao pagamento dos prejuízos ao erário, caso verificada a ocorrência de superfaturamento por sobre preço na execução do contrato.</w:t>
      </w:r>
    </w:p>
    <w:p w14:paraId="3A148A08" w14:textId="77777777" w:rsidR="00B1629D" w:rsidRPr="002A7398" w:rsidRDefault="00B1629D" w:rsidP="002A7398">
      <w:pPr>
        <w:pStyle w:val="Nivel01"/>
        <w:tabs>
          <w:tab w:val="clear" w:pos="567"/>
          <w:tab w:val="left" w:pos="0"/>
        </w:tabs>
        <w:spacing w:before="0" w:line="360" w:lineRule="auto"/>
        <w:ind w:left="0" w:firstLine="0"/>
        <w:rPr>
          <w:rStyle w:val="nfase"/>
          <w:i w:val="0"/>
          <w:iCs w:val="0"/>
          <w:color w:val="000000" w:themeColor="text1"/>
        </w:rPr>
      </w:pPr>
      <w:bookmarkStart w:id="24" w:name="_Toc122606107"/>
      <w:bookmarkStart w:id="25" w:name="_Hlk114646655"/>
      <w:r w:rsidRPr="002A7398">
        <w:rPr>
          <w:rStyle w:val="nfase"/>
          <w:i w:val="0"/>
          <w:iCs w:val="0"/>
          <w:color w:val="000000" w:themeColor="text1"/>
        </w:rPr>
        <w:t>DA ABERTURA DA SESSÃO, CLASSIFICAÇÃO DAS PROPOSTAS E FORMULAÇÃO DE LANCES</w:t>
      </w:r>
      <w:bookmarkEnd w:id="24"/>
    </w:p>
    <w:p w14:paraId="410019C4"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A abertura da presente licitação dar-se-á automaticamente em sessão pública, por meio de sistema eletrônico, na data, horário e local indicados neste Edital.</w:t>
      </w:r>
    </w:p>
    <w:p w14:paraId="3BE94B45"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7FF97273" w14:textId="77777777" w:rsidR="00B1629D" w:rsidRPr="002A7398" w:rsidRDefault="00B1629D" w:rsidP="002A7398">
      <w:pPr>
        <w:pStyle w:val="Nivel2"/>
        <w:spacing w:before="0" w:after="0" w:line="360" w:lineRule="auto"/>
        <w:ind w:left="0" w:firstLine="0"/>
        <w:rPr>
          <w:color w:val="000000" w:themeColor="text1"/>
        </w:rPr>
      </w:pPr>
      <w:r w:rsidRPr="002A7398">
        <w:rPr>
          <w:color w:val="000000" w:themeColor="text1"/>
        </w:rPr>
        <w:t>O sistema disponibilizará campo próprio para troca de mensagens entre o Pregoeiro/Agente de Contratação/Comissão e os licitantes.</w:t>
      </w:r>
    </w:p>
    <w:p w14:paraId="1FA8A48F" w14:textId="77777777" w:rsidR="00B1629D" w:rsidRPr="002A7398" w:rsidRDefault="00B1629D" w:rsidP="002A7398">
      <w:pPr>
        <w:pStyle w:val="Nivel2"/>
        <w:spacing w:before="0" w:after="0" w:line="360" w:lineRule="auto"/>
        <w:ind w:left="0" w:firstLine="0"/>
        <w:rPr>
          <w:color w:val="000000" w:themeColor="text1"/>
        </w:rPr>
      </w:pPr>
      <w:r w:rsidRPr="002A7398">
        <w:rPr>
          <w:color w:val="000000" w:themeColor="text1"/>
        </w:rPr>
        <w:t>Iniciada a etapa competitiva, os licitantes deverão encaminhar lances exclusivamente por meio de sistema eletrônico, sendo imediatamente informados do seu recebimento e do valor consignado no registro.</w:t>
      </w:r>
    </w:p>
    <w:p w14:paraId="23BDC251" w14:textId="75020F1F" w:rsidR="00B1629D" w:rsidRPr="002A7398" w:rsidRDefault="00B1629D" w:rsidP="002A7398">
      <w:pPr>
        <w:pStyle w:val="Nivel2"/>
        <w:spacing w:before="0" w:after="0" w:line="360" w:lineRule="auto"/>
        <w:ind w:left="0" w:firstLine="0"/>
        <w:rPr>
          <w:color w:val="000000" w:themeColor="text1"/>
        </w:rPr>
      </w:pPr>
      <w:r w:rsidRPr="002A7398">
        <w:rPr>
          <w:color w:val="000000" w:themeColor="text1"/>
        </w:rPr>
        <w:t xml:space="preserve">O lance deverá ser ofertado pelo valor unitário do </w:t>
      </w:r>
      <w:r w:rsidRPr="002A7398">
        <w:rPr>
          <w:rStyle w:val="nfase"/>
          <w:i w:val="0"/>
          <w:iCs w:val="0"/>
          <w:color w:val="000000" w:themeColor="text1"/>
        </w:rPr>
        <w:fldChar w:fldCharType="begin">
          <w:ffData>
            <w:name w:val="Texto74"/>
            <w:enabled/>
            <w:calcOnExit w:val="0"/>
            <w:textInput/>
          </w:ffData>
        </w:fldChar>
      </w:r>
      <w:r w:rsidRPr="002A7398">
        <w:rPr>
          <w:rStyle w:val="nfase"/>
          <w:i w:val="0"/>
          <w:iCs w:val="0"/>
          <w:color w:val="000000" w:themeColor="text1"/>
        </w:rPr>
        <w:instrText xml:space="preserve"> FORMTEXT </w:instrText>
      </w:r>
      <w:r w:rsidRPr="002A7398">
        <w:rPr>
          <w:rStyle w:val="nfase"/>
          <w:i w:val="0"/>
          <w:iCs w:val="0"/>
          <w:color w:val="000000" w:themeColor="text1"/>
        </w:rPr>
      </w:r>
      <w:r w:rsidRPr="002A7398">
        <w:rPr>
          <w:rStyle w:val="nfase"/>
          <w:i w:val="0"/>
          <w:iCs w:val="0"/>
          <w:color w:val="000000" w:themeColor="text1"/>
        </w:rPr>
        <w:fldChar w:fldCharType="separate"/>
      </w:r>
      <w:r w:rsidR="007E7AB6" w:rsidRPr="002A7398">
        <w:rPr>
          <w:rStyle w:val="nfase"/>
          <w:i w:val="0"/>
          <w:iCs w:val="0"/>
          <w:color w:val="000000" w:themeColor="text1"/>
        </w:rPr>
        <w:t>item</w:t>
      </w:r>
      <w:r w:rsidRPr="002A7398">
        <w:rPr>
          <w:rStyle w:val="nfase"/>
          <w:i w:val="0"/>
          <w:iCs w:val="0"/>
          <w:color w:val="000000" w:themeColor="text1"/>
        </w:rPr>
        <w:fldChar w:fldCharType="end"/>
      </w:r>
      <w:r w:rsidRPr="002A7398">
        <w:rPr>
          <w:color w:val="000000" w:themeColor="text1"/>
        </w:rPr>
        <w:t>.</w:t>
      </w:r>
    </w:p>
    <w:p w14:paraId="41D45207" w14:textId="77777777" w:rsidR="00B1629D" w:rsidRPr="002A7398" w:rsidRDefault="00B1629D" w:rsidP="002A7398">
      <w:pPr>
        <w:pStyle w:val="Nivel2"/>
        <w:spacing w:before="0" w:after="0" w:line="360" w:lineRule="auto"/>
        <w:ind w:left="0" w:firstLine="0"/>
        <w:rPr>
          <w:color w:val="000000" w:themeColor="text1"/>
        </w:rPr>
      </w:pPr>
      <w:r w:rsidRPr="002A7398">
        <w:rPr>
          <w:color w:val="000000" w:themeColor="text1"/>
        </w:rPr>
        <w:t>Os licitantes poderão oferecer lances sucessivos, observando o horário fixado para abertura da sessão e as regras estabelecidas no Edital.</w:t>
      </w:r>
    </w:p>
    <w:p w14:paraId="095B9DA7" w14:textId="77777777" w:rsidR="00B1629D" w:rsidRPr="002A7398" w:rsidRDefault="00B1629D" w:rsidP="002A7398">
      <w:pPr>
        <w:pStyle w:val="Nivel2"/>
        <w:spacing w:before="0" w:after="0" w:line="360" w:lineRule="auto"/>
        <w:ind w:left="0" w:firstLine="0"/>
        <w:rPr>
          <w:color w:val="000000" w:themeColor="text1"/>
        </w:rPr>
      </w:pPr>
      <w:r w:rsidRPr="002A7398">
        <w:rPr>
          <w:color w:val="000000" w:themeColor="text1"/>
        </w:rPr>
        <w:t>O licitante somente poderá oferecer lance de valor inferior ou percentual de desconto superior ao último por ele ofertado e registrado pelo sistema.</w:t>
      </w:r>
    </w:p>
    <w:p w14:paraId="1ABBD19C" w14:textId="0843B875"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Pr="002A7398">
        <w:rPr>
          <w:color w:val="000000" w:themeColor="text1"/>
        </w:rPr>
        <w:fldChar w:fldCharType="begin">
          <w:ffData>
            <w:name w:val="Texto74"/>
            <w:enabled/>
            <w:calcOnExit w:val="0"/>
            <w:textInput/>
          </w:ffData>
        </w:fldChar>
      </w:r>
      <w:r w:rsidRPr="002A7398">
        <w:rPr>
          <w:color w:val="000000" w:themeColor="text1"/>
        </w:rPr>
        <w:instrText xml:space="preserve"> FORMTEXT </w:instrText>
      </w:r>
      <w:r w:rsidRPr="002A7398">
        <w:rPr>
          <w:color w:val="000000" w:themeColor="text1"/>
        </w:rPr>
      </w:r>
      <w:r w:rsidRPr="002A7398">
        <w:rPr>
          <w:color w:val="000000" w:themeColor="text1"/>
        </w:rPr>
        <w:fldChar w:fldCharType="separate"/>
      </w:r>
      <w:r w:rsidR="00DD3DBA" w:rsidRPr="002A7398">
        <w:rPr>
          <w:color w:val="000000" w:themeColor="text1"/>
        </w:rPr>
        <w:t>R$ 1,00</w:t>
      </w:r>
      <w:r w:rsidRPr="002A7398">
        <w:rPr>
          <w:color w:val="000000" w:themeColor="text1"/>
        </w:rPr>
        <w:fldChar w:fldCharType="end"/>
      </w:r>
      <w:r w:rsidRPr="002A7398">
        <w:rPr>
          <w:rStyle w:val="nfase"/>
          <w:i w:val="0"/>
          <w:iCs w:val="0"/>
          <w:color w:val="000000" w:themeColor="text1"/>
        </w:rPr>
        <w:t xml:space="preserve"> (</w:t>
      </w:r>
      <w:r w:rsidRPr="002A7398">
        <w:rPr>
          <w:color w:val="000000" w:themeColor="text1"/>
        </w:rPr>
        <w:fldChar w:fldCharType="begin">
          <w:ffData>
            <w:name w:val="Texto74"/>
            <w:enabled/>
            <w:calcOnExit w:val="0"/>
            <w:textInput/>
          </w:ffData>
        </w:fldChar>
      </w:r>
      <w:r w:rsidRPr="002A7398">
        <w:rPr>
          <w:color w:val="000000" w:themeColor="text1"/>
        </w:rPr>
        <w:instrText xml:space="preserve"> FORMTEXT </w:instrText>
      </w:r>
      <w:r w:rsidRPr="002A7398">
        <w:rPr>
          <w:color w:val="000000" w:themeColor="text1"/>
        </w:rPr>
      </w:r>
      <w:r w:rsidRPr="002A7398">
        <w:rPr>
          <w:color w:val="000000" w:themeColor="text1"/>
        </w:rPr>
        <w:fldChar w:fldCharType="separate"/>
      </w:r>
      <w:r w:rsidR="00DD3DBA" w:rsidRPr="002A7398">
        <w:rPr>
          <w:color w:val="000000" w:themeColor="text1"/>
        </w:rPr>
        <w:t>um real</w:t>
      </w:r>
      <w:r w:rsidRPr="002A7398">
        <w:rPr>
          <w:color w:val="000000" w:themeColor="text1"/>
        </w:rPr>
        <w:fldChar w:fldCharType="end"/>
      </w:r>
      <w:r w:rsidRPr="002A7398">
        <w:rPr>
          <w:rStyle w:val="nfase"/>
          <w:i w:val="0"/>
          <w:iCs w:val="0"/>
          <w:color w:val="000000" w:themeColor="text1"/>
        </w:rPr>
        <w:t>)</w:t>
      </w:r>
    </w:p>
    <w:p w14:paraId="3264FB28"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6703EAD2"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O procedimento seguirá de acordo com o modo de disputa adotado.</w:t>
      </w:r>
    </w:p>
    <w:p w14:paraId="1C546A76" w14:textId="77777777" w:rsidR="00B1629D" w:rsidRPr="002A7398" w:rsidRDefault="00B1629D" w:rsidP="002A7398">
      <w:pPr>
        <w:pStyle w:val="Nivel2"/>
        <w:spacing w:before="0" w:after="0" w:line="360" w:lineRule="auto"/>
        <w:ind w:left="0" w:firstLine="0"/>
        <w:rPr>
          <w:rStyle w:val="nfase"/>
          <w:i w:val="0"/>
          <w:iCs w:val="0"/>
          <w:color w:val="000000" w:themeColor="text1"/>
        </w:rPr>
      </w:pPr>
      <w:bookmarkStart w:id="26" w:name="_Hlk113697759"/>
      <w:r w:rsidRPr="002A7398">
        <w:rPr>
          <w:rStyle w:val="nfase"/>
          <w:i w:val="0"/>
          <w:iCs w:val="0"/>
          <w:color w:val="000000" w:themeColor="text1"/>
        </w:rPr>
        <w:t>Caso seja adotado para o envio de lances no pregão eletrônico o modo de disputa “aberto”, os licitantes apresentarão lances públicos e sucessivos, com prorrogações.</w:t>
      </w:r>
    </w:p>
    <w:p w14:paraId="6D84E11E" w14:textId="77777777" w:rsidR="00B1629D" w:rsidRPr="002A7398" w:rsidRDefault="00B1629D" w:rsidP="002A7398">
      <w:pPr>
        <w:pStyle w:val="Nivel3"/>
        <w:spacing w:before="0" w:after="0" w:line="360" w:lineRule="auto"/>
        <w:ind w:left="284" w:firstLine="0"/>
        <w:rPr>
          <w:rStyle w:val="nfase"/>
          <w:i w:val="0"/>
          <w:iCs w:val="0"/>
          <w:color w:val="000000" w:themeColor="text1"/>
        </w:rPr>
      </w:pPr>
      <w:bookmarkStart w:id="27" w:name="_Hlk113697816"/>
      <w:bookmarkEnd w:id="26"/>
      <w:r w:rsidRPr="002A7398">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1DBD3B34"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F9504BE"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 xml:space="preserve">Não havendo novos lances na forma estabelecida nos itens anteriores, a sessão pública encerrar-se-á automaticamente, e o sistema ordenará e divulgará os lances conforme a ordem final de classificação, </w:t>
      </w:r>
      <w:r w:rsidRPr="002A7398">
        <w:rPr>
          <w:color w:val="000000" w:themeColor="text1"/>
        </w:rPr>
        <w:t>sem prejuízo da aplicação da margem de preferência e do desempate ficto, conforme disposto neste edital, quando for o caso</w:t>
      </w:r>
      <w:r w:rsidRPr="002A7398">
        <w:rPr>
          <w:rStyle w:val="nfase"/>
          <w:i w:val="0"/>
          <w:iCs w:val="0"/>
          <w:color w:val="000000" w:themeColor="text1"/>
        </w:rPr>
        <w:t>.</w:t>
      </w:r>
    </w:p>
    <w:p w14:paraId="12E3D879"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lastRenderedPageBreak/>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49F45FB7"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Após o reinício previsto no item supra, os licitantes serão convocados para apresentar lances intermediários.</w:t>
      </w:r>
      <w:bookmarkStart w:id="28" w:name="_Hlk113631522"/>
      <w:bookmarkEnd w:id="27"/>
    </w:p>
    <w:bookmarkEnd w:id="28"/>
    <w:p w14:paraId="3F08CD71"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Caso seja adotado para o envio de lances no pregão eletrônico o modo de disputa “aberto e fechado”, os licitantes apresentarão lances públicos e sucessivos, com lance final e fechado.</w:t>
      </w:r>
    </w:p>
    <w:p w14:paraId="4FBE3959"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4FAAE83E"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6A9C755A"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No procedimento de que trata o subitem supra, o licitante poderá optar por manter o seu último lance da etapa aberta, ou por ofertar melhor lance.</w:t>
      </w:r>
    </w:p>
    <w:p w14:paraId="0F4EEDF1"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620AEDC5" w14:textId="77777777" w:rsidR="00B1629D" w:rsidRPr="002A7398" w:rsidRDefault="00B1629D" w:rsidP="002A7398">
      <w:pPr>
        <w:pStyle w:val="Nivel3"/>
        <w:spacing w:before="0" w:after="0" w:line="360" w:lineRule="auto"/>
        <w:ind w:left="284" w:firstLine="0"/>
        <w:rPr>
          <w:rStyle w:val="nfase"/>
          <w:i w:val="0"/>
          <w:iCs w:val="0"/>
          <w:color w:val="000000" w:themeColor="text1"/>
        </w:rPr>
      </w:pPr>
      <w:bookmarkStart w:id="29" w:name="_Hlk113698144"/>
      <w:r w:rsidRPr="002A7398">
        <w:rPr>
          <w:rStyle w:val="nfase"/>
          <w:i w:val="0"/>
          <w:iCs w:val="0"/>
          <w:color w:val="000000" w:themeColor="text1"/>
        </w:rPr>
        <w:t>Após o término dos prazos estabelecidos nos itens anteriores, o sistema ordenará e divulgará os lances segundo a ordem crescente de valores.</w:t>
      </w:r>
    </w:p>
    <w:p w14:paraId="585099BF" w14:textId="77777777" w:rsidR="00B1629D" w:rsidRPr="002A7398" w:rsidRDefault="00B1629D" w:rsidP="002A7398">
      <w:pPr>
        <w:pStyle w:val="Nivel2"/>
        <w:spacing w:before="0" w:after="0" w:line="360" w:lineRule="auto"/>
        <w:ind w:left="0" w:firstLine="0"/>
        <w:rPr>
          <w:rStyle w:val="nfase"/>
          <w:i w:val="0"/>
          <w:iCs w:val="0"/>
          <w:color w:val="000000" w:themeColor="text1"/>
        </w:rPr>
      </w:pPr>
      <w:bookmarkStart w:id="30" w:name="_Ref116973524"/>
      <w:bookmarkEnd w:id="29"/>
      <w:r w:rsidRPr="002A7398">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0"/>
    </w:p>
    <w:p w14:paraId="272725E8" w14:textId="34F51E20"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 xml:space="preserve">Não havendo pelo menos 3 (três) propostas nas condições definidas no item </w:t>
      </w:r>
      <w:r w:rsidRPr="002A7398">
        <w:rPr>
          <w:rStyle w:val="nfase"/>
          <w:i w:val="0"/>
          <w:iCs w:val="0"/>
          <w:color w:val="000000" w:themeColor="text1"/>
        </w:rPr>
        <w:fldChar w:fldCharType="begin"/>
      </w:r>
      <w:r w:rsidRPr="002A7398">
        <w:rPr>
          <w:rStyle w:val="nfase"/>
          <w:i w:val="0"/>
          <w:iCs w:val="0"/>
          <w:color w:val="000000" w:themeColor="text1"/>
        </w:rPr>
        <w:instrText xml:space="preserve"> REF _Ref116973524 \r \h  \* MERGEFORMAT </w:instrText>
      </w:r>
      <w:r w:rsidRPr="002A7398">
        <w:rPr>
          <w:rStyle w:val="nfase"/>
          <w:i w:val="0"/>
          <w:iCs w:val="0"/>
          <w:color w:val="000000" w:themeColor="text1"/>
        </w:rPr>
      </w:r>
      <w:r w:rsidRPr="002A7398">
        <w:rPr>
          <w:rStyle w:val="nfase"/>
          <w:i w:val="0"/>
          <w:iCs w:val="0"/>
          <w:color w:val="000000" w:themeColor="text1"/>
        </w:rPr>
        <w:fldChar w:fldCharType="separate"/>
      </w:r>
      <w:r w:rsidR="00627335">
        <w:rPr>
          <w:rStyle w:val="nfase"/>
          <w:i w:val="0"/>
          <w:iCs w:val="0"/>
          <w:color w:val="000000" w:themeColor="text1"/>
        </w:rPr>
        <w:t>7.13</w:t>
      </w:r>
      <w:r w:rsidRPr="002A7398">
        <w:rPr>
          <w:rStyle w:val="nfase"/>
          <w:i w:val="0"/>
          <w:iCs w:val="0"/>
          <w:color w:val="000000" w:themeColor="text1"/>
        </w:rPr>
        <w:fldChar w:fldCharType="end"/>
      </w:r>
      <w:r w:rsidRPr="002A7398">
        <w:rPr>
          <w:rStyle w:val="nfase"/>
          <w:i w:val="0"/>
          <w:iCs w:val="0"/>
          <w:color w:val="000000" w:themeColor="text1"/>
        </w:rPr>
        <w:t>, poderão os licitantes que apresentaram as três melhores propostas, consideradas as empatadas, oferecer novos lances sucessivos.</w:t>
      </w:r>
    </w:p>
    <w:p w14:paraId="23E5EFE1"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7303FDD"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210ED2CF"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50BA1AA7"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0E9D4F23"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lastRenderedPageBreak/>
        <w:t xml:space="preserve">Após o reinício previsto no subitem supra, os licitantes serão convocados para apresentar lances intermediários.  </w:t>
      </w:r>
    </w:p>
    <w:p w14:paraId="43F1BCB8"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Após o término dos prazos estabelecidos nos subitens anteriores, o sistema ordenará e divulgará os lances segundo a ordem crescente de valores.</w:t>
      </w:r>
    </w:p>
    <w:p w14:paraId="2BE1B1DE"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 xml:space="preserve">Não serão aceitos dois ou mais lances de mesmo valor, prevalecendo aquele que for recebido e registrado em primeiro lugar. </w:t>
      </w:r>
    </w:p>
    <w:p w14:paraId="0C714F05"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71F11D39"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49FB0C91"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3F1DF011"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Caso o licitante não apresente lances, concorrerá com o valor de sua proposta.</w:t>
      </w:r>
    </w:p>
    <w:p w14:paraId="7A8F8A66" w14:textId="77777777" w:rsidR="00B1629D" w:rsidRPr="002A7398" w:rsidRDefault="00B1629D" w:rsidP="002A7398">
      <w:pPr>
        <w:pStyle w:val="Nivel2"/>
        <w:spacing w:before="0" w:after="0" w:line="360" w:lineRule="auto"/>
        <w:ind w:left="0" w:firstLine="0"/>
        <w:rPr>
          <w:color w:val="000000" w:themeColor="text1"/>
        </w:rPr>
      </w:pPr>
      <w:r w:rsidRPr="002A7398">
        <w:rPr>
          <w:color w:val="000000" w:themeColor="text1"/>
        </w:rPr>
        <w:t>Ao final da fase de lances, será aplicado o benefício da margem de preferência, nos termos do art. 26 da Lei 14133/21.</w:t>
      </w:r>
    </w:p>
    <w:p w14:paraId="6FBD5D2B" w14:textId="77777777" w:rsidR="00B1629D" w:rsidRPr="002A7398" w:rsidRDefault="00B1629D" w:rsidP="002A7398">
      <w:pPr>
        <w:pStyle w:val="Nivel3"/>
        <w:spacing w:before="0" w:after="0" w:line="360" w:lineRule="auto"/>
        <w:ind w:left="284" w:firstLine="0"/>
        <w:rPr>
          <w:color w:val="000000" w:themeColor="text1"/>
        </w:rPr>
      </w:pPr>
      <w:r w:rsidRPr="002A7398">
        <w:rPr>
          <w:color w:val="000000" w:themeColor="text1"/>
        </w:rPr>
        <w:t>Para produtos ou serviços abrangidos por margem de preferência normal ou adicional, caso a proposta de menor preço não tenha por objeto produto ou serviço contemplado pela referida margem, o sistema automaticamente indicará as propostas de produtos ou serviços que façam jus ao diferencial de preço, pela ordem de classificação, para fins de aceitação pelo Pregoeiro/Agente de Contratação/Comissão.</w:t>
      </w:r>
    </w:p>
    <w:p w14:paraId="4EAC2D09"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color w:val="000000" w:themeColor="text1"/>
        </w:rPr>
        <w:t>Nestas situações, a proposta beneficiada pela aplicação da margem de preferência normal ou adicional, conforme o caso, tornar-se-á a proposta classificada em primeiro lugar.</w:t>
      </w:r>
    </w:p>
    <w:p w14:paraId="3E489A32"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color w:val="000000" w:themeColor="text1"/>
        </w:rPr>
        <w:t>Em relação a itens não exclusivos para participação de microempresas e empresas de pequeno porte, uma vez encerrada a etapa de la</w:t>
      </w:r>
      <w:r w:rsidRPr="002A7398">
        <w:rPr>
          <w:rFonts w:eastAsia="Arial"/>
          <w:color w:val="000000" w:themeColor="text1"/>
        </w:rPr>
        <w:t>nces, será efetivada a verificação automática, junto à Receita Federal, do porte da entidade empresarial, caso a contratação não se enquadre nas vedações dos §§1º e 2º do art. 4º da Lei nº 14.133, de 2021. O sistema ide</w:t>
      </w:r>
      <w:r w:rsidRPr="002A7398">
        <w:rPr>
          <w:rFonts w:eastAsia="Zurich BT"/>
          <w:color w:val="000000" w:themeColor="text1"/>
        </w:rPr>
        <w:t xml:space="preserve">ntificará em coluna própria as microempresas e empresas de pequeno porte </w:t>
      </w:r>
      <w:r w:rsidRPr="002A7398">
        <w:rPr>
          <w:color w:val="000000" w:themeColor="text1"/>
        </w:rPr>
        <w:t>participantes</w:t>
      </w:r>
      <w:r w:rsidRPr="002A7398">
        <w:rPr>
          <w:rFonts w:eastAsia="Zurich BT"/>
          <w:color w:val="000000" w:themeColor="text1"/>
        </w:rPr>
        <w:t>, procedendo à comparação com os valores da primeira colocada, se esta for empresa de maior porte, assim como das demais classificadas, para o fim de aplicar-se o disposto nos arts. 44 e 45 da Lei Complementar nº 123, de 2006, regulamentada pelo Decreto nº 8.538, de 2015</w:t>
      </w:r>
      <w:r w:rsidRPr="002A7398">
        <w:rPr>
          <w:rStyle w:val="nfase"/>
          <w:i w:val="0"/>
          <w:iCs w:val="0"/>
          <w:color w:val="000000" w:themeColor="text1"/>
        </w:rPr>
        <w:t>.</w:t>
      </w:r>
    </w:p>
    <w:p w14:paraId="02504789" w14:textId="77777777" w:rsidR="00B1629D" w:rsidRPr="002A7398" w:rsidRDefault="00B1629D" w:rsidP="002A7398">
      <w:pPr>
        <w:pStyle w:val="Nivel3"/>
        <w:spacing w:before="0" w:after="0" w:line="360" w:lineRule="auto"/>
        <w:ind w:left="284" w:firstLine="0"/>
        <w:rPr>
          <w:color w:val="000000" w:themeColor="text1"/>
        </w:rPr>
      </w:pPr>
      <w:r w:rsidRPr="002A7398">
        <w:rPr>
          <w:color w:val="000000" w:themeColor="text1"/>
        </w:rPr>
        <w:t>Quando houver propostas beneficiadas com as margens de preferência, apenas poderão se valer do critério de desempate previsto nos arts. 44 e 45 da Lei Complementar nº 123, de 2006, as propostas de microempresas e empresas de pequeno porte que também fizerem jus às margens de preferência (art. 5º, §9º, I, do Decreto n.º 8538, de 2015).</w:t>
      </w:r>
    </w:p>
    <w:p w14:paraId="5CD4FE4D"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color w:val="000000" w:themeColor="text1"/>
        </w:rPr>
        <w:t>O parâmetro para o empate ficto, nesse caso, consistirá no preço ofertado pela fornecedora classificada em primeiro lugar em razão da aplicação da margem de preferência.</w:t>
      </w:r>
    </w:p>
    <w:p w14:paraId="722CBE44"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398C35EF"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color w:val="000000" w:themeColor="text1"/>
        </w:rPr>
        <w:t>A licitante mais bem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r w:rsidRPr="002A7398">
        <w:rPr>
          <w:rStyle w:val="nfase"/>
          <w:i w:val="0"/>
          <w:iCs w:val="0"/>
          <w:color w:val="000000" w:themeColor="text1"/>
        </w:rPr>
        <w:t>.</w:t>
      </w:r>
    </w:p>
    <w:p w14:paraId="52FDD5C9"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lastRenderedPageBreak/>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6EFF5031"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53B44F47"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color w:val="000000" w:themeColor="text1"/>
        </w:rPr>
        <w:t>A obtenção do benefício a que se refere o item anterior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p>
    <w:p w14:paraId="47522ACA"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Só poderá haver empate entre propostas iguais (não seguidas de lances), ou entre lances finais da fase fechada do modo de disputa aberto e fechado.</w:t>
      </w:r>
    </w:p>
    <w:p w14:paraId="3640529D"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 xml:space="preserve">Havendo eventual empate entre propostas ou lances, o critério de desempate será aquele previsto no </w:t>
      </w:r>
      <w:hyperlink r:id="rId24" w:anchor="art60" w:history="1">
        <w:r w:rsidRPr="002A7398">
          <w:rPr>
            <w:rStyle w:val="nfase"/>
            <w:i w:val="0"/>
            <w:iCs w:val="0"/>
            <w:color w:val="000000" w:themeColor="text1"/>
          </w:rPr>
          <w:t>art. 60 da Lei nº 14.133, de 2021</w:t>
        </w:r>
      </w:hyperlink>
      <w:r w:rsidRPr="002A7398">
        <w:rPr>
          <w:rStyle w:val="nfase"/>
          <w:i w:val="0"/>
          <w:iCs w:val="0"/>
          <w:color w:val="000000" w:themeColor="text1"/>
        </w:rPr>
        <w:t>, nesta ordem</w:t>
      </w:r>
    </w:p>
    <w:p w14:paraId="5CAE1299"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Disputa final, hipótese em que os licitantes empatados poderão apresentar nova proposta em ato contínuo à classificação;</w:t>
      </w:r>
    </w:p>
    <w:p w14:paraId="1D0C4EF3"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Avaliação do desempenho contratual prévio dos licitantes, para a qual deverão preferencialmente ser utilizados registros cadastrais para efeito de atesto de cumprimento de obrigações previstos nesta Lei;</w:t>
      </w:r>
    </w:p>
    <w:p w14:paraId="7C3D922C"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Desenvolvimento pelo licitante de ações de equidade entre homens e mulheres no ambiente de trabalho, conforme regulamento;</w:t>
      </w:r>
    </w:p>
    <w:p w14:paraId="611D9047"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Desenvolvimento pelo licitante de programa de integridade, conforme orientações dos órgãos de controle.</w:t>
      </w:r>
    </w:p>
    <w:p w14:paraId="4634DC05"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Persistindo o empate, será assegurada preferência, sucessivamente, aos bens e serviços produzidos ou prestados por:</w:t>
      </w:r>
    </w:p>
    <w:p w14:paraId="74E978B1" w14:textId="77777777" w:rsidR="00B1629D" w:rsidRPr="002A7398" w:rsidRDefault="00B1629D" w:rsidP="002A7398">
      <w:pPr>
        <w:pStyle w:val="Nivel4"/>
        <w:spacing w:before="0" w:after="0" w:line="360" w:lineRule="auto"/>
        <w:ind w:left="567"/>
        <w:rPr>
          <w:rStyle w:val="nfase"/>
          <w:i w:val="0"/>
          <w:iCs w:val="0"/>
          <w:color w:val="000000" w:themeColor="text1"/>
        </w:rPr>
      </w:pPr>
      <w:bookmarkStart w:id="31" w:name="art60§1i"/>
      <w:bookmarkEnd w:id="31"/>
      <w:r w:rsidRPr="002A7398">
        <w:rPr>
          <w:rStyle w:val="nfase"/>
          <w:i w:val="0"/>
          <w:iCs w:val="0"/>
          <w:color w:val="000000" w:themeColor="text1"/>
        </w:rPr>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BC80614" w14:textId="77777777" w:rsidR="00B1629D" w:rsidRPr="002A7398" w:rsidRDefault="00B1629D" w:rsidP="002A7398">
      <w:pPr>
        <w:pStyle w:val="Nivel4"/>
        <w:spacing w:before="0" w:after="0" w:line="360" w:lineRule="auto"/>
        <w:ind w:left="567"/>
        <w:rPr>
          <w:rStyle w:val="nfase"/>
          <w:i w:val="0"/>
          <w:iCs w:val="0"/>
          <w:color w:val="000000" w:themeColor="text1"/>
        </w:rPr>
      </w:pPr>
      <w:bookmarkStart w:id="32" w:name="art60§1ii"/>
      <w:bookmarkEnd w:id="32"/>
      <w:r w:rsidRPr="002A7398">
        <w:rPr>
          <w:rStyle w:val="nfase"/>
          <w:i w:val="0"/>
          <w:iCs w:val="0"/>
          <w:color w:val="000000" w:themeColor="text1"/>
        </w:rPr>
        <w:t>Empresas brasileiras;</w:t>
      </w:r>
    </w:p>
    <w:p w14:paraId="039DF6C6" w14:textId="77777777" w:rsidR="00B1629D" w:rsidRPr="002A7398" w:rsidRDefault="00B1629D" w:rsidP="002A7398">
      <w:pPr>
        <w:pStyle w:val="Nivel4"/>
        <w:spacing w:before="0" w:after="0" w:line="360" w:lineRule="auto"/>
        <w:ind w:left="567"/>
        <w:rPr>
          <w:rStyle w:val="nfase"/>
          <w:i w:val="0"/>
          <w:iCs w:val="0"/>
          <w:color w:val="000000" w:themeColor="text1"/>
        </w:rPr>
      </w:pPr>
      <w:bookmarkStart w:id="33" w:name="art60§1iii"/>
      <w:bookmarkEnd w:id="33"/>
      <w:r w:rsidRPr="002A7398">
        <w:rPr>
          <w:rStyle w:val="nfase"/>
          <w:i w:val="0"/>
          <w:iCs w:val="0"/>
          <w:color w:val="000000" w:themeColor="text1"/>
        </w:rPr>
        <w:t>Empresas que invistam em pesquisa e no desenvolvimento de tecnologia no País;</w:t>
      </w:r>
    </w:p>
    <w:p w14:paraId="5E10C4AC" w14:textId="77777777" w:rsidR="00B1629D" w:rsidRPr="002A7398" w:rsidRDefault="00B1629D" w:rsidP="002A7398">
      <w:pPr>
        <w:pStyle w:val="Nivel4"/>
        <w:spacing w:before="0" w:after="0" w:line="360" w:lineRule="auto"/>
        <w:ind w:left="567"/>
        <w:rPr>
          <w:rStyle w:val="nfase"/>
          <w:i w:val="0"/>
          <w:iCs w:val="0"/>
          <w:color w:val="000000" w:themeColor="text1"/>
        </w:rPr>
      </w:pPr>
      <w:bookmarkStart w:id="34" w:name="art60§1iv"/>
      <w:bookmarkEnd w:id="34"/>
      <w:r w:rsidRPr="002A7398">
        <w:rPr>
          <w:rStyle w:val="nfase"/>
          <w:i w:val="0"/>
          <w:iCs w:val="0"/>
          <w:color w:val="000000" w:themeColor="text1"/>
        </w:rPr>
        <w:t>Empresas que comprovem a prática de mitigação, nos termos da </w:t>
      </w:r>
      <w:hyperlink r:id="rId25" w:anchor=":~:text=LEI%20N%C2%BA%2012.187%2C%20DE%2029%20DE%20DEZEMBRO%20DE%202009.&amp;text=Institui%20a%20Pol%C3%ADtica%20Nacional%20sobre,PNMC%20e%20d%C3%A1%20outras%20provid%C3%AAncias." w:history="1">
        <w:r w:rsidRPr="002A7398">
          <w:rPr>
            <w:rStyle w:val="nfase"/>
            <w:i w:val="0"/>
            <w:iCs w:val="0"/>
            <w:color w:val="000000" w:themeColor="text1"/>
          </w:rPr>
          <w:t>Lei nº 12.187, de 29 de dezembro de 2009</w:t>
        </w:r>
      </w:hyperlink>
      <w:r w:rsidRPr="002A7398">
        <w:rPr>
          <w:rStyle w:val="nfase"/>
          <w:i w:val="0"/>
          <w:iCs w:val="0"/>
          <w:color w:val="000000" w:themeColor="text1"/>
        </w:rPr>
        <w:t>.</w:t>
      </w:r>
    </w:p>
    <w:p w14:paraId="4455E3E9"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color w:val="000000" w:themeColor="text1"/>
        </w:rPr>
        <w:t>Esgotados todos os demais critérios de desempate previstos em lei, a escolha do licitante vencedor ocorrerá por sorteio, em ato público, para o qual todos os licitantes serão convocados.</w:t>
      </w:r>
      <w:r w:rsidRPr="002A7398">
        <w:rPr>
          <w:rStyle w:val="nfase"/>
          <w:i w:val="0"/>
          <w:iCs w:val="0"/>
          <w:color w:val="000000" w:themeColor="text1"/>
        </w:rPr>
        <w:t xml:space="preserve"> </w:t>
      </w:r>
    </w:p>
    <w:p w14:paraId="2E152AED"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7D1C924C"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4C256365"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lastRenderedPageBreak/>
        <w:t>A negociação será realizada por meio do sistema, podendo ser acompanhada pelos demais licitantes.</w:t>
      </w:r>
    </w:p>
    <w:p w14:paraId="51630836"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O resultado da negociação será divulgado a todos os licitantes e anexado aos autos do processo licitatório.</w:t>
      </w:r>
    </w:p>
    <w:p w14:paraId="5F3ED662"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5" w:name="_Hlk117016948"/>
    </w:p>
    <w:bookmarkEnd w:id="35"/>
    <w:p w14:paraId="08B3547B"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É facultado ao pregoeiro prorrogar o prazo estabelecido, a partir de solicitação fundamentada feita no chat pelo licitante, antes de findo o prazo.</w:t>
      </w:r>
    </w:p>
    <w:p w14:paraId="62BCB538"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Após a negociação do preço, o Pregoeiro iniciará a fase de aceitação e julgamento da proposta.</w:t>
      </w:r>
      <w:bookmarkEnd w:id="25"/>
    </w:p>
    <w:p w14:paraId="7D7F6C16" w14:textId="77777777" w:rsidR="00B1629D" w:rsidRPr="002A7398" w:rsidRDefault="00B1629D" w:rsidP="002A7398">
      <w:pPr>
        <w:pStyle w:val="Nivel01"/>
        <w:tabs>
          <w:tab w:val="clear" w:pos="567"/>
          <w:tab w:val="left" w:pos="0"/>
        </w:tabs>
        <w:spacing w:before="0" w:line="360" w:lineRule="auto"/>
        <w:ind w:left="0" w:firstLine="0"/>
        <w:rPr>
          <w:rStyle w:val="nfase"/>
          <w:i w:val="0"/>
          <w:iCs w:val="0"/>
          <w:color w:val="000000" w:themeColor="text1"/>
        </w:rPr>
      </w:pPr>
      <w:bookmarkStart w:id="36" w:name="_Toc122606108"/>
      <w:r w:rsidRPr="002A7398">
        <w:rPr>
          <w:rStyle w:val="nfase"/>
          <w:i w:val="0"/>
          <w:iCs w:val="0"/>
          <w:color w:val="000000" w:themeColor="text1"/>
        </w:rPr>
        <w:t>DA FASE DE JULGAMENTO</w:t>
      </w:r>
      <w:bookmarkEnd w:id="36"/>
    </w:p>
    <w:p w14:paraId="1C627B4F" w14:textId="71541239" w:rsidR="00B1629D" w:rsidRPr="002A7398" w:rsidRDefault="00B1629D" w:rsidP="002A7398">
      <w:pPr>
        <w:pStyle w:val="Nivel2"/>
        <w:spacing w:before="0" w:after="0" w:line="360" w:lineRule="auto"/>
        <w:ind w:left="0" w:firstLine="0"/>
        <w:rPr>
          <w:rStyle w:val="nfase"/>
          <w:i w:val="0"/>
          <w:iCs w:val="0"/>
          <w:color w:val="000000" w:themeColor="text1"/>
        </w:rPr>
      </w:pPr>
      <w:bookmarkStart w:id="37" w:name="_Ref117019424"/>
      <w:r w:rsidRPr="002A7398">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6" w:anchor="art14" w:history="1">
        <w:r w:rsidRPr="002A7398">
          <w:rPr>
            <w:rStyle w:val="nfase"/>
            <w:i w:val="0"/>
            <w:iCs w:val="0"/>
            <w:color w:val="000000" w:themeColor="text1"/>
          </w:rPr>
          <w:t>art. 14 da Lei nº 14.133/2021</w:t>
        </w:r>
      </w:hyperlink>
      <w:r w:rsidRPr="002A7398">
        <w:rPr>
          <w:rStyle w:val="nfase"/>
          <w:i w:val="0"/>
          <w:iCs w:val="0"/>
          <w:color w:val="000000" w:themeColor="text1"/>
        </w:rPr>
        <w:t xml:space="preserve">, legislação correlata e no item </w:t>
      </w:r>
      <w:r w:rsidRPr="002A7398">
        <w:rPr>
          <w:rStyle w:val="nfase"/>
          <w:i w:val="0"/>
          <w:iCs w:val="0"/>
          <w:color w:val="000000" w:themeColor="text1"/>
        </w:rPr>
        <w:fldChar w:fldCharType="begin"/>
      </w:r>
      <w:r w:rsidRPr="002A7398">
        <w:rPr>
          <w:rStyle w:val="nfase"/>
          <w:i w:val="0"/>
          <w:iCs w:val="0"/>
          <w:color w:val="000000" w:themeColor="text1"/>
        </w:rPr>
        <w:instrText xml:space="preserve"> REF _Ref117000692 \r \h  \* MERGEFORMAT </w:instrText>
      </w:r>
      <w:r w:rsidRPr="002A7398">
        <w:rPr>
          <w:rStyle w:val="nfase"/>
          <w:i w:val="0"/>
          <w:iCs w:val="0"/>
          <w:color w:val="000000" w:themeColor="text1"/>
        </w:rPr>
      </w:r>
      <w:r w:rsidRPr="002A7398">
        <w:rPr>
          <w:rStyle w:val="nfase"/>
          <w:i w:val="0"/>
          <w:iCs w:val="0"/>
          <w:color w:val="000000" w:themeColor="text1"/>
        </w:rPr>
        <w:fldChar w:fldCharType="separate"/>
      </w:r>
      <w:r w:rsidR="00627335">
        <w:rPr>
          <w:rStyle w:val="nfase"/>
          <w:i w:val="0"/>
          <w:iCs w:val="0"/>
          <w:color w:val="000000" w:themeColor="text1"/>
        </w:rPr>
        <w:t>3.10</w:t>
      </w:r>
      <w:r w:rsidRPr="002A7398">
        <w:rPr>
          <w:rStyle w:val="nfase"/>
          <w:i w:val="0"/>
          <w:iCs w:val="0"/>
          <w:color w:val="000000" w:themeColor="text1"/>
        </w:rPr>
        <w:fldChar w:fldCharType="end"/>
      </w:r>
      <w:r w:rsidRPr="002A7398">
        <w:rPr>
          <w:rStyle w:val="nfase"/>
          <w:i w:val="0"/>
          <w:iCs w:val="0"/>
          <w:color w:val="000000" w:themeColor="text1"/>
        </w:rPr>
        <w:t xml:space="preserve"> do edital, </w:t>
      </w:r>
      <w:bookmarkEnd w:id="37"/>
      <w:r w:rsidRPr="002A7398">
        <w:rPr>
          <w:rStyle w:val="nfase"/>
          <w:i w:val="0"/>
          <w:iCs w:val="0"/>
          <w:color w:val="000000" w:themeColor="text1"/>
        </w:rPr>
        <w:t>especialmente quanto à existência de sanção que impeça a participação no certame ou a futura contratação, mediante a consulta aos seguintes cadastros:</w:t>
      </w:r>
    </w:p>
    <w:p w14:paraId="09214E29" w14:textId="77777777" w:rsidR="00B1629D" w:rsidRPr="002A7398" w:rsidRDefault="00B1629D" w:rsidP="002A7398">
      <w:pPr>
        <w:pStyle w:val="PargrafodaLista"/>
        <w:spacing w:line="360" w:lineRule="auto"/>
        <w:ind w:left="851"/>
        <w:contextualSpacing w:val="0"/>
        <w:rPr>
          <w:rStyle w:val="nfase"/>
          <w:rFonts w:ascii="Arial" w:hAnsi="Arial" w:cs="Arial"/>
          <w:i w:val="0"/>
          <w:iCs w:val="0"/>
          <w:color w:val="000000" w:themeColor="text1"/>
          <w:sz w:val="20"/>
          <w:szCs w:val="20"/>
        </w:rPr>
      </w:pPr>
      <w:bookmarkStart w:id="38" w:name="_Hlk161060966"/>
      <w:r w:rsidRPr="002A7398">
        <w:rPr>
          <w:rStyle w:val="nfase"/>
          <w:rFonts w:ascii="Arial" w:hAnsi="Arial" w:cs="Arial"/>
          <w:i w:val="0"/>
          <w:iCs w:val="0"/>
          <w:color w:val="000000" w:themeColor="text1"/>
          <w:sz w:val="20"/>
          <w:szCs w:val="20"/>
        </w:rPr>
        <w:t xml:space="preserve">a) </w:t>
      </w:r>
      <w:bookmarkStart w:id="39" w:name="_Hlk161060990"/>
      <w:r w:rsidRPr="002A7398">
        <w:rPr>
          <w:rStyle w:val="nfase"/>
          <w:rFonts w:ascii="Arial" w:hAnsi="Arial" w:cs="Arial"/>
          <w:i w:val="0"/>
          <w:iCs w:val="0"/>
          <w:color w:val="000000" w:themeColor="text1"/>
          <w:sz w:val="20"/>
          <w:szCs w:val="20"/>
        </w:rPr>
        <w:t>Cadastro Nacional de Empresas Inidôneas e Suspensas - CEIS, mantido pela Controladoria-Geral da União (</w:t>
      </w:r>
      <w:hyperlink r:id="rId27" w:history="1">
        <w:r w:rsidRPr="002A7398">
          <w:rPr>
            <w:rStyle w:val="nfase"/>
            <w:rFonts w:ascii="Arial" w:hAnsi="Arial" w:cs="Arial"/>
            <w:i w:val="0"/>
            <w:iCs w:val="0"/>
            <w:color w:val="000000" w:themeColor="text1"/>
            <w:sz w:val="20"/>
            <w:szCs w:val="20"/>
          </w:rPr>
          <w:t>https://www.portaltransparencia.gov.br/sancoes/ceis</w:t>
        </w:r>
      </w:hyperlink>
      <w:r w:rsidRPr="002A7398">
        <w:rPr>
          <w:rStyle w:val="nfase"/>
          <w:rFonts w:ascii="Arial" w:hAnsi="Arial" w:cs="Arial"/>
          <w:i w:val="0"/>
          <w:iCs w:val="0"/>
          <w:color w:val="000000" w:themeColor="text1"/>
          <w:sz w:val="20"/>
          <w:szCs w:val="20"/>
        </w:rPr>
        <w:t>);</w:t>
      </w:r>
      <w:bookmarkEnd w:id="39"/>
      <w:r w:rsidRPr="002A7398">
        <w:rPr>
          <w:rStyle w:val="nfase"/>
          <w:rFonts w:ascii="Arial" w:hAnsi="Arial" w:cs="Arial"/>
          <w:i w:val="0"/>
          <w:iCs w:val="0"/>
          <w:color w:val="000000" w:themeColor="text1"/>
          <w:sz w:val="20"/>
          <w:szCs w:val="20"/>
        </w:rPr>
        <w:t xml:space="preserve"> </w:t>
      </w:r>
    </w:p>
    <w:p w14:paraId="5DC020CF" w14:textId="77777777" w:rsidR="00B1629D" w:rsidRPr="002A7398" w:rsidRDefault="00B1629D" w:rsidP="002A7398">
      <w:pPr>
        <w:pStyle w:val="PargrafodaLista"/>
        <w:spacing w:line="360" w:lineRule="auto"/>
        <w:ind w:left="851"/>
        <w:contextualSpacing w:val="0"/>
        <w:rPr>
          <w:rStyle w:val="nfase"/>
          <w:rFonts w:ascii="Arial" w:hAnsi="Arial" w:cs="Arial"/>
          <w:i w:val="0"/>
          <w:iCs w:val="0"/>
          <w:color w:val="000000" w:themeColor="text1"/>
          <w:sz w:val="20"/>
          <w:szCs w:val="20"/>
        </w:rPr>
      </w:pPr>
      <w:bookmarkStart w:id="40" w:name="_Hlk161061017"/>
      <w:r w:rsidRPr="002A7398">
        <w:rPr>
          <w:rStyle w:val="nfase"/>
          <w:rFonts w:ascii="Arial" w:hAnsi="Arial" w:cs="Arial"/>
          <w:i w:val="0"/>
          <w:iCs w:val="0"/>
          <w:color w:val="000000" w:themeColor="text1"/>
          <w:sz w:val="20"/>
          <w:szCs w:val="20"/>
        </w:rPr>
        <w:t>b) Cadastro Nacional de Empresas Punidas – CNEP, mantido pela Controladoria-Geral da União (</w:t>
      </w:r>
      <w:hyperlink r:id="rId28" w:history="1">
        <w:r w:rsidRPr="002A7398">
          <w:rPr>
            <w:rStyle w:val="nfase"/>
            <w:rFonts w:ascii="Arial" w:hAnsi="Arial" w:cs="Arial"/>
            <w:i w:val="0"/>
            <w:iCs w:val="0"/>
            <w:color w:val="000000" w:themeColor="text1"/>
            <w:sz w:val="20"/>
            <w:szCs w:val="20"/>
          </w:rPr>
          <w:t>https://www.portaltransparencia.gov.br/sancoes/cnep</w:t>
        </w:r>
      </w:hyperlink>
      <w:r w:rsidRPr="002A7398">
        <w:rPr>
          <w:rStyle w:val="nfase"/>
          <w:rFonts w:ascii="Arial" w:hAnsi="Arial" w:cs="Arial"/>
          <w:i w:val="0"/>
          <w:iCs w:val="0"/>
          <w:color w:val="000000" w:themeColor="text1"/>
          <w:sz w:val="20"/>
          <w:szCs w:val="20"/>
        </w:rPr>
        <w:t>); e</w:t>
      </w:r>
      <w:bookmarkEnd w:id="40"/>
    </w:p>
    <w:p w14:paraId="2EB77B98" w14:textId="77777777" w:rsidR="00B1629D" w:rsidRPr="002A7398" w:rsidRDefault="00B1629D" w:rsidP="002A7398">
      <w:pPr>
        <w:pStyle w:val="PargrafodaLista"/>
        <w:spacing w:line="360" w:lineRule="auto"/>
        <w:ind w:left="851"/>
        <w:contextualSpacing w:val="0"/>
        <w:rPr>
          <w:rStyle w:val="nfase"/>
          <w:rFonts w:ascii="Arial" w:hAnsi="Arial" w:cs="Arial"/>
          <w:i w:val="0"/>
          <w:iCs w:val="0"/>
          <w:color w:val="000000" w:themeColor="text1"/>
          <w:sz w:val="20"/>
          <w:szCs w:val="20"/>
        </w:rPr>
      </w:pPr>
      <w:bookmarkStart w:id="41" w:name="_Hlk161061031"/>
      <w:r w:rsidRPr="002A7398">
        <w:rPr>
          <w:rStyle w:val="nfase"/>
          <w:rFonts w:ascii="Arial" w:hAnsi="Arial" w:cs="Arial"/>
          <w:i w:val="0"/>
          <w:iCs w:val="0"/>
          <w:color w:val="000000" w:themeColor="text1"/>
          <w:sz w:val="20"/>
          <w:szCs w:val="20"/>
        </w:rPr>
        <w:t xml:space="preserve">c) </w:t>
      </w:r>
      <w:r w:rsidRPr="002A7398">
        <w:rPr>
          <w:rFonts w:ascii="Arial" w:hAnsi="Arial" w:cs="Arial"/>
          <w:color w:val="000000" w:themeColor="text1"/>
          <w:sz w:val="20"/>
          <w:szCs w:val="20"/>
        </w:rPr>
        <w:t>Consulta restrições ao direito de contratar com a Administração Pública, mantido pelo Tribunal de Contas do Paraná (TCE/PR).</w:t>
      </w:r>
      <w:bookmarkEnd w:id="38"/>
      <w:bookmarkEnd w:id="41"/>
    </w:p>
    <w:p w14:paraId="500D3A41"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color w:val="000000" w:themeColor="text1"/>
        </w:rPr>
        <w:t>A consulta aos cadastros será realizada no nome e no CNPJ da empresa licitante</w:t>
      </w:r>
      <w:r w:rsidRPr="002A7398">
        <w:rPr>
          <w:rStyle w:val="nfase"/>
          <w:i w:val="0"/>
          <w:iCs w:val="0"/>
          <w:color w:val="000000" w:themeColor="text1"/>
        </w:rPr>
        <w:t>.</w:t>
      </w:r>
    </w:p>
    <w:p w14:paraId="2680A6C2"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color w:val="000000" w:themeColor="text1"/>
        </w:rPr>
        <w:t>A consulta no CNEP quanto às sanções previstas na Lei nº 8.429, de1992, também ocorrerá no nome e no CPF do sócio majoritário da empresa licitante, se houver, por força do art. 12 da citada lei.</w:t>
      </w:r>
    </w:p>
    <w:p w14:paraId="308A1D78"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3D9958E3"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A tentativa de burla será verificada por meio dos vínculos societários, linhas de fornecimento similares, dentre outros.</w:t>
      </w:r>
    </w:p>
    <w:p w14:paraId="3EF3E391"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O licitante será convocado para manifestação previamente a uma eventual desclassificação.</w:t>
      </w:r>
    </w:p>
    <w:p w14:paraId="2D6E091E"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Constatada a existência de sanção, o licitante será reputado inabilitado, por falta de condição de participação.</w:t>
      </w:r>
    </w:p>
    <w:p w14:paraId="71609CC3" w14:textId="77777777" w:rsidR="00B1629D" w:rsidRPr="002A7398" w:rsidRDefault="00B1629D" w:rsidP="002A7398">
      <w:pPr>
        <w:pStyle w:val="Nivel2"/>
        <w:spacing w:before="0" w:after="0" w:line="360" w:lineRule="auto"/>
        <w:ind w:left="0" w:firstLine="0"/>
        <w:rPr>
          <w:color w:val="000000" w:themeColor="text1"/>
        </w:rPr>
      </w:pPr>
      <w:r w:rsidRPr="002A7398">
        <w:rPr>
          <w:color w:val="000000" w:themeColor="text1"/>
        </w:rPr>
        <w:t>Na hipótese de inversão das fases de habilitação e julgamento, caso atendidas as condições de participação, será iniciado o procedimento de habilitação.</w:t>
      </w:r>
    </w:p>
    <w:p w14:paraId="226ACF04" w14:textId="77777777" w:rsidR="00B1629D" w:rsidRPr="002A7398" w:rsidRDefault="00B1629D" w:rsidP="002A7398">
      <w:pPr>
        <w:pStyle w:val="Nivel2"/>
        <w:spacing w:before="0" w:after="0" w:line="360" w:lineRule="auto"/>
        <w:ind w:left="0" w:firstLine="0"/>
        <w:rPr>
          <w:color w:val="000000" w:themeColor="text1"/>
        </w:rPr>
      </w:pPr>
      <w:r w:rsidRPr="002A7398">
        <w:rPr>
          <w:color w:val="000000" w:themeColor="text1"/>
        </w:rPr>
        <w:t>Caso o licitante provisoriamente classificado em primeiro lugar tenha se utilizado de algum tratamento favorecido às ME/EPPs ou tenha se valido da aplicação da margem de preferência, o Pregoeiro/Agente de Contratação/Comissão verificará se o licitante faz jus ao benefício aplicado.</w:t>
      </w:r>
    </w:p>
    <w:p w14:paraId="76948EC3"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color w:val="000000" w:themeColor="text1"/>
        </w:rPr>
        <w:t>Caso o licitante não venha a comprovar o atendimento dos requisitos para fazer jus ao benefício da margem de preferência, as propostas serão reclassificadas, para fins de nova aplicação da margem de preferência.</w:t>
      </w:r>
    </w:p>
    <w:p w14:paraId="3C35C587"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lastRenderedPageBreak/>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75E79B17"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 xml:space="preserve">Será desclassificada a proposta vencedora que: </w:t>
      </w:r>
    </w:p>
    <w:p w14:paraId="5135B365"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Contiver vícios insanáveis;</w:t>
      </w:r>
    </w:p>
    <w:p w14:paraId="14301537"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 xml:space="preserve">Não obedecer às especificações técnicas contidas no </w:t>
      </w:r>
      <w:r w:rsidRPr="002A7398">
        <w:rPr>
          <w:color w:val="000000" w:themeColor="text1"/>
        </w:rPr>
        <w:t>Termo de Referência/Projeto Básico</w:t>
      </w:r>
      <w:r w:rsidRPr="002A7398">
        <w:rPr>
          <w:rStyle w:val="nfase"/>
          <w:i w:val="0"/>
          <w:iCs w:val="0"/>
          <w:color w:val="000000" w:themeColor="text1"/>
        </w:rPr>
        <w:t>;</w:t>
      </w:r>
    </w:p>
    <w:p w14:paraId="13AAAB8F"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Apresentar preços inexequíveis ou permanecerem acima do preço máximo definido para a contratação;</w:t>
      </w:r>
    </w:p>
    <w:p w14:paraId="158458DB"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Não tiverem sua exequibilidade demonstrada, quando exigido pela Administração;</w:t>
      </w:r>
    </w:p>
    <w:p w14:paraId="11517D1D"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Apresentar desconformidade com quaisquer outras exigências deste Edital ou seus anexos, desde que insanável.</w:t>
      </w:r>
    </w:p>
    <w:p w14:paraId="7E3973CF"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No caso de bens e serviços em geral, é indício de inexequibilidade das propostas valores inferiores a 50% (cinquenta por cento) do valor orçado pela Administração.</w:t>
      </w:r>
    </w:p>
    <w:p w14:paraId="7D1CC7D4"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A inexequibilidade, na hipótese de que trata o caput, só será considerada após diligência do pregoeiro, que comprove:</w:t>
      </w:r>
    </w:p>
    <w:p w14:paraId="542B0521"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Que o custo do licitante ultrapassa o valor da proposta; e</w:t>
      </w:r>
    </w:p>
    <w:p w14:paraId="1170993C"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Inexistirem custos de oportunidade capazes de justificar o vulto da oferta.</w:t>
      </w:r>
    </w:p>
    <w:p w14:paraId="27B348E6"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Em contratação de serviços de engenharia, além das disposições acima, a análise de exequibilidade e sobrepreço considerará o seguinte:</w:t>
      </w:r>
    </w:p>
    <w:p w14:paraId="24005894"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Nos regimes de execução por tarefa, empreitada por preço global ou empreitada integral, semi-integrada ou integrada, a caracterização do sobrepreço se dará pela superação do valor global estimado.</w:t>
      </w:r>
    </w:p>
    <w:p w14:paraId="3C52E202"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52B54210"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0EB449C4"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357E9189"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53A20A7D" w14:textId="77777777" w:rsidR="00B1629D" w:rsidRPr="002A7398" w:rsidRDefault="00B1629D" w:rsidP="002A7398">
      <w:pPr>
        <w:pStyle w:val="Nivel3"/>
        <w:spacing w:before="0" w:after="0" w:line="360" w:lineRule="auto"/>
        <w:ind w:left="284" w:firstLine="0"/>
        <w:rPr>
          <w:rStyle w:val="nfase"/>
          <w:i w:val="0"/>
          <w:iCs w:val="0"/>
          <w:color w:val="000000" w:themeColor="text1"/>
        </w:rPr>
      </w:pPr>
      <w:bookmarkStart w:id="42" w:name="_Hlk126568356"/>
      <w:r w:rsidRPr="002A7398">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2"/>
      <w:r w:rsidRPr="002A7398">
        <w:rPr>
          <w:rStyle w:val="nfase"/>
          <w:i w:val="0"/>
          <w:iCs w:val="0"/>
          <w:color w:val="000000" w:themeColor="text1"/>
        </w:rPr>
        <w:t xml:space="preserve">,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w:t>
      </w:r>
      <w:r w:rsidRPr="002A7398">
        <w:rPr>
          <w:rStyle w:val="nfase"/>
          <w:i w:val="0"/>
          <w:iCs w:val="0"/>
          <w:color w:val="000000" w:themeColor="text1"/>
        </w:rPr>
        <w:lastRenderedPageBreak/>
        <w:t>eventuais adequações indispensáveis no cronograma físico-financeiro e para balizar excepcional aditamento posterior do contrato.</w:t>
      </w:r>
    </w:p>
    <w:p w14:paraId="0A792F76"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661E715F"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 xml:space="preserve">Caso a produtividade for diferente daquela utilizada pela Administração como referência, ou não estiver contida na faixa referencial de produtividade, mas admitida pelo ato convocatório, o licitante deverá apresentar a respectiva comprovação de exequibilidade. </w:t>
      </w:r>
    </w:p>
    <w:p w14:paraId="38F0297F"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7074BAC3"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492DAB92"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p>
    <w:p w14:paraId="781BED0E"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O ajuste de que trata este dispositivo se limita a sanar erros ou falhas que não alterem a substância das propostas.</w:t>
      </w:r>
    </w:p>
    <w:p w14:paraId="62623D4D"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Considera-se erro no preenchimento da planilha passível de correção a indicação de recolhimento de impostos e contribuições na forma do Simples Nacional, quando não cabível esse regime.</w:t>
      </w:r>
    </w:p>
    <w:p w14:paraId="6DD69FB1"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Para fins de análise da proposta quanto ao cumprimento das especificações do objeto, poderá ser colhida a manifestação escrita do setor requisitante do serviço ou da área especializada no objeto.</w:t>
      </w:r>
    </w:p>
    <w:p w14:paraId="5DB938A5"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25BEE8C9"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27F52E81"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Os resultados das avaliações serão divulgados por meio de mensagem no sistema.</w:t>
      </w:r>
    </w:p>
    <w:p w14:paraId="0405C948"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color w:val="000000" w:themeColor="text1"/>
        </w:rPr>
        <w:t>No caso de não haver entrega da amostra ou ocorrer atraso na entrega, sem justificativa aceita pelo Pregoeiro/Agente de Contratação/Comissão, ou havendo entrega de amostra fora das especificações previstas neste Edital, a proposta do licitante será recusada</w:t>
      </w:r>
      <w:r w:rsidRPr="002A7398">
        <w:rPr>
          <w:rStyle w:val="nfase"/>
          <w:i w:val="0"/>
          <w:iCs w:val="0"/>
          <w:color w:val="000000" w:themeColor="text1"/>
        </w:rPr>
        <w:t>.</w:t>
      </w:r>
    </w:p>
    <w:p w14:paraId="6D078E65"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constantes no Termo de Referência.</w:t>
      </w:r>
    </w:p>
    <w:p w14:paraId="3E38A8FB" w14:textId="77777777" w:rsidR="00B1629D" w:rsidRPr="002A7398" w:rsidRDefault="00B1629D" w:rsidP="002A7398">
      <w:pPr>
        <w:pStyle w:val="Nivel01"/>
        <w:tabs>
          <w:tab w:val="clear" w:pos="567"/>
          <w:tab w:val="left" w:pos="0"/>
        </w:tabs>
        <w:spacing w:before="0" w:line="360" w:lineRule="auto"/>
        <w:ind w:left="0" w:firstLine="0"/>
        <w:rPr>
          <w:rStyle w:val="nfase"/>
          <w:i w:val="0"/>
          <w:iCs w:val="0"/>
          <w:color w:val="000000" w:themeColor="text1"/>
        </w:rPr>
      </w:pPr>
      <w:bookmarkStart w:id="43" w:name="_Toc122606109"/>
      <w:r w:rsidRPr="002A7398">
        <w:rPr>
          <w:rStyle w:val="nfase"/>
          <w:i w:val="0"/>
          <w:iCs w:val="0"/>
          <w:color w:val="000000" w:themeColor="text1"/>
        </w:rPr>
        <w:t>DA FASE DE HABILITAÇÃO</w:t>
      </w:r>
      <w:bookmarkEnd w:id="43"/>
    </w:p>
    <w:p w14:paraId="1EB76879"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29" w:anchor="art62" w:history="1">
        <w:r w:rsidRPr="002A7398">
          <w:rPr>
            <w:rStyle w:val="nfase"/>
            <w:i w:val="0"/>
            <w:iCs w:val="0"/>
            <w:color w:val="000000" w:themeColor="text1"/>
          </w:rPr>
          <w:t>arts. 62 a 70 da Lei nº 14.133, de 2021</w:t>
        </w:r>
      </w:hyperlink>
      <w:r w:rsidRPr="002A7398">
        <w:rPr>
          <w:rStyle w:val="nfase"/>
          <w:i w:val="0"/>
          <w:iCs w:val="0"/>
          <w:color w:val="000000" w:themeColor="text1"/>
        </w:rPr>
        <w:t>.</w:t>
      </w:r>
    </w:p>
    <w:p w14:paraId="7D2FA1C6"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lastRenderedPageBreak/>
        <w:t>Quando permitida a participação de empresas estrangeiras que não funcionem no País, as exigências de habilitação serão atendidas mediante documentos equivalentes, inicialmente apresentados em tradução livre.</w:t>
      </w:r>
    </w:p>
    <w:p w14:paraId="275E357F"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643719AF"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30E13288" w14:textId="281A6E64"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Pr="002A7398">
        <w:rPr>
          <w:color w:val="000000" w:themeColor="text1"/>
        </w:rPr>
        <w:fldChar w:fldCharType="begin">
          <w:ffData>
            <w:name w:val="Texto74"/>
            <w:enabled/>
            <w:calcOnExit w:val="0"/>
            <w:textInput/>
          </w:ffData>
        </w:fldChar>
      </w:r>
      <w:r w:rsidRPr="002A7398">
        <w:rPr>
          <w:color w:val="000000" w:themeColor="text1"/>
        </w:rPr>
        <w:instrText xml:space="preserve"> FORMTEXT </w:instrText>
      </w:r>
      <w:r w:rsidRPr="002A7398">
        <w:rPr>
          <w:color w:val="000000" w:themeColor="text1"/>
        </w:rPr>
      </w:r>
      <w:r w:rsidRPr="002A7398">
        <w:rPr>
          <w:color w:val="000000" w:themeColor="text1"/>
        </w:rPr>
        <w:fldChar w:fldCharType="separate"/>
      </w:r>
      <w:r w:rsidR="00DD3DBA" w:rsidRPr="002A7398">
        <w:rPr>
          <w:color w:val="000000" w:themeColor="text1"/>
        </w:rPr>
        <w:t>10</w:t>
      </w:r>
      <w:r w:rsidRPr="002A7398">
        <w:rPr>
          <w:color w:val="000000" w:themeColor="text1"/>
        </w:rPr>
        <w:fldChar w:fldCharType="end"/>
      </w:r>
      <w:r w:rsidRPr="002A7398">
        <w:rPr>
          <w:rStyle w:val="nfase"/>
          <w:i w:val="0"/>
          <w:iCs w:val="0"/>
          <w:color w:val="000000" w:themeColor="text1"/>
        </w:rPr>
        <w:t>% (</w:t>
      </w:r>
      <w:r w:rsidRPr="002A7398">
        <w:rPr>
          <w:color w:val="000000" w:themeColor="text1"/>
        </w:rPr>
        <w:fldChar w:fldCharType="begin">
          <w:ffData>
            <w:name w:val="Texto74"/>
            <w:enabled/>
            <w:calcOnExit w:val="0"/>
            <w:textInput/>
          </w:ffData>
        </w:fldChar>
      </w:r>
      <w:r w:rsidRPr="002A7398">
        <w:rPr>
          <w:color w:val="000000" w:themeColor="text1"/>
        </w:rPr>
        <w:instrText xml:space="preserve"> FORMTEXT </w:instrText>
      </w:r>
      <w:r w:rsidRPr="002A7398">
        <w:rPr>
          <w:color w:val="000000" w:themeColor="text1"/>
        </w:rPr>
      </w:r>
      <w:r w:rsidRPr="002A7398">
        <w:rPr>
          <w:color w:val="000000" w:themeColor="text1"/>
        </w:rPr>
        <w:fldChar w:fldCharType="separate"/>
      </w:r>
      <w:r w:rsidR="00DD3DBA" w:rsidRPr="002A7398">
        <w:rPr>
          <w:color w:val="000000" w:themeColor="text1"/>
        </w:rPr>
        <w:t>dez por cento</w:t>
      </w:r>
      <w:r w:rsidRPr="002A7398">
        <w:rPr>
          <w:color w:val="000000" w:themeColor="text1"/>
        </w:rPr>
        <w:fldChar w:fldCharType="end"/>
      </w:r>
      <w:r w:rsidRPr="002A7398">
        <w:rPr>
          <w:color w:val="000000" w:themeColor="text1"/>
        </w:rPr>
        <w:t>)</w:t>
      </w:r>
      <w:r w:rsidRPr="002A7398">
        <w:rPr>
          <w:rStyle w:val="nfase"/>
          <w:i w:val="0"/>
          <w:iCs w:val="0"/>
          <w:color w:val="000000" w:themeColor="text1"/>
        </w:rPr>
        <w:t xml:space="preserve"> para o consórcio em relação ao valor exigido para os licitantes individuais.</w:t>
      </w:r>
    </w:p>
    <w:p w14:paraId="4A5C4AB8"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Os documentos exigidos para fins de habilitação poderão ser apresentados em original, por cópia ou por formato digital, via sistema.</w:t>
      </w:r>
    </w:p>
    <w:p w14:paraId="51AB6157"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36C2210B"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Será verificado se o licitante apresentou declaração de que atende aos requisitos de habilitação, e o declarante responderá pela veracidade das informações prestadas, na forma da lei.</w:t>
      </w:r>
    </w:p>
    <w:p w14:paraId="507A860D"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7757F83"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41A96F73"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 xml:space="preserve">A habilitação será verificada por meio do exigido nos </w:t>
      </w:r>
      <w:hyperlink r:id="rId30" w:anchor="art62" w:history="1">
        <w:r w:rsidRPr="002A7398">
          <w:rPr>
            <w:rStyle w:val="nfase"/>
            <w:i w:val="0"/>
            <w:iCs w:val="0"/>
            <w:color w:val="000000" w:themeColor="text1"/>
          </w:rPr>
          <w:t>arts. 62 a 70 da Lei nº 14.133, de 2021</w:t>
        </w:r>
      </w:hyperlink>
      <w:r w:rsidRPr="002A7398">
        <w:rPr>
          <w:rStyle w:val="nfase"/>
          <w:i w:val="0"/>
          <w:iCs w:val="0"/>
          <w:color w:val="000000" w:themeColor="text1"/>
        </w:rPr>
        <w:t>, nos documentos por ele abrangidos.</w:t>
      </w:r>
    </w:p>
    <w:p w14:paraId="1C2564B9"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6195CDCB"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4B04D49D"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A não observância do disposto no item anterior poderá ensejar desclassificação no momento da habilitação.</w:t>
      </w:r>
    </w:p>
    <w:p w14:paraId="135D6C25"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color w:val="000000" w:themeColor="text1"/>
        </w:rPr>
        <w:t>A verificação pelo Pregoeiro/Agente de Contratação/Comissão, em sítios eletrônicos oficiais de órgãos e entidades emissores de certidões constitui meio legal de prova, para fins de habilitação</w:t>
      </w:r>
      <w:r w:rsidRPr="002A7398">
        <w:rPr>
          <w:rStyle w:val="nfase"/>
          <w:i w:val="0"/>
          <w:iCs w:val="0"/>
          <w:color w:val="000000" w:themeColor="text1"/>
        </w:rPr>
        <w:t>.</w:t>
      </w:r>
    </w:p>
    <w:p w14:paraId="020A8A82" w14:textId="77777777" w:rsidR="00B1629D" w:rsidRPr="002A7398" w:rsidRDefault="00B1629D" w:rsidP="002A7398">
      <w:pPr>
        <w:pStyle w:val="Nivel3"/>
        <w:spacing w:before="0" w:after="0" w:line="360" w:lineRule="auto"/>
        <w:ind w:left="284" w:firstLine="0"/>
        <w:rPr>
          <w:rStyle w:val="nfase"/>
          <w:i w:val="0"/>
          <w:iCs w:val="0"/>
          <w:color w:val="000000" w:themeColor="text1"/>
        </w:rPr>
      </w:pPr>
      <w:bookmarkStart w:id="44" w:name="_Ref114663151"/>
      <w:r w:rsidRPr="002A7398">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4"/>
    </w:p>
    <w:p w14:paraId="69704024"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lastRenderedPageBreak/>
        <w:t>Na hipótese de a fase de habilitação anteceder a fase de apresentação de propostas e lances, os licitantes encaminharão, por meio do sistema, simultaneamente os documentos de habilitação e a proposta com o preço ou o percentual de desconto.</w:t>
      </w:r>
    </w:p>
    <w:p w14:paraId="125997A6"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A verificação dos documentos de habilitação somente será feita em relação ao licitante vencedor.</w:t>
      </w:r>
    </w:p>
    <w:p w14:paraId="121B7B5F"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4358AA9A"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B95AD89"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Após a entrega dos documentos para habilitação, não será permitida a substituição ou a apresentação de novos documentos, salvo em sede de diligência, para (</w:t>
      </w:r>
      <w:hyperlink r:id="rId31" w:anchor="art64" w:history="1">
        <w:r w:rsidRPr="002A7398">
          <w:rPr>
            <w:rStyle w:val="nfase"/>
            <w:i w:val="0"/>
            <w:iCs w:val="0"/>
            <w:color w:val="000000" w:themeColor="text1"/>
          </w:rPr>
          <w:t>Lei 14.133/21, art. 64</w:t>
        </w:r>
      </w:hyperlink>
      <w:r w:rsidRPr="002A7398">
        <w:rPr>
          <w:rStyle w:val="nfase"/>
          <w:i w:val="0"/>
          <w:iCs w:val="0"/>
          <w:color w:val="000000" w:themeColor="text1"/>
        </w:rPr>
        <w:t>):</w:t>
      </w:r>
    </w:p>
    <w:p w14:paraId="782F4791"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 xml:space="preserve">Complementação de informações acerca dos documentos já apresentados pelos licitantes e desde que necessária para apurar fatos existentes à época da abertura do certame. </w:t>
      </w:r>
    </w:p>
    <w:p w14:paraId="48D98DF8"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Atualização de documentos cuja validade tenha expirado após a data de recebimento das propostas.</w:t>
      </w:r>
    </w:p>
    <w:p w14:paraId="5D284C84" w14:textId="77777777" w:rsidR="00B1629D" w:rsidRPr="002A7398" w:rsidRDefault="00B1629D" w:rsidP="002A7398">
      <w:pPr>
        <w:pStyle w:val="Nivel2"/>
        <w:spacing w:before="0" w:after="0" w:line="360" w:lineRule="auto"/>
        <w:ind w:left="0" w:firstLine="0"/>
        <w:rPr>
          <w:rStyle w:val="nfase"/>
          <w:i w:val="0"/>
          <w:iCs w:val="0"/>
          <w:color w:val="000000" w:themeColor="text1"/>
        </w:rPr>
      </w:pPr>
      <w:bookmarkStart w:id="45" w:name="_Ref114670319"/>
      <w:r w:rsidRPr="002A7398">
        <w:rPr>
          <w:rStyle w:val="nfase"/>
          <w:i w:val="0"/>
          <w:iCs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5"/>
    </w:p>
    <w:p w14:paraId="6E0C5398" w14:textId="3FEAA13C" w:rsidR="00B1629D" w:rsidRPr="002A7398" w:rsidRDefault="00B1629D" w:rsidP="002A7398">
      <w:pPr>
        <w:pStyle w:val="Nivel2"/>
        <w:spacing w:before="0" w:after="0" w:line="360" w:lineRule="auto"/>
        <w:ind w:left="0" w:firstLine="0"/>
        <w:rPr>
          <w:rStyle w:val="nfase"/>
          <w:i w:val="0"/>
          <w:iCs w:val="0"/>
          <w:color w:val="000000" w:themeColor="text1"/>
        </w:rPr>
      </w:pPr>
      <w:bookmarkStart w:id="46" w:name="_Ref114665528"/>
      <w:r w:rsidRPr="002A7398">
        <w:rPr>
          <w:color w:val="000000" w:themeColor="text1"/>
        </w:rPr>
        <w:t xml:space="preserve">Na hipótese de o licitante não atender às exigências para habilitação, o Pregoeiro/Agente de Contratação/Comissão examinará a proposta subsequente e assim sucessivamente, na ordem de classificação, até a apuração de uma proposta que atenda ao presente edital, observado o prazo disposto no subitem </w:t>
      </w:r>
      <w:r w:rsidRPr="002A7398">
        <w:rPr>
          <w:color w:val="000000" w:themeColor="text1"/>
        </w:rPr>
        <w:fldChar w:fldCharType="begin"/>
      </w:r>
      <w:r w:rsidRPr="002A7398">
        <w:rPr>
          <w:color w:val="000000" w:themeColor="text1"/>
        </w:rPr>
        <w:instrText xml:space="preserve"> REF _Ref114663151 \r \h  \* MERGEFORMAT </w:instrText>
      </w:r>
      <w:r w:rsidRPr="002A7398">
        <w:rPr>
          <w:color w:val="000000" w:themeColor="text1"/>
        </w:rPr>
      </w:r>
      <w:r w:rsidRPr="002A7398">
        <w:rPr>
          <w:color w:val="000000" w:themeColor="text1"/>
        </w:rPr>
        <w:fldChar w:fldCharType="separate"/>
      </w:r>
      <w:r w:rsidR="00627335">
        <w:rPr>
          <w:color w:val="000000" w:themeColor="text1"/>
        </w:rPr>
        <w:t>9.12.1</w:t>
      </w:r>
      <w:r w:rsidRPr="002A7398">
        <w:rPr>
          <w:color w:val="000000" w:themeColor="text1"/>
        </w:rPr>
        <w:fldChar w:fldCharType="end"/>
      </w:r>
      <w:r w:rsidRPr="002A7398">
        <w:rPr>
          <w:color w:val="000000" w:themeColor="text1"/>
        </w:rPr>
        <w:t>.</w:t>
      </w:r>
      <w:bookmarkEnd w:id="46"/>
    </w:p>
    <w:p w14:paraId="69EFE0C8" w14:textId="77777777" w:rsidR="00B1629D" w:rsidRPr="002A7398" w:rsidRDefault="00B1629D" w:rsidP="002A7398">
      <w:pPr>
        <w:pStyle w:val="Nivel2"/>
        <w:spacing w:before="0" w:after="0" w:line="360" w:lineRule="auto"/>
        <w:ind w:left="0" w:firstLine="0"/>
        <w:rPr>
          <w:rStyle w:val="nfase"/>
          <w:i w:val="0"/>
          <w:iCs w:val="0"/>
          <w:color w:val="000000" w:themeColor="text1"/>
        </w:rPr>
      </w:pPr>
      <w:bookmarkStart w:id="47" w:name="_Ref114665515"/>
      <w:r w:rsidRPr="002A7398">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7"/>
      <w:r w:rsidRPr="002A7398">
        <w:rPr>
          <w:rStyle w:val="nfase"/>
          <w:i w:val="0"/>
          <w:iCs w:val="0"/>
          <w:color w:val="000000" w:themeColor="text1"/>
        </w:rPr>
        <w:t>.</w:t>
      </w:r>
    </w:p>
    <w:p w14:paraId="328F4E85"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p>
    <w:p w14:paraId="3EC41371"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16969BEB" w14:textId="77777777" w:rsidR="00B1629D" w:rsidRPr="002A7398" w:rsidRDefault="00B1629D" w:rsidP="002A7398">
      <w:pPr>
        <w:pStyle w:val="Nivel01"/>
        <w:tabs>
          <w:tab w:val="clear" w:pos="567"/>
        </w:tabs>
        <w:spacing w:before="0" w:line="360" w:lineRule="auto"/>
        <w:ind w:left="0" w:firstLine="0"/>
        <w:rPr>
          <w:color w:val="000000" w:themeColor="text1"/>
        </w:rPr>
      </w:pPr>
      <w:bookmarkStart w:id="48" w:name="_Toc180399230"/>
      <w:bookmarkStart w:id="49" w:name="_Hlk189136253"/>
      <w:r w:rsidRPr="002A7398">
        <w:rPr>
          <w:color w:val="000000" w:themeColor="text1"/>
        </w:rPr>
        <w:t>DO TERMO DE CONTRATO</w:t>
      </w:r>
      <w:bookmarkEnd w:id="48"/>
    </w:p>
    <w:p w14:paraId="2AE84564" w14:textId="77777777" w:rsidR="00B1629D" w:rsidRPr="002A7398" w:rsidRDefault="00B1629D" w:rsidP="002A7398">
      <w:pPr>
        <w:pStyle w:val="Nivel2"/>
        <w:spacing w:before="0" w:after="0" w:line="360" w:lineRule="auto"/>
        <w:ind w:left="0" w:firstLine="0"/>
        <w:rPr>
          <w:rFonts w:eastAsia="Arial"/>
          <w:color w:val="000000" w:themeColor="text1"/>
        </w:rPr>
      </w:pPr>
      <w:r w:rsidRPr="002A7398">
        <w:rPr>
          <w:rFonts w:eastAsia="Arial"/>
          <w:color w:val="000000" w:themeColor="text1"/>
        </w:rPr>
        <w:t>Após a homologação e adjudicação, caso se conclua pela contratação, será firmado termo de contrato, ou outro instrumento equivalente.</w:t>
      </w:r>
    </w:p>
    <w:p w14:paraId="2BBACE98" w14:textId="72B3809E" w:rsidR="00B1629D" w:rsidRPr="002A7398" w:rsidRDefault="00B1629D" w:rsidP="002A7398">
      <w:pPr>
        <w:pStyle w:val="Nivel2"/>
        <w:spacing w:before="0" w:after="0" w:line="360" w:lineRule="auto"/>
        <w:ind w:left="0" w:firstLine="0"/>
        <w:rPr>
          <w:rFonts w:eastAsia="Arial"/>
          <w:color w:val="000000" w:themeColor="text1"/>
        </w:rPr>
      </w:pPr>
      <w:bookmarkStart w:id="50" w:name="_Ref167884937"/>
      <w:r w:rsidRPr="002A7398">
        <w:rPr>
          <w:rFonts w:eastAsia="Arial"/>
          <w:color w:val="000000" w:themeColor="text1"/>
        </w:rPr>
        <w:t xml:space="preserve">O adjudicatário terá o prazo de </w:t>
      </w:r>
      <w:r w:rsidRPr="002A7398">
        <w:rPr>
          <w:color w:val="000000" w:themeColor="text1"/>
        </w:rPr>
        <w:fldChar w:fldCharType="begin">
          <w:ffData>
            <w:name w:val="Texto74"/>
            <w:enabled/>
            <w:calcOnExit w:val="0"/>
            <w:textInput/>
          </w:ffData>
        </w:fldChar>
      </w:r>
      <w:r w:rsidRPr="002A7398">
        <w:rPr>
          <w:color w:val="000000" w:themeColor="text1"/>
        </w:rPr>
        <w:instrText xml:space="preserve"> FORMTEXT </w:instrText>
      </w:r>
      <w:r w:rsidRPr="002A7398">
        <w:rPr>
          <w:color w:val="000000" w:themeColor="text1"/>
        </w:rPr>
      </w:r>
      <w:r w:rsidRPr="002A7398">
        <w:rPr>
          <w:color w:val="000000" w:themeColor="text1"/>
        </w:rPr>
        <w:fldChar w:fldCharType="separate"/>
      </w:r>
      <w:r w:rsidR="00DD3DBA" w:rsidRPr="002A7398">
        <w:rPr>
          <w:color w:val="000000" w:themeColor="text1"/>
        </w:rPr>
        <w:t>10</w:t>
      </w:r>
      <w:r w:rsidRPr="002A7398">
        <w:rPr>
          <w:color w:val="000000" w:themeColor="text1"/>
        </w:rPr>
        <w:fldChar w:fldCharType="end"/>
      </w:r>
      <w:r w:rsidRPr="002A7398">
        <w:rPr>
          <w:rStyle w:val="nfase"/>
          <w:i w:val="0"/>
          <w:iCs w:val="0"/>
          <w:color w:val="000000" w:themeColor="text1"/>
        </w:rPr>
        <w:t xml:space="preserve"> (</w:t>
      </w:r>
      <w:r w:rsidRPr="002A7398">
        <w:rPr>
          <w:color w:val="000000" w:themeColor="text1"/>
        </w:rPr>
        <w:fldChar w:fldCharType="begin">
          <w:ffData>
            <w:name w:val="Texto74"/>
            <w:enabled/>
            <w:calcOnExit w:val="0"/>
            <w:textInput/>
          </w:ffData>
        </w:fldChar>
      </w:r>
      <w:r w:rsidRPr="002A7398">
        <w:rPr>
          <w:color w:val="000000" w:themeColor="text1"/>
        </w:rPr>
        <w:instrText xml:space="preserve"> FORMTEXT </w:instrText>
      </w:r>
      <w:r w:rsidRPr="002A7398">
        <w:rPr>
          <w:color w:val="000000" w:themeColor="text1"/>
        </w:rPr>
      </w:r>
      <w:r w:rsidRPr="002A7398">
        <w:rPr>
          <w:color w:val="000000" w:themeColor="text1"/>
        </w:rPr>
        <w:fldChar w:fldCharType="separate"/>
      </w:r>
      <w:r w:rsidR="00DD3DBA" w:rsidRPr="002A7398">
        <w:rPr>
          <w:color w:val="000000" w:themeColor="text1"/>
        </w:rPr>
        <w:t>dez</w:t>
      </w:r>
      <w:r w:rsidRPr="002A7398">
        <w:rPr>
          <w:color w:val="000000" w:themeColor="text1"/>
        </w:rPr>
        <w:fldChar w:fldCharType="end"/>
      </w:r>
      <w:r w:rsidRPr="002A7398">
        <w:rPr>
          <w:color w:val="000000" w:themeColor="text1"/>
        </w:rPr>
        <w:t>)</w:t>
      </w:r>
      <w:r w:rsidRPr="002A7398">
        <w:rPr>
          <w:rFonts w:eastAsia="Arial"/>
          <w:color w:val="000000" w:themeColor="text1"/>
        </w:rPr>
        <w:t xml:space="preserve"> dias úteis, contados a partir da data de sua convocação, para assinar o termo de contrato ou instrumento equivalente, sob pena de decair o direito à contratação, sem prejuízo das sanções previstas neste Edital.</w:t>
      </w:r>
      <w:bookmarkEnd w:id="50"/>
    </w:p>
    <w:p w14:paraId="389458B6" w14:textId="7EF8F5F5" w:rsidR="00B1629D" w:rsidRPr="002A7398" w:rsidRDefault="00B1629D" w:rsidP="002A7398">
      <w:pPr>
        <w:pStyle w:val="Nivel2"/>
        <w:spacing w:before="0" w:after="0" w:line="360" w:lineRule="auto"/>
        <w:ind w:left="0" w:firstLine="0"/>
        <w:rPr>
          <w:rFonts w:eastAsia="Arial"/>
          <w:color w:val="000000" w:themeColor="text1"/>
        </w:rPr>
      </w:pPr>
      <w:bookmarkStart w:id="51" w:name="_Ref167884958"/>
      <w:r w:rsidRPr="002A7398">
        <w:rPr>
          <w:rFonts w:eastAsia="Arial"/>
          <w:color w:val="000000" w:themeColor="text1"/>
        </w:rPr>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2A7398">
        <w:rPr>
          <w:color w:val="000000" w:themeColor="text1"/>
        </w:rPr>
        <w:fldChar w:fldCharType="begin">
          <w:ffData>
            <w:name w:val="Texto74"/>
            <w:enabled/>
            <w:calcOnExit w:val="0"/>
            <w:textInput/>
          </w:ffData>
        </w:fldChar>
      </w:r>
      <w:r w:rsidRPr="002A7398">
        <w:rPr>
          <w:color w:val="000000" w:themeColor="text1"/>
        </w:rPr>
        <w:instrText xml:space="preserve"> FORMTEXT </w:instrText>
      </w:r>
      <w:r w:rsidRPr="002A7398">
        <w:rPr>
          <w:color w:val="000000" w:themeColor="text1"/>
        </w:rPr>
      </w:r>
      <w:r w:rsidRPr="002A7398">
        <w:rPr>
          <w:color w:val="000000" w:themeColor="text1"/>
        </w:rPr>
        <w:fldChar w:fldCharType="separate"/>
      </w:r>
      <w:r w:rsidR="00DD3DBA" w:rsidRPr="002A7398">
        <w:rPr>
          <w:color w:val="000000" w:themeColor="text1"/>
        </w:rPr>
        <w:t>5</w:t>
      </w:r>
      <w:r w:rsidRPr="002A7398">
        <w:rPr>
          <w:color w:val="000000" w:themeColor="text1"/>
        </w:rPr>
        <w:fldChar w:fldCharType="end"/>
      </w:r>
      <w:r w:rsidRPr="002A7398">
        <w:rPr>
          <w:rStyle w:val="nfase"/>
          <w:i w:val="0"/>
          <w:iCs w:val="0"/>
          <w:color w:val="000000" w:themeColor="text1"/>
        </w:rPr>
        <w:t xml:space="preserve"> (</w:t>
      </w:r>
      <w:r w:rsidRPr="002A7398">
        <w:rPr>
          <w:color w:val="000000" w:themeColor="text1"/>
        </w:rPr>
        <w:fldChar w:fldCharType="begin">
          <w:ffData>
            <w:name w:val="Texto74"/>
            <w:enabled/>
            <w:calcOnExit w:val="0"/>
            <w:textInput/>
          </w:ffData>
        </w:fldChar>
      </w:r>
      <w:r w:rsidRPr="002A7398">
        <w:rPr>
          <w:color w:val="000000" w:themeColor="text1"/>
        </w:rPr>
        <w:instrText xml:space="preserve"> FORMTEXT </w:instrText>
      </w:r>
      <w:r w:rsidRPr="002A7398">
        <w:rPr>
          <w:color w:val="000000" w:themeColor="text1"/>
        </w:rPr>
      </w:r>
      <w:r w:rsidRPr="002A7398">
        <w:rPr>
          <w:color w:val="000000" w:themeColor="text1"/>
        </w:rPr>
        <w:fldChar w:fldCharType="separate"/>
      </w:r>
      <w:r w:rsidR="00DD3DBA" w:rsidRPr="002A7398">
        <w:rPr>
          <w:color w:val="000000" w:themeColor="text1"/>
        </w:rPr>
        <w:t>cinco</w:t>
      </w:r>
      <w:r w:rsidRPr="002A7398">
        <w:rPr>
          <w:color w:val="000000" w:themeColor="text1"/>
        </w:rPr>
        <w:fldChar w:fldCharType="end"/>
      </w:r>
      <w:r w:rsidRPr="002A7398">
        <w:rPr>
          <w:color w:val="000000" w:themeColor="text1"/>
        </w:rPr>
        <w:t>)</w:t>
      </w:r>
      <w:r w:rsidRPr="002A7398">
        <w:rPr>
          <w:rFonts w:eastAsia="Arial"/>
          <w:color w:val="000000" w:themeColor="text1"/>
        </w:rPr>
        <w:t xml:space="preserve"> dias úteis, a contar da data de seu recebimento; b) disponibilizar acesso a sistema de processo eletrônico para que seja assinado digitalmente em até </w:t>
      </w:r>
      <w:r w:rsidRPr="002A7398">
        <w:rPr>
          <w:color w:val="000000" w:themeColor="text1"/>
        </w:rPr>
        <w:fldChar w:fldCharType="begin">
          <w:ffData>
            <w:name w:val="Texto74"/>
            <w:enabled/>
            <w:calcOnExit w:val="0"/>
            <w:textInput/>
          </w:ffData>
        </w:fldChar>
      </w:r>
      <w:r w:rsidRPr="002A7398">
        <w:rPr>
          <w:color w:val="000000" w:themeColor="text1"/>
        </w:rPr>
        <w:instrText xml:space="preserve"> FORMTEXT </w:instrText>
      </w:r>
      <w:r w:rsidRPr="002A7398">
        <w:rPr>
          <w:color w:val="000000" w:themeColor="text1"/>
        </w:rPr>
      </w:r>
      <w:r w:rsidRPr="002A7398">
        <w:rPr>
          <w:color w:val="000000" w:themeColor="text1"/>
        </w:rPr>
        <w:fldChar w:fldCharType="separate"/>
      </w:r>
      <w:r w:rsidR="00DD3DBA" w:rsidRPr="002A7398">
        <w:rPr>
          <w:color w:val="000000" w:themeColor="text1"/>
        </w:rPr>
        <w:t>5</w:t>
      </w:r>
      <w:r w:rsidRPr="002A7398">
        <w:rPr>
          <w:color w:val="000000" w:themeColor="text1"/>
        </w:rPr>
        <w:fldChar w:fldCharType="end"/>
      </w:r>
      <w:r w:rsidRPr="002A7398">
        <w:rPr>
          <w:rStyle w:val="nfase"/>
          <w:i w:val="0"/>
          <w:iCs w:val="0"/>
          <w:color w:val="000000" w:themeColor="text1"/>
        </w:rPr>
        <w:t xml:space="preserve"> (</w:t>
      </w:r>
      <w:r w:rsidRPr="002A7398">
        <w:rPr>
          <w:color w:val="000000" w:themeColor="text1"/>
        </w:rPr>
        <w:fldChar w:fldCharType="begin">
          <w:ffData>
            <w:name w:val="Texto74"/>
            <w:enabled/>
            <w:calcOnExit w:val="0"/>
            <w:textInput/>
          </w:ffData>
        </w:fldChar>
      </w:r>
      <w:r w:rsidRPr="002A7398">
        <w:rPr>
          <w:color w:val="000000" w:themeColor="text1"/>
        </w:rPr>
        <w:instrText xml:space="preserve"> FORMTEXT </w:instrText>
      </w:r>
      <w:r w:rsidRPr="002A7398">
        <w:rPr>
          <w:color w:val="000000" w:themeColor="text1"/>
        </w:rPr>
      </w:r>
      <w:r w:rsidRPr="002A7398">
        <w:rPr>
          <w:color w:val="000000" w:themeColor="text1"/>
        </w:rPr>
        <w:fldChar w:fldCharType="separate"/>
      </w:r>
      <w:r w:rsidR="00DD3DBA" w:rsidRPr="002A7398">
        <w:rPr>
          <w:color w:val="000000" w:themeColor="text1"/>
        </w:rPr>
        <w:t>cinco</w:t>
      </w:r>
      <w:r w:rsidRPr="002A7398">
        <w:rPr>
          <w:color w:val="000000" w:themeColor="text1"/>
        </w:rPr>
        <w:fldChar w:fldCharType="end"/>
      </w:r>
      <w:r w:rsidRPr="002A7398">
        <w:rPr>
          <w:color w:val="000000" w:themeColor="text1"/>
        </w:rPr>
        <w:t>)</w:t>
      </w:r>
      <w:r w:rsidRPr="002A7398">
        <w:rPr>
          <w:rFonts w:eastAsia="Arial"/>
          <w:color w:val="000000" w:themeColor="text1"/>
        </w:rPr>
        <w:t xml:space="preserve"> dias úteis; ou c) outro meio </w:t>
      </w:r>
      <w:r w:rsidRPr="002A7398">
        <w:rPr>
          <w:rFonts w:eastAsia="Arial"/>
          <w:color w:val="000000" w:themeColor="text1"/>
        </w:rPr>
        <w:lastRenderedPageBreak/>
        <w:t xml:space="preserve">eletrônico, assegurado o prazo de </w:t>
      </w:r>
      <w:r w:rsidRPr="002A7398">
        <w:rPr>
          <w:color w:val="000000" w:themeColor="text1"/>
        </w:rPr>
        <w:fldChar w:fldCharType="begin">
          <w:ffData>
            <w:name w:val="Texto74"/>
            <w:enabled/>
            <w:calcOnExit w:val="0"/>
            <w:textInput/>
          </w:ffData>
        </w:fldChar>
      </w:r>
      <w:r w:rsidRPr="002A7398">
        <w:rPr>
          <w:color w:val="000000" w:themeColor="text1"/>
        </w:rPr>
        <w:instrText xml:space="preserve"> FORMTEXT </w:instrText>
      </w:r>
      <w:r w:rsidRPr="002A7398">
        <w:rPr>
          <w:color w:val="000000" w:themeColor="text1"/>
        </w:rPr>
      </w:r>
      <w:r w:rsidRPr="002A7398">
        <w:rPr>
          <w:color w:val="000000" w:themeColor="text1"/>
        </w:rPr>
        <w:fldChar w:fldCharType="separate"/>
      </w:r>
      <w:r w:rsidR="00DD3DBA" w:rsidRPr="002A7398">
        <w:rPr>
          <w:color w:val="000000" w:themeColor="text1"/>
        </w:rPr>
        <w:t>5</w:t>
      </w:r>
      <w:r w:rsidRPr="002A7398">
        <w:rPr>
          <w:color w:val="000000" w:themeColor="text1"/>
        </w:rPr>
        <w:fldChar w:fldCharType="end"/>
      </w:r>
      <w:r w:rsidRPr="002A7398">
        <w:rPr>
          <w:rStyle w:val="nfase"/>
          <w:i w:val="0"/>
          <w:iCs w:val="0"/>
          <w:color w:val="000000" w:themeColor="text1"/>
        </w:rPr>
        <w:t xml:space="preserve"> (</w:t>
      </w:r>
      <w:r w:rsidRPr="002A7398">
        <w:rPr>
          <w:color w:val="000000" w:themeColor="text1"/>
        </w:rPr>
        <w:fldChar w:fldCharType="begin">
          <w:ffData>
            <w:name w:val="Texto74"/>
            <w:enabled/>
            <w:calcOnExit w:val="0"/>
            <w:textInput/>
          </w:ffData>
        </w:fldChar>
      </w:r>
      <w:r w:rsidRPr="002A7398">
        <w:rPr>
          <w:color w:val="000000" w:themeColor="text1"/>
        </w:rPr>
        <w:instrText xml:space="preserve"> FORMTEXT </w:instrText>
      </w:r>
      <w:r w:rsidRPr="002A7398">
        <w:rPr>
          <w:color w:val="000000" w:themeColor="text1"/>
        </w:rPr>
      </w:r>
      <w:r w:rsidRPr="002A7398">
        <w:rPr>
          <w:color w:val="000000" w:themeColor="text1"/>
        </w:rPr>
        <w:fldChar w:fldCharType="separate"/>
      </w:r>
      <w:r w:rsidR="00DD3DBA" w:rsidRPr="002A7398">
        <w:rPr>
          <w:color w:val="000000" w:themeColor="text1"/>
        </w:rPr>
        <w:t>cinco</w:t>
      </w:r>
      <w:r w:rsidRPr="002A7398">
        <w:rPr>
          <w:color w:val="000000" w:themeColor="text1"/>
        </w:rPr>
        <w:fldChar w:fldCharType="end"/>
      </w:r>
      <w:r w:rsidRPr="002A7398">
        <w:rPr>
          <w:color w:val="000000" w:themeColor="text1"/>
        </w:rPr>
        <w:t>)</w:t>
      </w:r>
      <w:r w:rsidRPr="002A7398">
        <w:rPr>
          <w:rFonts w:eastAsia="Arial"/>
          <w:color w:val="000000" w:themeColor="text1"/>
        </w:rPr>
        <w:t xml:space="preserve"> dias úteis para resposta após recebimento da notificação pela Administração.</w:t>
      </w:r>
      <w:bookmarkEnd w:id="51"/>
    </w:p>
    <w:p w14:paraId="2E1C2080" w14:textId="46AF93F8" w:rsidR="00B1629D" w:rsidRPr="002A7398" w:rsidRDefault="00B1629D" w:rsidP="002A7398">
      <w:pPr>
        <w:pStyle w:val="Nivel2"/>
        <w:spacing w:before="0" w:after="0" w:line="360" w:lineRule="auto"/>
        <w:ind w:left="0" w:firstLine="0"/>
        <w:rPr>
          <w:rFonts w:eastAsia="Arial"/>
          <w:color w:val="000000" w:themeColor="text1"/>
        </w:rPr>
      </w:pPr>
      <w:r w:rsidRPr="002A7398">
        <w:rPr>
          <w:rFonts w:eastAsia="Arial"/>
          <w:color w:val="000000" w:themeColor="text1"/>
        </w:rPr>
        <w:t xml:space="preserve">Os prazos dos itens </w:t>
      </w:r>
      <w:r w:rsidRPr="002A7398">
        <w:rPr>
          <w:rFonts w:eastAsia="Arial"/>
          <w:color w:val="000000" w:themeColor="text1"/>
        </w:rPr>
        <w:fldChar w:fldCharType="begin"/>
      </w:r>
      <w:r w:rsidRPr="002A7398">
        <w:rPr>
          <w:rFonts w:eastAsia="Arial"/>
          <w:color w:val="000000" w:themeColor="text1"/>
        </w:rPr>
        <w:instrText xml:space="preserve"> REF _Ref167884937 \r \h  \* MERGEFORMAT </w:instrText>
      </w:r>
      <w:r w:rsidRPr="002A7398">
        <w:rPr>
          <w:rFonts w:eastAsia="Arial"/>
          <w:color w:val="000000" w:themeColor="text1"/>
        </w:rPr>
      </w:r>
      <w:r w:rsidRPr="002A7398">
        <w:rPr>
          <w:rFonts w:eastAsia="Arial"/>
          <w:color w:val="000000" w:themeColor="text1"/>
        </w:rPr>
        <w:fldChar w:fldCharType="separate"/>
      </w:r>
      <w:r w:rsidR="00627335">
        <w:rPr>
          <w:rFonts w:eastAsia="Arial"/>
          <w:color w:val="000000" w:themeColor="text1"/>
        </w:rPr>
        <w:t>10.2</w:t>
      </w:r>
      <w:r w:rsidRPr="002A7398">
        <w:rPr>
          <w:rFonts w:eastAsia="Arial"/>
          <w:color w:val="000000" w:themeColor="text1"/>
        </w:rPr>
        <w:fldChar w:fldCharType="end"/>
      </w:r>
      <w:r w:rsidRPr="002A7398">
        <w:rPr>
          <w:rFonts w:eastAsia="Arial"/>
          <w:color w:val="000000" w:themeColor="text1"/>
        </w:rPr>
        <w:t xml:space="preserve"> e </w:t>
      </w:r>
      <w:r w:rsidRPr="002A7398">
        <w:rPr>
          <w:rFonts w:eastAsia="Arial"/>
          <w:color w:val="000000" w:themeColor="text1"/>
        </w:rPr>
        <w:fldChar w:fldCharType="begin"/>
      </w:r>
      <w:r w:rsidRPr="002A7398">
        <w:rPr>
          <w:rFonts w:eastAsia="Arial"/>
          <w:color w:val="000000" w:themeColor="text1"/>
        </w:rPr>
        <w:instrText xml:space="preserve"> REF _Ref167884958 \r \h  \* MERGEFORMAT </w:instrText>
      </w:r>
      <w:r w:rsidRPr="002A7398">
        <w:rPr>
          <w:rFonts w:eastAsia="Arial"/>
          <w:color w:val="000000" w:themeColor="text1"/>
        </w:rPr>
      </w:r>
      <w:r w:rsidRPr="002A7398">
        <w:rPr>
          <w:rFonts w:eastAsia="Arial"/>
          <w:color w:val="000000" w:themeColor="text1"/>
        </w:rPr>
        <w:fldChar w:fldCharType="separate"/>
      </w:r>
      <w:r w:rsidR="00627335">
        <w:rPr>
          <w:rFonts w:eastAsia="Arial"/>
          <w:color w:val="000000" w:themeColor="text1"/>
        </w:rPr>
        <w:t>10.3</w:t>
      </w:r>
      <w:r w:rsidRPr="002A7398">
        <w:rPr>
          <w:rFonts w:eastAsia="Arial"/>
          <w:color w:val="000000" w:themeColor="text1"/>
        </w:rPr>
        <w:fldChar w:fldCharType="end"/>
      </w:r>
      <w:r w:rsidRPr="002A7398">
        <w:rPr>
          <w:rFonts w:eastAsia="Arial"/>
          <w:color w:val="000000" w:themeColor="text1"/>
        </w:rPr>
        <w:t xml:space="preserve"> poderão ser prorrogados, por igual período, por solicitação justificada do adjudicatário e aceita pela Administração.</w:t>
      </w:r>
    </w:p>
    <w:p w14:paraId="081794F0" w14:textId="77777777" w:rsidR="00B1629D" w:rsidRPr="002A7398" w:rsidRDefault="00B1629D" w:rsidP="002A7398">
      <w:pPr>
        <w:pStyle w:val="Nivel2"/>
        <w:spacing w:before="0" w:after="0" w:line="360" w:lineRule="auto"/>
        <w:ind w:left="0" w:firstLine="0"/>
        <w:rPr>
          <w:rFonts w:eastAsia="Arial"/>
          <w:color w:val="000000" w:themeColor="text1"/>
        </w:rPr>
      </w:pPr>
      <w:r w:rsidRPr="002A7398">
        <w:rPr>
          <w:rFonts w:eastAsia="Arial"/>
          <w:color w:val="000000" w:themeColor="text1"/>
        </w:rPr>
        <w:t xml:space="preserve">O prazo de vigência da contratação é o estabelecido no </w:t>
      </w:r>
      <w:r w:rsidRPr="002A7398">
        <w:rPr>
          <w:color w:val="000000" w:themeColor="text1"/>
        </w:rPr>
        <w:t>Termo de Referência</w:t>
      </w:r>
      <w:r w:rsidRPr="002A7398">
        <w:rPr>
          <w:rFonts w:eastAsia="Arial"/>
          <w:color w:val="000000" w:themeColor="text1"/>
        </w:rPr>
        <w:t>.</w:t>
      </w:r>
    </w:p>
    <w:p w14:paraId="0BB964C7" w14:textId="77777777" w:rsidR="00B1629D" w:rsidRPr="002A7398" w:rsidRDefault="00B1629D" w:rsidP="002A7398">
      <w:pPr>
        <w:pStyle w:val="Nivel2"/>
        <w:spacing w:before="0" w:after="0" w:line="360" w:lineRule="auto"/>
        <w:ind w:left="0" w:firstLine="0"/>
        <w:rPr>
          <w:rFonts w:eastAsia="Arial"/>
          <w:color w:val="000000" w:themeColor="text1"/>
        </w:rPr>
      </w:pPr>
      <w:r w:rsidRPr="002A7398">
        <w:rPr>
          <w:rFonts w:eastAsia="Arial"/>
          <w:color w:val="000000" w:themeColor="text1"/>
        </w:rPr>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625BD280" w14:textId="77777777" w:rsidR="00B1629D" w:rsidRPr="002A7398" w:rsidRDefault="00B1629D" w:rsidP="002A7398">
      <w:pPr>
        <w:pStyle w:val="Nivel2"/>
        <w:spacing w:before="0" w:after="0" w:line="360" w:lineRule="auto"/>
        <w:ind w:left="0" w:firstLine="0"/>
        <w:rPr>
          <w:rFonts w:eastAsia="Arial"/>
          <w:color w:val="000000" w:themeColor="text1"/>
        </w:rPr>
      </w:pPr>
      <w:r w:rsidRPr="002A7398">
        <w:rPr>
          <w:color w:val="000000" w:themeColor="text1"/>
        </w:rPr>
        <w:t xml:space="preserve">A existência de registro no </w:t>
      </w:r>
      <w:r w:rsidRPr="002A7398">
        <w:rPr>
          <w:rFonts w:eastAsia="Arial"/>
          <w:color w:val="000000" w:themeColor="text1"/>
        </w:rPr>
        <w:t>Cadin</w:t>
      </w:r>
      <w:r w:rsidRPr="002A7398">
        <w:rPr>
          <w:color w:val="000000" w:themeColor="text1"/>
        </w:rPr>
        <w:t xml:space="preserve"> constitui fator impeditivo para a contratação.</w:t>
      </w:r>
    </w:p>
    <w:bookmarkEnd w:id="49"/>
    <w:p w14:paraId="6A05DA27" w14:textId="77777777" w:rsidR="00B1629D" w:rsidRPr="002A7398" w:rsidRDefault="00B1629D" w:rsidP="002A7398">
      <w:pPr>
        <w:pStyle w:val="Nivel01"/>
        <w:tabs>
          <w:tab w:val="clear" w:pos="567"/>
          <w:tab w:val="left" w:pos="0"/>
        </w:tabs>
        <w:spacing w:before="0" w:line="360" w:lineRule="auto"/>
        <w:ind w:left="0" w:firstLine="0"/>
        <w:rPr>
          <w:color w:val="000000" w:themeColor="text1"/>
        </w:rPr>
      </w:pPr>
      <w:r w:rsidRPr="002A7398">
        <w:rPr>
          <w:color w:val="000000" w:themeColor="text1"/>
        </w:rPr>
        <w:t>DA ATA DE REGISTRO DE PREÇOS</w:t>
      </w:r>
    </w:p>
    <w:p w14:paraId="7D8F00C7" w14:textId="0E41CE94" w:rsidR="00B1629D" w:rsidRPr="002A7398" w:rsidRDefault="00B1629D" w:rsidP="002A7398">
      <w:pPr>
        <w:pStyle w:val="Nivel2"/>
        <w:spacing w:before="0" w:after="0" w:line="360" w:lineRule="auto"/>
        <w:ind w:left="0" w:firstLine="0"/>
        <w:rPr>
          <w:color w:val="000000" w:themeColor="text1"/>
        </w:rPr>
      </w:pPr>
      <w:r w:rsidRPr="002A7398">
        <w:rPr>
          <w:color w:val="000000" w:themeColor="text1"/>
        </w:rPr>
        <w:t xml:space="preserve">Homologado o resultado da licitação, o licitante mais bem classificado terá o prazo de </w:t>
      </w:r>
      <w:r w:rsidRPr="002A7398">
        <w:rPr>
          <w:color w:val="000000" w:themeColor="text1"/>
        </w:rPr>
        <w:fldChar w:fldCharType="begin">
          <w:ffData>
            <w:name w:val="Texto74"/>
            <w:enabled/>
            <w:calcOnExit w:val="0"/>
            <w:textInput/>
          </w:ffData>
        </w:fldChar>
      </w:r>
      <w:r w:rsidRPr="002A7398">
        <w:rPr>
          <w:color w:val="000000" w:themeColor="text1"/>
        </w:rPr>
        <w:instrText xml:space="preserve"> FORMTEXT </w:instrText>
      </w:r>
      <w:r w:rsidRPr="002A7398">
        <w:rPr>
          <w:color w:val="000000" w:themeColor="text1"/>
        </w:rPr>
      </w:r>
      <w:r w:rsidRPr="002A7398">
        <w:rPr>
          <w:color w:val="000000" w:themeColor="text1"/>
        </w:rPr>
        <w:fldChar w:fldCharType="separate"/>
      </w:r>
      <w:r w:rsidR="00DD3DBA" w:rsidRPr="002A7398">
        <w:rPr>
          <w:color w:val="000000" w:themeColor="text1"/>
        </w:rPr>
        <w:t>10</w:t>
      </w:r>
      <w:r w:rsidRPr="002A7398">
        <w:rPr>
          <w:color w:val="000000" w:themeColor="text1"/>
        </w:rPr>
        <w:fldChar w:fldCharType="end"/>
      </w:r>
      <w:r w:rsidRPr="002A7398">
        <w:rPr>
          <w:color w:val="000000" w:themeColor="text1"/>
        </w:rPr>
        <w:t xml:space="preserve"> (</w:t>
      </w:r>
      <w:r w:rsidRPr="002A7398">
        <w:rPr>
          <w:color w:val="000000" w:themeColor="text1"/>
        </w:rPr>
        <w:fldChar w:fldCharType="begin">
          <w:ffData>
            <w:name w:val="Texto74"/>
            <w:enabled/>
            <w:calcOnExit w:val="0"/>
            <w:textInput/>
          </w:ffData>
        </w:fldChar>
      </w:r>
      <w:r w:rsidRPr="002A7398">
        <w:rPr>
          <w:color w:val="000000" w:themeColor="text1"/>
        </w:rPr>
        <w:instrText xml:space="preserve"> FORMTEXT </w:instrText>
      </w:r>
      <w:r w:rsidRPr="002A7398">
        <w:rPr>
          <w:color w:val="000000" w:themeColor="text1"/>
        </w:rPr>
      </w:r>
      <w:r w:rsidRPr="002A7398">
        <w:rPr>
          <w:color w:val="000000" w:themeColor="text1"/>
        </w:rPr>
        <w:fldChar w:fldCharType="separate"/>
      </w:r>
      <w:r w:rsidR="00DD3DBA" w:rsidRPr="002A7398">
        <w:rPr>
          <w:color w:val="000000" w:themeColor="text1"/>
        </w:rPr>
        <w:t>dez</w:t>
      </w:r>
      <w:r w:rsidRPr="002A7398">
        <w:rPr>
          <w:color w:val="000000" w:themeColor="text1"/>
        </w:rPr>
        <w:fldChar w:fldCharType="end"/>
      </w:r>
      <w:r w:rsidRPr="002A7398">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721DC0BC" w14:textId="77777777" w:rsidR="00B1629D" w:rsidRPr="002A7398" w:rsidRDefault="00B1629D" w:rsidP="002A7398">
      <w:pPr>
        <w:pStyle w:val="Nivel2"/>
        <w:spacing w:before="0" w:after="0" w:line="360" w:lineRule="auto"/>
        <w:ind w:left="0" w:firstLine="0"/>
        <w:rPr>
          <w:color w:val="000000" w:themeColor="text1"/>
        </w:rPr>
      </w:pPr>
      <w:r w:rsidRPr="002A7398">
        <w:rPr>
          <w:color w:val="000000" w:themeColor="text1"/>
        </w:rPr>
        <w:t>O prazo de convocação poderá ser prorrogado uma vez, por igual período, mediante solicitação do licitante mais bem classificado ou do fornecedor convocado, desde que:</w:t>
      </w:r>
    </w:p>
    <w:p w14:paraId="7A77E29B" w14:textId="77777777" w:rsidR="00B1629D" w:rsidRPr="002A7398" w:rsidRDefault="00B1629D" w:rsidP="002A7398">
      <w:pPr>
        <w:pStyle w:val="Nivel2"/>
        <w:numPr>
          <w:ilvl w:val="0"/>
          <w:numId w:val="0"/>
        </w:numPr>
        <w:spacing w:before="0" w:after="0" w:line="360" w:lineRule="auto"/>
        <w:ind w:left="567"/>
        <w:rPr>
          <w:color w:val="000000" w:themeColor="text1"/>
        </w:rPr>
      </w:pPr>
      <w:r w:rsidRPr="002A7398">
        <w:rPr>
          <w:color w:val="000000" w:themeColor="text1"/>
        </w:rPr>
        <w:t>(a) a solicitação seja devidamente justificada e apresentada dentro do prazo; e</w:t>
      </w:r>
    </w:p>
    <w:p w14:paraId="643D4D51" w14:textId="77777777" w:rsidR="00B1629D" w:rsidRPr="002A7398" w:rsidRDefault="00B1629D" w:rsidP="002A7398">
      <w:pPr>
        <w:pStyle w:val="Nivel2"/>
        <w:numPr>
          <w:ilvl w:val="0"/>
          <w:numId w:val="0"/>
        </w:numPr>
        <w:spacing w:before="0" w:after="0" w:line="360" w:lineRule="auto"/>
        <w:ind w:left="567"/>
        <w:rPr>
          <w:color w:val="000000" w:themeColor="text1"/>
        </w:rPr>
      </w:pPr>
      <w:r w:rsidRPr="002A7398">
        <w:rPr>
          <w:color w:val="000000" w:themeColor="text1"/>
        </w:rPr>
        <w:t>(b) a justificativa apresentada seja aceita pela Administração.</w:t>
      </w:r>
    </w:p>
    <w:p w14:paraId="1ECC03C1" w14:textId="77777777" w:rsidR="00B1629D" w:rsidRPr="002A7398" w:rsidRDefault="00B1629D" w:rsidP="002A7398">
      <w:pPr>
        <w:pStyle w:val="Nivel2"/>
        <w:spacing w:before="0" w:after="0" w:line="360" w:lineRule="auto"/>
        <w:ind w:left="0" w:firstLine="0"/>
        <w:rPr>
          <w:color w:val="000000" w:themeColor="text1"/>
        </w:rPr>
      </w:pPr>
      <w:r w:rsidRPr="002A7398">
        <w:rPr>
          <w:color w:val="000000" w:themeColor="text1"/>
        </w:rPr>
        <w:t>A ata de registro de preços será assinada por meio de assinatura digital e disponibilizada no sistema de registro de preços.</w:t>
      </w:r>
    </w:p>
    <w:p w14:paraId="13B8C919" w14:textId="77777777" w:rsidR="00B1629D" w:rsidRPr="002A7398" w:rsidRDefault="00B1629D" w:rsidP="002A7398">
      <w:pPr>
        <w:pStyle w:val="Nivel2"/>
        <w:spacing w:before="0" w:after="0" w:line="360" w:lineRule="auto"/>
        <w:ind w:left="0" w:firstLine="0"/>
        <w:rPr>
          <w:color w:val="000000" w:themeColor="text1"/>
        </w:rPr>
      </w:pPr>
      <w:r w:rsidRPr="002A7398">
        <w:rPr>
          <w:color w:val="000000" w:themeColor="text1"/>
        </w:rPr>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33079096" w14:textId="77777777" w:rsidR="00B1629D" w:rsidRPr="002A7398" w:rsidRDefault="00B1629D" w:rsidP="002A7398">
      <w:pPr>
        <w:pStyle w:val="Nivel2"/>
        <w:spacing w:before="0" w:after="0" w:line="360" w:lineRule="auto"/>
        <w:ind w:left="0" w:firstLine="0"/>
        <w:rPr>
          <w:color w:val="000000" w:themeColor="text1"/>
        </w:rPr>
      </w:pPr>
      <w:r w:rsidRPr="002A7398">
        <w:rPr>
          <w:color w:val="000000" w:themeColor="text1"/>
        </w:rPr>
        <w:t>O preço registrado, com a indicação dos fornecedores, será divulgado no PNCP e disponibilizado durante a vigência da ata de registro de preços.</w:t>
      </w:r>
    </w:p>
    <w:p w14:paraId="44428F6D" w14:textId="77777777" w:rsidR="00B1629D" w:rsidRPr="002A7398" w:rsidRDefault="00B1629D" w:rsidP="002A7398">
      <w:pPr>
        <w:pStyle w:val="Nivel2"/>
        <w:spacing w:before="0" w:after="0" w:line="360" w:lineRule="auto"/>
        <w:ind w:left="0" w:firstLine="0"/>
        <w:rPr>
          <w:color w:val="000000" w:themeColor="text1"/>
        </w:rPr>
      </w:pPr>
      <w:r w:rsidRPr="002A7398">
        <w:rPr>
          <w:color w:val="000000" w:themeColor="text1"/>
        </w:rPr>
        <w:t>A existência de preços registrados implicará compromisso de fornecimento nas condições estabelecidas, mas não obrigará a Administração a contratar, facultada a realização de licitação específica para a contratação pretendida, desde que devidamente justificada.</w:t>
      </w:r>
    </w:p>
    <w:p w14:paraId="488526A2" w14:textId="77777777" w:rsidR="00B1629D" w:rsidRPr="002A7398" w:rsidRDefault="00B1629D" w:rsidP="002A7398">
      <w:pPr>
        <w:pStyle w:val="Nivel2"/>
        <w:spacing w:before="0" w:after="0" w:line="360" w:lineRule="auto"/>
        <w:ind w:left="0" w:firstLine="0"/>
        <w:rPr>
          <w:color w:val="000000" w:themeColor="text1"/>
        </w:rPr>
      </w:pPr>
      <w:r w:rsidRPr="002A7398">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11C070B1" w14:textId="77777777" w:rsidR="00B1629D" w:rsidRPr="002A7398" w:rsidRDefault="00B1629D" w:rsidP="002A7398">
      <w:pPr>
        <w:pStyle w:val="Nivel01"/>
        <w:tabs>
          <w:tab w:val="clear" w:pos="567"/>
          <w:tab w:val="left" w:pos="0"/>
        </w:tabs>
        <w:spacing w:before="0" w:line="360" w:lineRule="auto"/>
        <w:ind w:left="0" w:firstLine="0"/>
        <w:rPr>
          <w:color w:val="000000" w:themeColor="text1"/>
        </w:rPr>
      </w:pPr>
      <w:bookmarkStart w:id="52" w:name="_Toc135469232"/>
      <w:r w:rsidRPr="002A7398">
        <w:rPr>
          <w:color w:val="000000" w:themeColor="text1"/>
        </w:rPr>
        <w:t>DA FORMAÇÃO DO CADASTRO DE RESERVA</w:t>
      </w:r>
      <w:bookmarkEnd w:id="52"/>
      <w:r w:rsidRPr="002A7398">
        <w:rPr>
          <w:color w:val="000000" w:themeColor="text1"/>
        </w:rPr>
        <w:t xml:space="preserve"> </w:t>
      </w:r>
    </w:p>
    <w:p w14:paraId="1EAFF325" w14:textId="77777777" w:rsidR="00B1629D" w:rsidRPr="002A7398" w:rsidRDefault="00B1629D" w:rsidP="002A7398">
      <w:pPr>
        <w:pStyle w:val="Nivel2"/>
        <w:numPr>
          <w:ilvl w:val="1"/>
          <w:numId w:val="17"/>
        </w:numPr>
        <w:spacing w:before="0" w:after="0" w:line="360" w:lineRule="auto"/>
        <w:ind w:left="0" w:firstLine="0"/>
        <w:rPr>
          <w:color w:val="000000" w:themeColor="text1"/>
        </w:rPr>
      </w:pPr>
      <w:r w:rsidRPr="002A7398">
        <w:rPr>
          <w:color w:val="000000" w:themeColor="text1"/>
        </w:rPr>
        <w:t>Após a homologação da licitação, será incluído na ata, na forma de anexo, o registro:</w:t>
      </w:r>
    </w:p>
    <w:p w14:paraId="5F0F98CC" w14:textId="77777777" w:rsidR="00B1629D" w:rsidRPr="002A7398" w:rsidRDefault="00B1629D" w:rsidP="002A7398">
      <w:pPr>
        <w:pStyle w:val="Nivel3"/>
        <w:spacing w:before="0" w:after="0" w:line="360" w:lineRule="auto"/>
        <w:ind w:left="284" w:firstLine="0"/>
        <w:rPr>
          <w:color w:val="000000" w:themeColor="text1"/>
        </w:rPr>
      </w:pPr>
      <w:r w:rsidRPr="002A7398">
        <w:rPr>
          <w:color w:val="000000" w:themeColor="text1"/>
        </w:rPr>
        <w:t xml:space="preserve">dos licitantes </w:t>
      </w:r>
      <w:bookmarkStart w:id="53" w:name="_Hlk132991372"/>
      <w:r w:rsidRPr="002A7398">
        <w:rPr>
          <w:color w:val="000000" w:themeColor="text1"/>
        </w:rPr>
        <w:t xml:space="preserve">que </w:t>
      </w:r>
      <w:bookmarkStart w:id="54" w:name="_Hlk132989696"/>
      <w:r w:rsidRPr="002A7398">
        <w:rPr>
          <w:color w:val="000000" w:themeColor="text1"/>
        </w:rPr>
        <w:t>aceitarem cotar o objeto com preço igual ao do adjudicatári</w:t>
      </w:r>
      <w:bookmarkEnd w:id="53"/>
      <w:r w:rsidRPr="002A7398">
        <w:rPr>
          <w:color w:val="000000" w:themeColor="text1"/>
        </w:rPr>
        <w:t>o</w:t>
      </w:r>
      <w:bookmarkEnd w:id="54"/>
      <w:r w:rsidRPr="002A7398">
        <w:rPr>
          <w:color w:val="000000" w:themeColor="text1"/>
        </w:rPr>
        <w:t xml:space="preserve">, observada a classificação na licitação; e </w:t>
      </w:r>
    </w:p>
    <w:p w14:paraId="7465B973" w14:textId="77777777" w:rsidR="00B1629D" w:rsidRPr="002A7398" w:rsidRDefault="00B1629D" w:rsidP="002A7398">
      <w:pPr>
        <w:pStyle w:val="Nivel3"/>
        <w:spacing w:before="0" w:after="0" w:line="360" w:lineRule="auto"/>
        <w:ind w:left="284" w:firstLine="0"/>
        <w:rPr>
          <w:rFonts w:eastAsia="MS Mincho"/>
          <w:color w:val="000000" w:themeColor="text1"/>
        </w:rPr>
      </w:pPr>
      <w:r w:rsidRPr="002A7398">
        <w:rPr>
          <w:color w:val="000000" w:themeColor="text1"/>
        </w:rPr>
        <w:t>dos licitantes que mantiverem sua proposta original</w:t>
      </w:r>
    </w:p>
    <w:p w14:paraId="7D886DD4" w14:textId="77777777" w:rsidR="00B1629D" w:rsidRPr="002A7398" w:rsidRDefault="00B1629D" w:rsidP="002A7398">
      <w:pPr>
        <w:pStyle w:val="Nivel2"/>
        <w:spacing w:before="0" w:after="0" w:line="360" w:lineRule="auto"/>
        <w:ind w:left="0" w:firstLine="0"/>
        <w:rPr>
          <w:rFonts w:eastAsia="MS Mincho"/>
          <w:color w:val="000000" w:themeColor="text1"/>
        </w:rPr>
      </w:pPr>
      <w:r w:rsidRPr="002A7398">
        <w:rPr>
          <w:color w:val="000000" w:themeColor="text1"/>
        </w:rPr>
        <w:t>Será respeitada, nas contratações, a ordem de classificação dos licitantes ou fornecedores registrados na ata.</w:t>
      </w:r>
    </w:p>
    <w:p w14:paraId="75EA645C" w14:textId="77777777" w:rsidR="00B1629D" w:rsidRPr="002A7398" w:rsidRDefault="00B1629D" w:rsidP="002A7398">
      <w:pPr>
        <w:pStyle w:val="Nivel3"/>
        <w:numPr>
          <w:ilvl w:val="2"/>
          <w:numId w:val="18"/>
        </w:numPr>
        <w:spacing w:before="0" w:after="0" w:line="360" w:lineRule="auto"/>
        <w:ind w:left="0" w:firstLine="0"/>
        <w:rPr>
          <w:rFonts w:eastAsia="Times New Roman"/>
          <w:color w:val="000000" w:themeColor="text1"/>
        </w:rPr>
      </w:pPr>
      <w:r w:rsidRPr="002A7398">
        <w:rPr>
          <w:color w:val="000000" w:themeColor="text1"/>
        </w:rPr>
        <w:t>A apresentação de novas propostas na forma deste item não prejudicará o resultado do certame em relação ao licitante mais bem classificado.</w:t>
      </w:r>
    </w:p>
    <w:p w14:paraId="3C19117D" w14:textId="77777777" w:rsidR="00B1629D" w:rsidRPr="002A7398" w:rsidRDefault="00B1629D" w:rsidP="002A7398">
      <w:pPr>
        <w:pStyle w:val="Nivel3"/>
        <w:numPr>
          <w:ilvl w:val="2"/>
          <w:numId w:val="18"/>
        </w:numPr>
        <w:spacing w:before="0" w:after="0" w:line="360" w:lineRule="auto"/>
        <w:ind w:left="0" w:firstLine="0"/>
        <w:rPr>
          <w:color w:val="000000" w:themeColor="text1"/>
        </w:rPr>
      </w:pPr>
      <w:r w:rsidRPr="002A7398">
        <w:rPr>
          <w:color w:val="000000" w:themeColor="text1"/>
        </w:rPr>
        <w:t>Para fins da ordem de classificação, os licitantes ou fornecedores que aceitarem cotar o objeto com preço igual ao do adjudicatário antecederão aqueles que mantiverem sua proposta original.</w:t>
      </w:r>
    </w:p>
    <w:p w14:paraId="28C0A9D3" w14:textId="77777777" w:rsidR="00B1629D" w:rsidRPr="002A7398" w:rsidRDefault="00B1629D" w:rsidP="002A7398">
      <w:pPr>
        <w:pStyle w:val="Nivel2"/>
        <w:spacing w:before="0" w:after="0" w:line="360" w:lineRule="auto"/>
        <w:ind w:left="0" w:firstLine="0"/>
        <w:rPr>
          <w:color w:val="000000" w:themeColor="text1"/>
        </w:rPr>
      </w:pPr>
      <w:r w:rsidRPr="002A7398">
        <w:rPr>
          <w:color w:val="000000" w:themeColor="text1"/>
        </w:rPr>
        <w:lastRenderedPageBreak/>
        <w:t>A habilitação dos licitantes que comporão o cadastro de reserva será efetuada quando houver necessidade de contratação dos licitantes remanescentes, nas seguintes hipóteses:</w:t>
      </w:r>
    </w:p>
    <w:p w14:paraId="023FCD16" w14:textId="77777777" w:rsidR="00B1629D" w:rsidRPr="002A7398" w:rsidRDefault="00B1629D" w:rsidP="002A7398">
      <w:pPr>
        <w:pStyle w:val="Nivel3"/>
        <w:spacing w:before="0" w:after="0" w:line="360" w:lineRule="auto"/>
        <w:ind w:left="284" w:firstLine="0"/>
        <w:rPr>
          <w:color w:val="000000" w:themeColor="text1"/>
        </w:rPr>
      </w:pPr>
      <w:r w:rsidRPr="002A7398">
        <w:rPr>
          <w:color w:val="000000" w:themeColor="text1"/>
        </w:rPr>
        <w:t>quando o licitante vencedor não assinar a ata de registro de preços no prazo e nas condições estabelecidos no edital; ou</w:t>
      </w:r>
    </w:p>
    <w:p w14:paraId="64AB78C4" w14:textId="77777777" w:rsidR="00B1629D" w:rsidRPr="002A7398" w:rsidRDefault="00B1629D" w:rsidP="002A7398">
      <w:pPr>
        <w:pStyle w:val="Nivel3"/>
        <w:spacing w:before="0" w:after="0" w:line="360" w:lineRule="auto"/>
        <w:ind w:left="284" w:firstLine="0"/>
        <w:rPr>
          <w:rFonts w:eastAsia="Times New Roman"/>
          <w:color w:val="000000" w:themeColor="text1"/>
        </w:rPr>
      </w:pPr>
      <w:r w:rsidRPr="002A7398">
        <w:rPr>
          <w:color w:val="000000" w:themeColor="text1"/>
        </w:rPr>
        <w:t>quando houver o cancelamento do registro do fornecedor ou do registro de preços, nas hipóteses previstas nos art. 28 e art. 29 do Decreto nº 11.462/23.</w:t>
      </w:r>
    </w:p>
    <w:p w14:paraId="2144E4C1" w14:textId="77777777" w:rsidR="00B1629D" w:rsidRPr="002A7398" w:rsidRDefault="00B1629D" w:rsidP="002A7398">
      <w:pPr>
        <w:pStyle w:val="Nivel2"/>
        <w:spacing w:before="0" w:after="0" w:line="360" w:lineRule="auto"/>
        <w:ind w:left="0" w:firstLine="0"/>
        <w:rPr>
          <w:color w:val="000000" w:themeColor="text1"/>
        </w:rPr>
      </w:pPr>
      <w:r w:rsidRPr="002A7398">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6B0879A8" w14:textId="77777777" w:rsidR="00B1629D" w:rsidRPr="002A7398" w:rsidRDefault="00B1629D" w:rsidP="002A7398">
      <w:pPr>
        <w:pStyle w:val="Nivel3"/>
        <w:spacing w:before="0" w:after="0" w:line="360" w:lineRule="auto"/>
        <w:ind w:left="284" w:firstLine="0"/>
        <w:rPr>
          <w:color w:val="000000" w:themeColor="text1"/>
        </w:rPr>
      </w:pPr>
      <w:r w:rsidRPr="002A7398">
        <w:rPr>
          <w:color w:val="000000" w:themeColor="text1"/>
        </w:rPr>
        <w:t>convocar os licitantes que mantiveram sua proposta original para negociação, na ordem de classificação, com vistas à obtenção de preço melhor, mesmo que acima do preço do adjudicatário; ou</w:t>
      </w:r>
    </w:p>
    <w:p w14:paraId="3F300F0D" w14:textId="77777777" w:rsidR="00B1629D" w:rsidRPr="002A7398" w:rsidRDefault="00B1629D" w:rsidP="002A7398">
      <w:pPr>
        <w:pStyle w:val="Nivel3"/>
        <w:spacing w:before="0" w:after="0" w:line="360" w:lineRule="auto"/>
        <w:ind w:left="284" w:firstLine="0"/>
        <w:rPr>
          <w:color w:val="000000" w:themeColor="text1"/>
        </w:rPr>
      </w:pPr>
      <w:r w:rsidRPr="002A7398">
        <w:rPr>
          <w:color w:val="000000" w:themeColor="text1"/>
        </w:rPr>
        <w:t>adjudicar e firmar o contrato nas condições ofertadas pelos licitantes remanescentes, observada a ordem de classificação, quando frustrada a negociação de melhor condição.</w:t>
      </w:r>
    </w:p>
    <w:p w14:paraId="6C42B5D7" w14:textId="77777777" w:rsidR="00B1629D" w:rsidRPr="002A7398" w:rsidRDefault="00B1629D" w:rsidP="002A7398">
      <w:pPr>
        <w:pStyle w:val="Nivel01"/>
        <w:tabs>
          <w:tab w:val="clear" w:pos="567"/>
          <w:tab w:val="left" w:pos="0"/>
        </w:tabs>
        <w:spacing w:before="0" w:line="360" w:lineRule="auto"/>
        <w:ind w:left="0" w:firstLine="0"/>
        <w:rPr>
          <w:rStyle w:val="nfase"/>
          <w:i w:val="0"/>
          <w:iCs w:val="0"/>
          <w:color w:val="000000" w:themeColor="text1"/>
        </w:rPr>
      </w:pPr>
      <w:bookmarkStart w:id="55" w:name="_Toc122606110"/>
      <w:r w:rsidRPr="002A7398">
        <w:rPr>
          <w:rStyle w:val="nfase"/>
          <w:i w:val="0"/>
          <w:iCs w:val="0"/>
          <w:color w:val="000000" w:themeColor="text1"/>
        </w:rPr>
        <w:t>DOS RECURSOS</w:t>
      </w:r>
      <w:bookmarkEnd w:id="55"/>
    </w:p>
    <w:p w14:paraId="5646FCC1"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2" w:anchor="art165" w:history="1">
        <w:r w:rsidRPr="002A7398">
          <w:rPr>
            <w:rStyle w:val="nfase"/>
            <w:i w:val="0"/>
            <w:iCs w:val="0"/>
            <w:color w:val="000000" w:themeColor="text1"/>
          </w:rPr>
          <w:t>art. 165 da Lei nº 14.133, de 2021</w:t>
        </w:r>
      </w:hyperlink>
      <w:r w:rsidRPr="002A7398">
        <w:rPr>
          <w:rStyle w:val="nfase"/>
          <w:i w:val="0"/>
          <w:iCs w:val="0"/>
          <w:color w:val="000000" w:themeColor="text1"/>
        </w:rPr>
        <w:t>.</w:t>
      </w:r>
    </w:p>
    <w:p w14:paraId="7C5B577E"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O prazo recursal é de 3 (três) dias úteis, contados da data de intimação ou de lavratura da ata.</w:t>
      </w:r>
    </w:p>
    <w:p w14:paraId="573885BE"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Quando o recurso apresentado impugnar o julgamento das propostas ou o ato de habilitação ou inabilitação do licitante:</w:t>
      </w:r>
    </w:p>
    <w:p w14:paraId="2E6FA55D"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A intenção de recorrer deverá ser manifestada imediatamente, sob pena de preclusão.</w:t>
      </w:r>
    </w:p>
    <w:p w14:paraId="0C27A460" w14:textId="77777777" w:rsidR="00B1629D" w:rsidRPr="002A7398" w:rsidRDefault="00B1629D" w:rsidP="002A7398">
      <w:pPr>
        <w:pStyle w:val="Nivel3"/>
        <w:spacing w:before="0" w:after="0" w:line="360" w:lineRule="auto"/>
        <w:ind w:left="284" w:firstLine="0"/>
        <w:rPr>
          <w:rStyle w:val="nfase"/>
          <w:i w:val="0"/>
          <w:iCs w:val="0"/>
          <w:color w:val="000000" w:themeColor="text1"/>
        </w:rPr>
      </w:pPr>
      <w:bookmarkStart w:id="56" w:name="_Hlk135318381"/>
      <w:r w:rsidRPr="002A7398">
        <w:rPr>
          <w:color w:val="000000" w:themeColor="text1"/>
        </w:rPr>
        <w:t>o prazo para a manifestação da intenção de recorrer não será inferior a 10 (dez) minutos.</w:t>
      </w:r>
      <w:bookmarkEnd w:id="56"/>
    </w:p>
    <w:p w14:paraId="67D9A434"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O prazo para apresentação das razões recursais será iniciado na data de intimação ou de lavratura da ata de habilitação ou inabilitação.</w:t>
      </w:r>
    </w:p>
    <w:p w14:paraId="237D5AF9"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Na hipótese de adoção da inversão de fases prevista no </w:t>
      </w:r>
      <w:hyperlink r:id="rId33" w:anchor="art17§1" w:history="1">
        <w:r w:rsidRPr="002A7398">
          <w:rPr>
            <w:rStyle w:val="nfase"/>
            <w:i w:val="0"/>
            <w:iCs w:val="0"/>
            <w:color w:val="000000" w:themeColor="text1"/>
          </w:rPr>
          <w:t>§ 1º do art. 17 da Lei nº 14.133, de 2021</w:t>
        </w:r>
      </w:hyperlink>
      <w:r w:rsidRPr="002A7398">
        <w:rPr>
          <w:rStyle w:val="nfase"/>
          <w:i w:val="0"/>
          <w:iCs w:val="0"/>
          <w:color w:val="000000" w:themeColor="text1"/>
        </w:rPr>
        <w:t>, o prazo para apresentação das razões recursais será iniciado na data de intimação da ata de julgamento.</w:t>
      </w:r>
    </w:p>
    <w:p w14:paraId="1B17D482"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Os recursos deverão ser encaminhados em campo próprio do sistema.</w:t>
      </w:r>
    </w:p>
    <w:p w14:paraId="7C402EBA"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54D9BEB" w14:textId="77777777" w:rsidR="00B1629D" w:rsidRPr="002A7398" w:rsidRDefault="00B1629D" w:rsidP="002A7398">
      <w:pPr>
        <w:pStyle w:val="Nivel2"/>
        <w:spacing w:before="0" w:after="0" w:line="360" w:lineRule="auto"/>
        <w:ind w:left="0" w:firstLine="0"/>
        <w:rPr>
          <w:color w:val="000000" w:themeColor="text1"/>
        </w:rPr>
      </w:pPr>
      <w:r w:rsidRPr="002A7398">
        <w:rPr>
          <w:rStyle w:val="nfase"/>
          <w:i w:val="0"/>
          <w:iCs w:val="0"/>
          <w:color w:val="000000" w:themeColor="text1"/>
        </w:rPr>
        <w:t>Os recursos interpostos fora do prazo não serão conhecidos.</w:t>
      </w:r>
    </w:p>
    <w:p w14:paraId="4D635412"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69D1E3D"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049DF2FD"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 xml:space="preserve">O acolhimento do recurso invalida tão somente os atos insuscetíveis de aproveitamento. </w:t>
      </w:r>
    </w:p>
    <w:p w14:paraId="3A7F8BE2"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 xml:space="preserve">Os autos do processo permanecerão com vista franqueada aos interessados no sítio eletrônico </w:t>
      </w:r>
      <w:r w:rsidRPr="002A7398">
        <w:rPr>
          <w:color w:val="000000" w:themeColor="text1"/>
        </w:rPr>
        <w:fldChar w:fldCharType="begin">
          <w:ffData>
            <w:name w:val="Texto74"/>
            <w:enabled/>
            <w:calcOnExit w:val="0"/>
            <w:textInput/>
          </w:ffData>
        </w:fldChar>
      </w:r>
      <w:r w:rsidRPr="002A7398">
        <w:rPr>
          <w:color w:val="000000" w:themeColor="text1"/>
        </w:rPr>
        <w:instrText xml:space="preserve"> FORMTEXT </w:instrText>
      </w:r>
      <w:r w:rsidRPr="002A7398">
        <w:rPr>
          <w:color w:val="000000" w:themeColor="text1"/>
        </w:rPr>
      </w:r>
      <w:r w:rsidRPr="002A7398">
        <w:rPr>
          <w:color w:val="000000" w:themeColor="text1"/>
        </w:rPr>
        <w:fldChar w:fldCharType="separate"/>
      </w:r>
      <w:r w:rsidRPr="002A7398">
        <w:rPr>
          <w:color w:val="000000" w:themeColor="text1"/>
        </w:rPr>
        <w:t>www.marquinho.pr.gov.br/Licitacoes</w:t>
      </w:r>
      <w:r w:rsidRPr="002A7398">
        <w:rPr>
          <w:color w:val="000000" w:themeColor="text1"/>
        </w:rPr>
        <w:fldChar w:fldCharType="end"/>
      </w:r>
      <w:r w:rsidRPr="002A7398">
        <w:rPr>
          <w:rStyle w:val="nfase"/>
          <w:i w:val="0"/>
          <w:iCs w:val="0"/>
          <w:color w:val="000000" w:themeColor="text1"/>
        </w:rPr>
        <w:t>.</w:t>
      </w:r>
    </w:p>
    <w:p w14:paraId="3547C20C" w14:textId="77777777" w:rsidR="00B1629D" w:rsidRPr="002A7398" w:rsidRDefault="00B1629D" w:rsidP="002A7398">
      <w:pPr>
        <w:pStyle w:val="Nivel01"/>
        <w:tabs>
          <w:tab w:val="clear" w:pos="567"/>
          <w:tab w:val="left" w:pos="0"/>
        </w:tabs>
        <w:spacing w:before="0" w:line="360" w:lineRule="auto"/>
        <w:ind w:left="0" w:firstLine="0"/>
        <w:rPr>
          <w:rStyle w:val="nfase"/>
          <w:i w:val="0"/>
          <w:iCs w:val="0"/>
          <w:color w:val="000000" w:themeColor="text1"/>
        </w:rPr>
      </w:pPr>
      <w:bookmarkStart w:id="57" w:name="_Toc122606111"/>
      <w:bookmarkStart w:id="58" w:name="_Hlk189136323"/>
      <w:r w:rsidRPr="002A7398">
        <w:rPr>
          <w:rStyle w:val="nfase"/>
          <w:i w:val="0"/>
          <w:iCs w:val="0"/>
          <w:color w:val="000000" w:themeColor="text1"/>
        </w:rPr>
        <w:lastRenderedPageBreak/>
        <w:t>DAS INFRAÇÕES ADMINISTRATIVAS E SANÇÕES</w:t>
      </w:r>
      <w:bookmarkEnd w:id="57"/>
    </w:p>
    <w:p w14:paraId="1CEC04B4"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Comete infração administrativa, nos termos da lei, o licitante que, com dolo ou culpa:</w:t>
      </w:r>
    </w:p>
    <w:p w14:paraId="257D25AA" w14:textId="77777777" w:rsidR="00B1629D" w:rsidRPr="002A7398" w:rsidRDefault="00B1629D" w:rsidP="002A7398">
      <w:pPr>
        <w:pStyle w:val="Nivel3"/>
        <w:spacing w:before="0" w:after="0" w:line="360" w:lineRule="auto"/>
        <w:ind w:left="284" w:firstLine="0"/>
        <w:rPr>
          <w:rStyle w:val="nfase"/>
          <w:i w:val="0"/>
          <w:iCs w:val="0"/>
          <w:color w:val="000000" w:themeColor="text1"/>
        </w:rPr>
      </w:pPr>
      <w:bookmarkStart w:id="59" w:name="_Hlk114652595"/>
      <w:r w:rsidRPr="002A7398">
        <w:rPr>
          <w:color w:val="000000" w:themeColor="text1"/>
        </w:rPr>
        <w:t>deixar de entregar a documentação exigida para o certame ou não entregar qualquer documento que tenha sido solicitado pelo Pregoeiro/Agente de Contratação/Comissão durante o certame.</w:t>
      </w:r>
    </w:p>
    <w:p w14:paraId="4D1AAE0B" w14:textId="77777777" w:rsidR="00B1629D" w:rsidRPr="002A7398" w:rsidRDefault="00B1629D" w:rsidP="002A7398">
      <w:pPr>
        <w:pStyle w:val="Nivel3"/>
        <w:spacing w:before="0" w:after="0" w:line="360" w:lineRule="auto"/>
        <w:ind w:left="284" w:firstLine="0"/>
        <w:rPr>
          <w:rStyle w:val="nfase"/>
          <w:i w:val="0"/>
          <w:iCs w:val="0"/>
          <w:color w:val="000000" w:themeColor="text1"/>
        </w:rPr>
      </w:pPr>
      <w:bookmarkStart w:id="60" w:name="_Ref114668108"/>
      <w:r w:rsidRPr="002A7398">
        <w:rPr>
          <w:rStyle w:val="nfase"/>
          <w:i w:val="0"/>
          <w:iCs w:val="0"/>
          <w:color w:val="000000" w:themeColor="text1"/>
        </w:rPr>
        <w:t>Salvo em decorrência de fato superveniente devidamente justificado, não mantiver a proposta em especial quando:</w:t>
      </w:r>
      <w:bookmarkEnd w:id="60"/>
    </w:p>
    <w:p w14:paraId="1393BA2F" w14:textId="77777777" w:rsidR="00B1629D" w:rsidRPr="002A7398" w:rsidRDefault="00B1629D" w:rsidP="002A7398">
      <w:pPr>
        <w:pStyle w:val="Nivel4"/>
        <w:spacing w:before="0" w:after="0" w:line="360" w:lineRule="auto"/>
        <w:ind w:left="567"/>
        <w:rPr>
          <w:rStyle w:val="nfase"/>
          <w:i w:val="0"/>
          <w:iCs w:val="0"/>
          <w:color w:val="000000" w:themeColor="text1"/>
        </w:rPr>
      </w:pPr>
      <w:r w:rsidRPr="002A7398">
        <w:rPr>
          <w:rStyle w:val="nfase"/>
          <w:i w:val="0"/>
          <w:iCs w:val="0"/>
          <w:color w:val="000000" w:themeColor="text1"/>
        </w:rPr>
        <w:t>Não enviar a proposta adequada ao último lance ofertado ou após a negociação.</w:t>
      </w:r>
    </w:p>
    <w:p w14:paraId="255A5CEA" w14:textId="77777777" w:rsidR="00B1629D" w:rsidRPr="002A7398" w:rsidRDefault="00B1629D" w:rsidP="002A7398">
      <w:pPr>
        <w:pStyle w:val="Nivel4"/>
        <w:spacing w:before="0" w:after="0" w:line="360" w:lineRule="auto"/>
        <w:ind w:left="567"/>
        <w:rPr>
          <w:rStyle w:val="nfase"/>
          <w:i w:val="0"/>
          <w:iCs w:val="0"/>
          <w:color w:val="000000" w:themeColor="text1"/>
        </w:rPr>
      </w:pPr>
      <w:r w:rsidRPr="002A7398">
        <w:rPr>
          <w:rStyle w:val="nfase"/>
          <w:i w:val="0"/>
          <w:iCs w:val="0"/>
          <w:color w:val="000000" w:themeColor="text1"/>
        </w:rPr>
        <w:t>Recusar-se a enviar o detalhamento da proposta quando exigível.</w:t>
      </w:r>
    </w:p>
    <w:p w14:paraId="16AB4D8F" w14:textId="77777777" w:rsidR="00B1629D" w:rsidRPr="002A7398" w:rsidRDefault="00B1629D" w:rsidP="002A7398">
      <w:pPr>
        <w:pStyle w:val="Nivel4"/>
        <w:spacing w:before="0" w:after="0" w:line="360" w:lineRule="auto"/>
        <w:ind w:left="567"/>
        <w:rPr>
          <w:rStyle w:val="nfase"/>
          <w:i w:val="0"/>
          <w:iCs w:val="0"/>
          <w:color w:val="000000" w:themeColor="text1"/>
        </w:rPr>
      </w:pPr>
      <w:r w:rsidRPr="002A7398">
        <w:rPr>
          <w:rStyle w:val="nfase"/>
          <w:i w:val="0"/>
          <w:iCs w:val="0"/>
          <w:color w:val="000000" w:themeColor="text1"/>
        </w:rPr>
        <w:t>Pedir para ser desclassificado quando encerrada a etapa competitiva.</w:t>
      </w:r>
    </w:p>
    <w:p w14:paraId="44CB248A" w14:textId="77777777" w:rsidR="00B1629D" w:rsidRPr="002A7398" w:rsidRDefault="00B1629D" w:rsidP="002A7398">
      <w:pPr>
        <w:pStyle w:val="Nivel4"/>
        <w:spacing w:before="0" w:after="0" w:line="360" w:lineRule="auto"/>
        <w:ind w:left="567"/>
        <w:rPr>
          <w:rStyle w:val="nfase"/>
          <w:i w:val="0"/>
          <w:iCs w:val="0"/>
          <w:color w:val="000000" w:themeColor="text1"/>
        </w:rPr>
      </w:pPr>
      <w:r w:rsidRPr="002A7398">
        <w:rPr>
          <w:rStyle w:val="nfase"/>
          <w:i w:val="0"/>
          <w:iCs w:val="0"/>
          <w:color w:val="000000" w:themeColor="text1"/>
        </w:rPr>
        <w:t>Deixar de apresentar amostra.</w:t>
      </w:r>
    </w:p>
    <w:p w14:paraId="4045A7D0" w14:textId="77777777" w:rsidR="00B1629D" w:rsidRPr="002A7398" w:rsidRDefault="00B1629D" w:rsidP="002A7398">
      <w:pPr>
        <w:pStyle w:val="Nivel4"/>
        <w:spacing w:before="0" w:after="0" w:line="360" w:lineRule="auto"/>
        <w:ind w:left="567"/>
        <w:rPr>
          <w:rStyle w:val="nfase"/>
          <w:i w:val="0"/>
          <w:iCs w:val="0"/>
          <w:color w:val="000000" w:themeColor="text1"/>
        </w:rPr>
      </w:pPr>
      <w:r w:rsidRPr="002A7398">
        <w:rPr>
          <w:rStyle w:val="nfase"/>
          <w:i w:val="0"/>
          <w:iCs w:val="0"/>
          <w:color w:val="000000" w:themeColor="text1"/>
        </w:rPr>
        <w:t>Apresentar proposta ou amostra em desacordo com as especificações do edital.</w:t>
      </w:r>
    </w:p>
    <w:p w14:paraId="4B439CB2" w14:textId="77777777" w:rsidR="00B1629D" w:rsidRPr="002A7398" w:rsidRDefault="00B1629D" w:rsidP="002A7398">
      <w:pPr>
        <w:pStyle w:val="Nivel3"/>
        <w:spacing w:before="0" w:after="0" w:line="360" w:lineRule="auto"/>
        <w:ind w:left="284" w:firstLine="0"/>
        <w:rPr>
          <w:rStyle w:val="nfase"/>
          <w:i w:val="0"/>
          <w:iCs w:val="0"/>
          <w:color w:val="000000" w:themeColor="text1"/>
        </w:rPr>
      </w:pPr>
      <w:bookmarkStart w:id="61" w:name="_Ref114668139"/>
      <w:r w:rsidRPr="002A7398">
        <w:rPr>
          <w:rStyle w:val="nfase"/>
          <w:i w:val="0"/>
          <w:iCs w:val="0"/>
          <w:color w:val="000000" w:themeColor="text1"/>
        </w:rPr>
        <w:t>Não celebrar o contrato ou não entregar a documentação exigida para a contratação, quando convocado dentro do prazo de validade de sua proposta</w:t>
      </w:r>
      <w:bookmarkEnd w:id="61"/>
      <w:r w:rsidRPr="002A7398">
        <w:rPr>
          <w:rStyle w:val="nfase"/>
          <w:i w:val="0"/>
          <w:iCs w:val="0"/>
          <w:color w:val="000000" w:themeColor="text1"/>
        </w:rPr>
        <w:t>.</w:t>
      </w:r>
    </w:p>
    <w:p w14:paraId="7BDF3319"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Recusar-se, sem justificativa, a assinar o contrato ou a ata de registro de preço, ou a aceitar ou retirar o instrumento equivalente no prazo estabelecido pela Administração.</w:t>
      </w:r>
    </w:p>
    <w:p w14:paraId="3CB84F80" w14:textId="77777777" w:rsidR="00B1629D" w:rsidRPr="002A7398" w:rsidRDefault="00B1629D" w:rsidP="002A7398">
      <w:pPr>
        <w:pStyle w:val="Nivel3"/>
        <w:spacing w:before="0" w:after="0" w:line="360" w:lineRule="auto"/>
        <w:ind w:left="284" w:firstLine="0"/>
        <w:rPr>
          <w:rStyle w:val="nfase"/>
          <w:i w:val="0"/>
          <w:iCs w:val="0"/>
          <w:color w:val="000000" w:themeColor="text1"/>
        </w:rPr>
      </w:pPr>
      <w:bookmarkStart w:id="62" w:name="_Ref114668249"/>
      <w:r w:rsidRPr="002A7398">
        <w:rPr>
          <w:rStyle w:val="nfase"/>
          <w:i w:val="0"/>
          <w:iCs w:val="0"/>
          <w:color w:val="000000" w:themeColor="text1"/>
        </w:rPr>
        <w:t>Apresentar declaração ou documentação falsa exigida para o certame ou prestar declaração falsa durante a licitação</w:t>
      </w:r>
      <w:bookmarkEnd w:id="62"/>
      <w:r w:rsidRPr="002A7398">
        <w:rPr>
          <w:rStyle w:val="nfase"/>
          <w:i w:val="0"/>
          <w:iCs w:val="0"/>
          <w:color w:val="000000" w:themeColor="text1"/>
        </w:rPr>
        <w:t>.</w:t>
      </w:r>
    </w:p>
    <w:p w14:paraId="05CEC070" w14:textId="77777777" w:rsidR="00B1629D" w:rsidRPr="002A7398" w:rsidRDefault="00B1629D" w:rsidP="002A7398">
      <w:pPr>
        <w:pStyle w:val="Nivel3"/>
        <w:spacing w:before="0" w:after="0" w:line="360" w:lineRule="auto"/>
        <w:ind w:left="284" w:firstLine="0"/>
        <w:rPr>
          <w:rStyle w:val="nfase"/>
          <w:i w:val="0"/>
          <w:iCs w:val="0"/>
          <w:color w:val="000000" w:themeColor="text1"/>
        </w:rPr>
      </w:pPr>
      <w:bookmarkStart w:id="63" w:name="_Ref114668245"/>
      <w:r w:rsidRPr="002A7398">
        <w:rPr>
          <w:rStyle w:val="nfase"/>
          <w:i w:val="0"/>
          <w:iCs w:val="0"/>
          <w:color w:val="000000" w:themeColor="text1"/>
        </w:rPr>
        <w:t>Fraudar a licitação</w:t>
      </w:r>
      <w:bookmarkEnd w:id="63"/>
      <w:r w:rsidRPr="002A7398">
        <w:rPr>
          <w:rStyle w:val="nfase"/>
          <w:i w:val="0"/>
          <w:iCs w:val="0"/>
          <w:color w:val="000000" w:themeColor="text1"/>
        </w:rPr>
        <w:t>.</w:t>
      </w:r>
    </w:p>
    <w:p w14:paraId="67B9417B" w14:textId="77777777" w:rsidR="00B1629D" w:rsidRPr="002A7398" w:rsidRDefault="00B1629D" w:rsidP="002A7398">
      <w:pPr>
        <w:pStyle w:val="Nivel3"/>
        <w:spacing w:before="0" w:after="0" w:line="360" w:lineRule="auto"/>
        <w:ind w:left="284" w:firstLine="0"/>
        <w:rPr>
          <w:rStyle w:val="nfase"/>
          <w:i w:val="0"/>
          <w:iCs w:val="0"/>
          <w:color w:val="000000" w:themeColor="text1"/>
        </w:rPr>
      </w:pPr>
      <w:bookmarkStart w:id="64" w:name="_Ref114668247"/>
      <w:r w:rsidRPr="002A7398">
        <w:rPr>
          <w:rStyle w:val="nfase"/>
          <w:i w:val="0"/>
          <w:iCs w:val="0"/>
          <w:color w:val="000000" w:themeColor="text1"/>
        </w:rPr>
        <w:t>Comportar-se de modo inidôneo ou cometer fraude de qualquer natureza, em especial quando:</w:t>
      </w:r>
      <w:bookmarkEnd w:id="64"/>
    </w:p>
    <w:p w14:paraId="4911FFBF" w14:textId="77777777" w:rsidR="00B1629D" w:rsidRPr="002A7398" w:rsidRDefault="00B1629D" w:rsidP="002A7398">
      <w:pPr>
        <w:pStyle w:val="Nivel4"/>
        <w:spacing w:before="0" w:after="0" w:line="360" w:lineRule="auto"/>
        <w:ind w:left="567"/>
        <w:rPr>
          <w:rStyle w:val="nfase"/>
          <w:i w:val="0"/>
          <w:iCs w:val="0"/>
          <w:color w:val="000000" w:themeColor="text1"/>
        </w:rPr>
      </w:pPr>
      <w:r w:rsidRPr="002A7398">
        <w:rPr>
          <w:rStyle w:val="nfase"/>
          <w:i w:val="0"/>
          <w:iCs w:val="0"/>
          <w:color w:val="000000" w:themeColor="text1"/>
        </w:rPr>
        <w:t>Agir em conluio ou em desconformidade com a lei.</w:t>
      </w:r>
    </w:p>
    <w:p w14:paraId="528D2A16" w14:textId="77777777" w:rsidR="00B1629D" w:rsidRPr="002A7398" w:rsidRDefault="00B1629D" w:rsidP="002A7398">
      <w:pPr>
        <w:pStyle w:val="Nivel4"/>
        <w:spacing w:before="0" w:after="0" w:line="360" w:lineRule="auto"/>
        <w:ind w:left="567"/>
        <w:rPr>
          <w:rStyle w:val="nfase"/>
          <w:i w:val="0"/>
          <w:iCs w:val="0"/>
          <w:color w:val="000000" w:themeColor="text1"/>
        </w:rPr>
      </w:pPr>
      <w:r w:rsidRPr="002A7398">
        <w:rPr>
          <w:rStyle w:val="nfase"/>
          <w:i w:val="0"/>
          <w:iCs w:val="0"/>
          <w:color w:val="000000" w:themeColor="text1"/>
        </w:rPr>
        <w:t>Induzir deliberadamente a erro no julgamento.</w:t>
      </w:r>
    </w:p>
    <w:p w14:paraId="0C9476D2" w14:textId="77777777" w:rsidR="00B1629D" w:rsidRPr="002A7398" w:rsidRDefault="00B1629D" w:rsidP="002A7398">
      <w:pPr>
        <w:pStyle w:val="Nivel4"/>
        <w:spacing w:before="0" w:after="0" w:line="360" w:lineRule="auto"/>
        <w:ind w:left="567"/>
        <w:rPr>
          <w:rStyle w:val="nfase"/>
          <w:i w:val="0"/>
          <w:iCs w:val="0"/>
          <w:color w:val="000000" w:themeColor="text1"/>
        </w:rPr>
      </w:pPr>
      <w:r w:rsidRPr="002A7398">
        <w:rPr>
          <w:rStyle w:val="nfase"/>
          <w:i w:val="0"/>
          <w:iCs w:val="0"/>
          <w:color w:val="000000" w:themeColor="text1"/>
        </w:rPr>
        <w:t>Apresentar amostra falsificada ou deteriorada.</w:t>
      </w:r>
    </w:p>
    <w:p w14:paraId="369F0E30" w14:textId="77777777" w:rsidR="00B1629D" w:rsidRPr="002A7398" w:rsidRDefault="00B1629D" w:rsidP="002A7398">
      <w:pPr>
        <w:pStyle w:val="Nivel3"/>
        <w:spacing w:before="0" w:after="0" w:line="360" w:lineRule="auto"/>
        <w:ind w:left="284" w:firstLine="0"/>
        <w:rPr>
          <w:rStyle w:val="nfase"/>
          <w:i w:val="0"/>
          <w:iCs w:val="0"/>
          <w:color w:val="000000" w:themeColor="text1"/>
        </w:rPr>
      </w:pPr>
      <w:bookmarkStart w:id="65" w:name="_Ref114668251"/>
      <w:r w:rsidRPr="002A7398">
        <w:rPr>
          <w:rStyle w:val="nfase"/>
          <w:i w:val="0"/>
          <w:iCs w:val="0"/>
          <w:color w:val="000000" w:themeColor="text1"/>
        </w:rPr>
        <w:t>Praticar atos ilícitos com vistas a frustrar os objetivos da licitação</w:t>
      </w:r>
      <w:bookmarkEnd w:id="65"/>
      <w:r w:rsidRPr="002A7398">
        <w:rPr>
          <w:rStyle w:val="nfase"/>
          <w:i w:val="0"/>
          <w:iCs w:val="0"/>
          <w:color w:val="000000" w:themeColor="text1"/>
        </w:rPr>
        <w:t>.</w:t>
      </w:r>
    </w:p>
    <w:p w14:paraId="0EF00E40" w14:textId="77777777" w:rsidR="00B1629D" w:rsidRPr="002A7398" w:rsidRDefault="00B1629D" w:rsidP="002A7398">
      <w:pPr>
        <w:pStyle w:val="Nivel3"/>
        <w:spacing w:before="0" w:after="0" w:line="360" w:lineRule="auto"/>
        <w:ind w:left="284" w:firstLine="0"/>
        <w:rPr>
          <w:rStyle w:val="nfase"/>
          <w:i w:val="0"/>
          <w:iCs w:val="0"/>
          <w:color w:val="000000" w:themeColor="text1"/>
        </w:rPr>
      </w:pPr>
      <w:bookmarkStart w:id="66" w:name="_Ref114668252"/>
      <w:r w:rsidRPr="002A7398">
        <w:rPr>
          <w:rStyle w:val="nfase"/>
          <w:i w:val="0"/>
          <w:iCs w:val="0"/>
          <w:color w:val="000000" w:themeColor="text1"/>
        </w:rPr>
        <w:t xml:space="preserve">Praticar ato lesivo previsto no </w:t>
      </w:r>
      <w:hyperlink r:id="rId34" w:anchor="art5" w:history="1">
        <w:r w:rsidRPr="002A7398">
          <w:rPr>
            <w:rStyle w:val="nfase"/>
            <w:i w:val="0"/>
            <w:iCs w:val="0"/>
            <w:color w:val="000000" w:themeColor="text1"/>
          </w:rPr>
          <w:t>art. 5º da Lei n.º 12.846, de 2013</w:t>
        </w:r>
      </w:hyperlink>
      <w:r w:rsidRPr="002A7398">
        <w:rPr>
          <w:rStyle w:val="nfase"/>
          <w:i w:val="0"/>
          <w:iCs w:val="0"/>
          <w:color w:val="000000" w:themeColor="text1"/>
        </w:rPr>
        <w:t>.</w:t>
      </w:r>
      <w:bookmarkEnd w:id="66"/>
    </w:p>
    <w:bookmarkEnd w:id="59"/>
    <w:p w14:paraId="2A5F5351"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 xml:space="preserve">Com fulcro na </w:t>
      </w:r>
      <w:hyperlink r:id="rId35" w:history="1">
        <w:r w:rsidRPr="002A7398">
          <w:rPr>
            <w:rStyle w:val="nfase"/>
            <w:i w:val="0"/>
            <w:iCs w:val="0"/>
            <w:color w:val="000000" w:themeColor="text1"/>
          </w:rPr>
          <w:t>Lei nº 14.133, de 2021</w:t>
        </w:r>
      </w:hyperlink>
      <w:r w:rsidRPr="002A7398">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260C0865"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 xml:space="preserve">Advertência. </w:t>
      </w:r>
    </w:p>
    <w:p w14:paraId="36AAC67C"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Multa.</w:t>
      </w:r>
    </w:p>
    <w:p w14:paraId="508D5AF0"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Impedimento de licitar e contratar.</w:t>
      </w:r>
    </w:p>
    <w:p w14:paraId="59E6857F"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Declaração de inidoneidade para licitar ou contratar, enquanto perdurarem os motivos determinantes da punição ou até que seja promovida sua reabilitação perante a própria autoridade que aplicou a penalidade.</w:t>
      </w:r>
    </w:p>
    <w:p w14:paraId="7B9C50F2"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Na aplicação das sanções serão considerados:</w:t>
      </w:r>
    </w:p>
    <w:p w14:paraId="36DA3EC3"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A natureza e a gravidade da infração cometida.</w:t>
      </w:r>
    </w:p>
    <w:p w14:paraId="6DA69993"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As peculiaridades do caso concreto.</w:t>
      </w:r>
    </w:p>
    <w:p w14:paraId="2B5E9B55"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As circunstâncias agravantes ou atenuantes.</w:t>
      </w:r>
    </w:p>
    <w:p w14:paraId="6779DA54"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Os danos que dela provierem para a Administração Pública.</w:t>
      </w:r>
    </w:p>
    <w:p w14:paraId="48B9A92C"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A implantação ou o aperfeiçoamento de programa de integridade, conforme normas e orientações dos órgãos de controle.</w:t>
      </w:r>
    </w:p>
    <w:p w14:paraId="159BE2F7" w14:textId="17EC8462"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 xml:space="preserve">A multa será recolhida em percentual de 0,5% a 30% incidente sobre o valor do contrato licitado, recolhida no prazo máximo de </w:t>
      </w:r>
      <w:r w:rsidRPr="002A7398">
        <w:rPr>
          <w:color w:val="000000" w:themeColor="text1"/>
        </w:rPr>
        <w:fldChar w:fldCharType="begin">
          <w:ffData>
            <w:name w:val="Texto74"/>
            <w:enabled/>
            <w:calcOnExit w:val="0"/>
            <w:textInput/>
          </w:ffData>
        </w:fldChar>
      </w:r>
      <w:r w:rsidRPr="002A7398">
        <w:rPr>
          <w:color w:val="000000" w:themeColor="text1"/>
        </w:rPr>
        <w:instrText xml:space="preserve"> FORMTEXT </w:instrText>
      </w:r>
      <w:r w:rsidRPr="002A7398">
        <w:rPr>
          <w:color w:val="000000" w:themeColor="text1"/>
        </w:rPr>
      </w:r>
      <w:r w:rsidRPr="002A7398">
        <w:rPr>
          <w:color w:val="000000" w:themeColor="text1"/>
        </w:rPr>
        <w:fldChar w:fldCharType="separate"/>
      </w:r>
      <w:r w:rsidR="00DD3DBA" w:rsidRPr="002A7398">
        <w:rPr>
          <w:color w:val="000000" w:themeColor="text1"/>
        </w:rPr>
        <w:t>10</w:t>
      </w:r>
      <w:r w:rsidRPr="002A7398">
        <w:rPr>
          <w:color w:val="000000" w:themeColor="text1"/>
        </w:rPr>
        <w:fldChar w:fldCharType="end"/>
      </w:r>
      <w:r w:rsidRPr="002A7398">
        <w:rPr>
          <w:rStyle w:val="nfase"/>
          <w:i w:val="0"/>
          <w:iCs w:val="0"/>
          <w:color w:val="000000" w:themeColor="text1"/>
        </w:rPr>
        <w:t xml:space="preserve"> (</w:t>
      </w:r>
      <w:r w:rsidRPr="002A7398">
        <w:rPr>
          <w:color w:val="000000" w:themeColor="text1"/>
        </w:rPr>
        <w:fldChar w:fldCharType="begin">
          <w:ffData>
            <w:name w:val="Texto74"/>
            <w:enabled/>
            <w:calcOnExit w:val="0"/>
            <w:textInput/>
          </w:ffData>
        </w:fldChar>
      </w:r>
      <w:r w:rsidRPr="002A7398">
        <w:rPr>
          <w:color w:val="000000" w:themeColor="text1"/>
        </w:rPr>
        <w:instrText xml:space="preserve"> FORMTEXT </w:instrText>
      </w:r>
      <w:r w:rsidRPr="002A7398">
        <w:rPr>
          <w:color w:val="000000" w:themeColor="text1"/>
        </w:rPr>
      </w:r>
      <w:r w:rsidRPr="002A7398">
        <w:rPr>
          <w:color w:val="000000" w:themeColor="text1"/>
        </w:rPr>
        <w:fldChar w:fldCharType="separate"/>
      </w:r>
      <w:r w:rsidR="00DD3DBA" w:rsidRPr="002A7398">
        <w:rPr>
          <w:color w:val="000000" w:themeColor="text1"/>
        </w:rPr>
        <w:t>dez</w:t>
      </w:r>
      <w:r w:rsidRPr="002A7398">
        <w:rPr>
          <w:color w:val="000000" w:themeColor="text1"/>
        </w:rPr>
        <w:fldChar w:fldCharType="end"/>
      </w:r>
      <w:r w:rsidRPr="002A7398">
        <w:rPr>
          <w:rStyle w:val="nfase"/>
          <w:i w:val="0"/>
          <w:iCs w:val="0"/>
          <w:color w:val="000000" w:themeColor="text1"/>
        </w:rPr>
        <w:t xml:space="preserve">) dias úteis, a contar da comunicação oficial. </w:t>
      </w:r>
    </w:p>
    <w:p w14:paraId="185ED960" w14:textId="0C5C1AFE" w:rsidR="00B1629D" w:rsidRPr="002A7398" w:rsidRDefault="00B1629D" w:rsidP="002A7398">
      <w:pPr>
        <w:pStyle w:val="Nivel3"/>
        <w:spacing w:before="0" w:after="0" w:line="360" w:lineRule="auto"/>
        <w:ind w:left="284" w:firstLine="0"/>
        <w:rPr>
          <w:rStyle w:val="nfase"/>
          <w:i w:val="0"/>
          <w:iCs w:val="0"/>
          <w:color w:val="000000" w:themeColor="text1"/>
        </w:rPr>
      </w:pPr>
      <w:bookmarkStart w:id="67" w:name="_Hlk113876035"/>
      <w:r w:rsidRPr="002A7398">
        <w:rPr>
          <w:rStyle w:val="nfase"/>
          <w:i w:val="0"/>
          <w:iCs w:val="0"/>
          <w:color w:val="000000" w:themeColor="text1"/>
        </w:rPr>
        <w:lastRenderedPageBreak/>
        <w:t xml:space="preserve">Para as infrações previstas nos itens 14.1.1, </w:t>
      </w:r>
      <w:r w:rsidRPr="002A7398">
        <w:rPr>
          <w:rStyle w:val="nfase"/>
          <w:i w:val="0"/>
          <w:iCs w:val="0"/>
          <w:color w:val="000000" w:themeColor="text1"/>
        </w:rPr>
        <w:fldChar w:fldCharType="begin"/>
      </w:r>
      <w:r w:rsidRPr="002A7398">
        <w:rPr>
          <w:rStyle w:val="nfase"/>
          <w:i w:val="0"/>
          <w:iCs w:val="0"/>
          <w:color w:val="000000" w:themeColor="text1"/>
        </w:rPr>
        <w:instrText xml:space="preserve"> REF _Ref114668108 \r \h  \* MERGEFORMAT </w:instrText>
      </w:r>
      <w:r w:rsidRPr="002A7398">
        <w:rPr>
          <w:rStyle w:val="nfase"/>
          <w:i w:val="0"/>
          <w:iCs w:val="0"/>
          <w:color w:val="000000" w:themeColor="text1"/>
        </w:rPr>
      </w:r>
      <w:r w:rsidRPr="002A7398">
        <w:rPr>
          <w:rStyle w:val="nfase"/>
          <w:i w:val="0"/>
          <w:iCs w:val="0"/>
          <w:color w:val="000000" w:themeColor="text1"/>
        </w:rPr>
        <w:fldChar w:fldCharType="separate"/>
      </w:r>
      <w:r w:rsidR="00627335">
        <w:rPr>
          <w:rStyle w:val="nfase"/>
          <w:i w:val="0"/>
          <w:iCs w:val="0"/>
          <w:color w:val="000000" w:themeColor="text1"/>
        </w:rPr>
        <w:t>14.1.2</w:t>
      </w:r>
      <w:r w:rsidRPr="002A7398">
        <w:rPr>
          <w:rStyle w:val="nfase"/>
          <w:i w:val="0"/>
          <w:iCs w:val="0"/>
          <w:color w:val="000000" w:themeColor="text1"/>
        </w:rPr>
        <w:fldChar w:fldCharType="end"/>
      </w:r>
      <w:r w:rsidRPr="002A7398">
        <w:rPr>
          <w:rStyle w:val="nfase"/>
          <w:i w:val="0"/>
          <w:iCs w:val="0"/>
          <w:color w:val="000000" w:themeColor="text1"/>
        </w:rPr>
        <w:t xml:space="preserve"> e </w:t>
      </w:r>
      <w:r w:rsidRPr="002A7398">
        <w:rPr>
          <w:rStyle w:val="nfase"/>
          <w:i w:val="0"/>
          <w:iCs w:val="0"/>
          <w:color w:val="000000" w:themeColor="text1"/>
        </w:rPr>
        <w:fldChar w:fldCharType="begin"/>
      </w:r>
      <w:r w:rsidRPr="002A7398">
        <w:rPr>
          <w:rStyle w:val="nfase"/>
          <w:i w:val="0"/>
          <w:iCs w:val="0"/>
          <w:color w:val="000000" w:themeColor="text1"/>
        </w:rPr>
        <w:instrText xml:space="preserve"> REF _Ref114668139 \r \h  \* MERGEFORMAT </w:instrText>
      </w:r>
      <w:r w:rsidRPr="002A7398">
        <w:rPr>
          <w:rStyle w:val="nfase"/>
          <w:i w:val="0"/>
          <w:iCs w:val="0"/>
          <w:color w:val="000000" w:themeColor="text1"/>
        </w:rPr>
      </w:r>
      <w:r w:rsidRPr="002A7398">
        <w:rPr>
          <w:rStyle w:val="nfase"/>
          <w:i w:val="0"/>
          <w:iCs w:val="0"/>
          <w:color w:val="000000" w:themeColor="text1"/>
        </w:rPr>
        <w:fldChar w:fldCharType="separate"/>
      </w:r>
      <w:r w:rsidR="00627335">
        <w:rPr>
          <w:rStyle w:val="nfase"/>
          <w:i w:val="0"/>
          <w:iCs w:val="0"/>
          <w:color w:val="000000" w:themeColor="text1"/>
        </w:rPr>
        <w:t>14.1.3</w:t>
      </w:r>
      <w:r w:rsidRPr="002A7398">
        <w:rPr>
          <w:rStyle w:val="nfase"/>
          <w:i w:val="0"/>
          <w:iCs w:val="0"/>
          <w:color w:val="000000" w:themeColor="text1"/>
        </w:rPr>
        <w:fldChar w:fldCharType="end"/>
      </w:r>
      <w:r w:rsidRPr="002A7398">
        <w:rPr>
          <w:rStyle w:val="nfase"/>
          <w:i w:val="0"/>
          <w:iCs w:val="0"/>
          <w:color w:val="000000" w:themeColor="text1"/>
        </w:rPr>
        <w:t>, a multa será de 0,5% a 15% do valor do contrato licitado.</w:t>
      </w:r>
    </w:p>
    <w:bookmarkEnd w:id="67"/>
    <w:p w14:paraId="09C601D5" w14:textId="46C45D11"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 xml:space="preserve">Para as infrações previstas nos itens </w:t>
      </w:r>
      <w:r w:rsidRPr="002A7398">
        <w:rPr>
          <w:rStyle w:val="nfase"/>
          <w:i w:val="0"/>
          <w:iCs w:val="0"/>
          <w:color w:val="000000" w:themeColor="text1"/>
        </w:rPr>
        <w:fldChar w:fldCharType="begin"/>
      </w:r>
      <w:r w:rsidRPr="002A7398">
        <w:rPr>
          <w:rStyle w:val="nfase"/>
          <w:i w:val="0"/>
          <w:iCs w:val="0"/>
          <w:color w:val="000000" w:themeColor="text1"/>
        </w:rPr>
        <w:instrText xml:space="preserve"> REF _Ref114668249 \r \h  \* MERGEFORMAT </w:instrText>
      </w:r>
      <w:r w:rsidRPr="002A7398">
        <w:rPr>
          <w:rStyle w:val="nfase"/>
          <w:i w:val="0"/>
          <w:iCs w:val="0"/>
          <w:color w:val="000000" w:themeColor="text1"/>
        </w:rPr>
      </w:r>
      <w:r w:rsidRPr="002A7398">
        <w:rPr>
          <w:rStyle w:val="nfase"/>
          <w:i w:val="0"/>
          <w:iCs w:val="0"/>
          <w:color w:val="000000" w:themeColor="text1"/>
        </w:rPr>
        <w:fldChar w:fldCharType="separate"/>
      </w:r>
      <w:r w:rsidR="00627335">
        <w:rPr>
          <w:rStyle w:val="nfase"/>
          <w:i w:val="0"/>
          <w:iCs w:val="0"/>
          <w:color w:val="000000" w:themeColor="text1"/>
        </w:rPr>
        <w:t>14.1.5</w:t>
      </w:r>
      <w:r w:rsidRPr="002A7398">
        <w:rPr>
          <w:rStyle w:val="nfase"/>
          <w:i w:val="0"/>
          <w:iCs w:val="0"/>
          <w:color w:val="000000" w:themeColor="text1"/>
        </w:rPr>
        <w:fldChar w:fldCharType="end"/>
      </w:r>
      <w:r w:rsidRPr="002A7398">
        <w:rPr>
          <w:rStyle w:val="nfase"/>
          <w:i w:val="0"/>
          <w:iCs w:val="0"/>
          <w:color w:val="000000" w:themeColor="text1"/>
        </w:rPr>
        <w:t xml:space="preserve">, </w:t>
      </w:r>
      <w:r w:rsidRPr="002A7398">
        <w:rPr>
          <w:rStyle w:val="nfase"/>
          <w:i w:val="0"/>
          <w:iCs w:val="0"/>
          <w:color w:val="000000" w:themeColor="text1"/>
        </w:rPr>
        <w:fldChar w:fldCharType="begin"/>
      </w:r>
      <w:r w:rsidRPr="002A7398">
        <w:rPr>
          <w:rStyle w:val="nfase"/>
          <w:i w:val="0"/>
          <w:iCs w:val="0"/>
          <w:color w:val="000000" w:themeColor="text1"/>
        </w:rPr>
        <w:instrText xml:space="preserve"> REF _Ref114668245 \r \h  \* MERGEFORMAT </w:instrText>
      </w:r>
      <w:r w:rsidRPr="002A7398">
        <w:rPr>
          <w:rStyle w:val="nfase"/>
          <w:i w:val="0"/>
          <w:iCs w:val="0"/>
          <w:color w:val="000000" w:themeColor="text1"/>
        </w:rPr>
      </w:r>
      <w:r w:rsidRPr="002A7398">
        <w:rPr>
          <w:rStyle w:val="nfase"/>
          <w:i w:val="0"/>
          <w:iCs w:val="0"/>
          <w:color w:val="000000" w:themeColor="text1"/>
        </w:rPr>
        <w:fldChar w:fldCharType="separate"/>
      </w:r>
      <w:r w:rsidR="00627335">
        <w:rPr>
          <w:rStyle w:val="nfase"/>
          <w:i w:val="0"/>
          <w:iCs w:val="0"/>
          <w:color w:val="000000" w:themeColor="text1"/>
        </w:rPr>
        <w:t>14.1.6</w:t>
      </w:r>
      <w:r w:rsidRPr="002A7398">
        <w:rPr>
          <w:rStyle w:val="nfase"/>
          <w:i w:val="0"/>
          <w:iCs w:val="0"/>
          <w:color w:val="000000" w:themeColor="text1"/>
        </w:rPr>
        <w:fldChar w:fldCharType="end"/>
      </w:r>
      <w:r w:rsidRPr="002A7398">
        <w:rPr>
          <w:rStyle w:val="nfase"/>
          <w:i w:val="0"/>
          <w:iCs w:val="0"/>
          <w:color w:val="000000" w:themeColor="text1"/>
        </w:rPr>
        <w:t xml:space="preserve">, </w:t>
      </w:r>
      <w:r w:rsidRPr="002A7398">
        <w:rPr>
          <w:rStyle w:val="nfase"/>
          <w:i w:val="0"/>
          <w:iCs w:val="0"/>
          <w:color w:val="000000" w:themeColor="text1"/>
        </w:rPr>
        <w:fldChar w:fldCharType="begin"/>
      </w:r>
      <w:r w:rsidRPr="002A7398">
        <w:rPr>
          <w:rStyle w:val="nfase"/>
          <w:i w:val="0"/>
          <w:iCs w:val="0"/>
          <w:color w:val="000000" w:themeColor="text1"/>
        </w:rPr>
        <w:instrText xml:space="preserve"> REF _Ref114668247 \r \h  \* MERGEFORMAT </w:instrText>
      </w:r>
      <w:r w:rsidRPr="002A7398">
        <w:rPr>
          <w:rStyle w:val="nfase"/>
          <w:i w:val="0"/>
          <w:iCs w:val="0"/>
          <w:color w:val="000000" w:themeColor="text1"/>
        </w:rPr>
      </w:r>
      <w:r w:rsidRPr="002A7398">
        <w:rPr>
          <w:rStyle w:val="nfase"/>
          <w:i w:val="0"/>
          <w:iCs w:val="0"/>
          <w:color w:val="000000" w:themeColor="text1"/>
        </w:rPr>
        <w:fldChar w:fldCharType="separate"/>
      </w:r>
      <w:r w:rsidR="00627335">
        <w:rPr>
          <w:rStyle w:val="nfase"/>
          <w:i w:val="0"/>
          <w:iCs w:val="0"/>
          <w:color w:val="000000" w:themeColor="text1"/>
        </w:rPr>
        <w:t>14.1.7</w:t>
      </w:r>
      <w:r w:rsidRPr="002A7398">
        <w:rPr>
          <w:rStyle w:val="nfase"/>
          <w:i w:val="0"/>
          <w:iCs w:val="0"/>
          <w:color w:val="000000" w:themeColor="text1"/>
        </w:rPr>
        <w:fldChar w:fldCharType="end"/>
      </w:r>
      <w:r w:rsidRPr="002A7398">
        <w:rPr>
          <w:rStyle w:val="nfase"/>
          <w:i w:val="0"/>
          <w:iCs w:val="0"/>
          <w:color w:val="000000" w:themeColor="text1"/>
        </w:rPr>
        <w:t xml:space="preserve">, </w:t>
      </w:r>
      <w:r w:rsidRPr="002A7398">
        <w:rPr>
          <w:rStyle w:val="nfase"/>
          <w:i w:val="0"/>
          <w:iCs w:val="0"/>
          <w:color w:val="000000" w:themeColor="text1"/>
        </w:rPr>
        <w:fldChar w:fldCharType="begin"/>
      </w:r>
      <w:r w:rsidRPr="002A7398">
        <w:rPr>
          <w:rStyle w:val="nfase"/>
          <w:i w:val="0"/>
          <w:iCs w:val="0"/>
          <w:color w:val="000000" w:themeColor="text1"/>
        </w:rPr>
        <w:instrText xml:space="preserve"> REF _Ref114668251 \r \h  \* MERGEFORMAT </w:instrText>
      </w:r>
      <w:r w:rsidRPr="002A7398">
        <w:rPr>
          <w:rStyle w:val="nfase"/>
          <w:i w:val="0"/>
          <w:iCs w:val="0"/>
          <w:color w:val="000000" w:themeColor="text1"/>
        </w:rPr>
      </w:r>
      <w:r w:rsidRPr="002A7398">
        <w:rPr>
          <w:rStyle w:val="nfase"/>
          <w:i w:val="0"/>
          <w:iCs w:val="0"/>
          <w:color w:val="000000" w:themeColor="text1"/>
        </w:rPr>
        <w:fldChar w:fldCharType="separate"/>
      </w:r>
      <w:r w:rsidR="00627335">
        <w:rPr>
          <w:rStyle w:val="nfase"/>
          <w:i w:val="0"/>
          <w:iCs w:val="0"/>
          <w:color w:val="000000" w:themeColor="text1"/>
        </w:rPr>
        <w:t>14.1.8</w:t>
      </w:r>
      <w:r w:rsidRPr="002A7398">
        <w:rPr>
          <w:rStyle w:val="nfase"/>
          <w:i w:val="0"/>
          <w:iCs w:val="0"/>
          <w:color w:val="000000" w:themeColor="text1"/>
        </w:rPr>
        <w:fldChar w:fldCharType="end"/>
      </w:r>
      <w:r w:rsidRPr="002A7398">
        <w:rPr>
          <w:rStyle w:val="nfase"/>
          <w:i w:val="0"/>
          <w:iCs w:val="0"/>
          <w:color w:val="000000" w:themeColor="text1"/>
        </w:rPr>
        <w:t xml:space="preserve"> e </w:t>
      </w:r>
      <w:r w:rsidRPr="002A7398">
        <w:rPr>
          <w:rStyle w:val="nfase"/>
          <w:i w:val="0"/>
          <w:iCs w:val="0"/>
          <w:color w:val="000000" w:themeColor="text1"/>
        </w:rPr>
        <w:fldChar w:fldCharType="begin"/>
      </w:r>
      <w:r w:rsidRPr="002A7398">
        <w:rPr>
          <w:rStyle w:val="nfase"/>
          <w:i w:val="0"/>
          <w:iCs w:val="0"/>
          <w:color w:val="000000" w:themeColor="text1"/>
        </w:rPr>
        <w:instrText xml:space="preserve"> REF _Ref114668252 \r \h  \* MERGEFORMAT </w:instrText>
      </w:r>
      <w:r w:rsidRPr="002A7398">
        <w:rPr>
          <w:rStyle w:val="nfase"/>
          <w:i w:val="0"/>
          <w:iCs w:val="0"/>
          <w:color w:val="000000" w:themeColor="text1"/>
        </w:rPr>
      </w:r>
      <w:r w:rsidRPr="002A7398">
        <w:rPr>
          <w:rStyle w:val="nfase"/>
          <w:i w:val="0"/>
          <w:iCs w:val="0"/>
          <w:color w:val="000000" w:themeColor="text1"/>
        </w:rPr>
        <w:fldChar w:fldCharType="separate"/>
      </w:r>
      <w:r w:rsidR="00627335">
        <w:rPr>
          <w:rStyle w:val="nfase"/>
          <w:i w:val="0"/>
          <w:iCs w:val="0"/>
          <w:color w:val="000000" w:themeColor="text1"/>
        </w:rPr>
        <w:t>14.1.9</w:t>
      </w:r>
      <w:r w:rsidRPr="002A7398">
        <w:rPr>
          <w:rStyle w:val="nfase"/>
          <w:i w:val="0"/>
          <w:iCs w:val="0"/>
          <w:color w:val="000000" w:themeColor="text1"/>
        </w:rPr>
        <w:fldChar w:fldCharType="end"/>
      </w:r>
      <w:r w:rsidRPr="002A7398">
        <w:rPr>
          <w:rStyle w:val="nfase"/>
          <w:i w:val="0"/>
          <w:iCs w:val="0"/>
          <w:color w:val="000000" w:themeColor="text1"/>
        </w:rPr>
        <w:t>, a multa será de 15% a 30% do valor do contrato licitado.</w:t>
      </w:r>
    </w:p>
    <w:p w14:paraId="0C410693"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35A5DFBD"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Na aplicação da sanção de multa será facultada a defesa do interessado no prazo de 15 (quinze) dias úteis, contado da data de sua intimação.</w:t>
      </w:r>
    </w:p>
    <w:p w14:paraId="37852130" w14:textId="4060A984"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 xml:space="preserve">A sanção de impedimento de licitar e contratar será aplicada ao responsável em decorrência das infrações administrativas relacionadas nos itens 14.1.1, </w:t>
      </w:r>
      <w:r w:rsidRPr="002A7398">
        <w:rPr>
          <w:rStyle w:val="nfase"/>
          <w:i w:val="0"/>
          <w:iCs w:val="0"/>
          <w:color w:val="000000" w:themeColor="text1"/>
        </w:rPr>
        <w:fldChar w:fldCharType="begin"/>
      </w:r>
      <w:r w:rsidRPr="002A7398">
        <w:rPr>
          <w:rStyle w:val="nfase"/>
          <w:i w:val="0"/>
          <w:iCs w:val="0"/>
          <w:color w:val="000000" w:themeColor="text1"/>
        </w:rPr>
        <w:instrText xml:space="preserve"> REF _Ref114668108 \r \h  \* MERGEFORMAT </w:instrText>
      </w:r>
      <w:r w:rsidRPr="002A7398">
        <w:rPr>
          <w:rStyle w:val="nfase"/>
          <w:i w:val="0"/>
          <w:iCs w:val="0"/>
          <w:color w:val="000000" w:themeColor="text1"/>
        </w:rPr>
      </w:r>
      <w:r w:rsidRPr="002A7398">
        <w:rPr>
          <w:rStyle w:val="nfase"/>
          <w:i w:val="0"/>
          <w:iCs w:val="0"/>
          <w:color w:val="000000" w:themeColor="text1"/>
        </w:rPr>
        <w:fldChar w:fldCharType="separate"/>
      </w:r>
      <w:r w:rsidR="00627335">
        <w:rPr>
          <w:rStyle w:val="nfase"/>
          <w:i w:val="0"/>
          <w:iCs w:val="0"/>
          <w:color w:val="000000" w:themeColor="text1"/>
        </w:rPr>
        <w:t>14.1.2</w:t>
      </w:r>
      <w:r w:rsidRPr="002A7398">
        <w:rPr>
          <w:rStyle w:val="nfase"/>
          <w:i w:val="0"/>
          <w:iCs w:val="0"/>
          <w:color w:val="000000" w:themeColor="text1"/>
        </w:rPr>
        <w:fldChar w:fldCharType="end"/>
      </w:r>
      <w:r w:rsidRPr="002A7398">
        <w:rPr>
          <w:rStyle w:val="nfase"/>
          <w:i w:val="0"/>
          <w:iCs w:val="0"/>
          <w:color w:val="000000" w:themeColor="text1"/>
        </w:rPr>
        <w:t xml:space="preserve"> e </w:t>
      </w:r>
      <w:r w:rsidRPr="002A7398">
        <w:rPr>
          <w:rStyle w:val="nfase"/>
          <w:i w:val="0"/>
          <w:iCs w:val="0"/>
          <w:color w:val="000000" w:themeColor="text1"/>
        </w:rPr>
        <w:fldChar w:fldCharType="begin"/>
      </w:r>
      <w:r w:rsidRPr="002A7398">
        <w:rPr>
          <w:rStyle w:val="nfase"/>
          <w:i w:val="0"/>
          <w:iCs w:val="0"/>
          <w:color w:val="000000" w:themeColor="text1"/>
        </w:rPr>
        <w:instrText xml:space="preserve"> REF _Ref114668139 \r \h  \* MERGEFORMAT </w:instrText>
      </w:r>
      <w:r w:rsidRPr="002A7398">
        <w:rPr>
          <w:rStyle w:val="nfase"/>
          <w:i w:val="0"/>
          <w:iCs w:val="0"/>
          <w:color w:val="000000" w:themeColor="text1"/>
        </w:rPr>
      </w:r>
      <w:r w:rsidRPr="002A7398">
        <w:rPr>
          <w:rStyle w:val="nfase"/>
          <w:i w:val="0"/>
          <w:iCs w:val="0"/>
          <w:color w:val="000000" w:themeColor="text1"/>
        </w:rPr>
        <w:fldChar w:fldCharType="separate"/>
      </w:r>
      <w:r w:rsidR="00627335">
        <w:rPr>
          <w:rStyle w:val="nfase"/>
          <w:i w:val="0"/>
          <w:iCs w:val="0"/>
          <w:color w:val="000000" w:themeColor="text1"/>
        </w:rPr>
        <w:t>14.1.3</w:t>
      </w:r>
      <w:r w:rsidRPr="002A7398">
        <w:rPr>
          <w:rStyle w:val="nfase"/>
          <w:i w:val="0"/>
          <w:iCs w:val="0"/>
          <w:color w:val="000000" w:themeColor="text1"/>
        </w:rPr>
        <w:fldChar w:fldCharType="end"/>
      </w:r>
      <w:r w:rsidRPr="002A7398">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09570BE0" w14:textId="2FDE8808"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2A7398">
        <w:rPr>
          <w:rStyle w:val="nfase"/>
          <w:i w:val="0"/>
          <w:iCs w:val="0"/>
          <w:color w:val="000000" w:themeColor="text1"/>
        </w:rPr>
        <w:fldChar w:fldCharType="begin"/>
      </w:r>
      <w:r w:rsidRPr="002A7398">
        <w:rPr>
          <w:rStyle w:val="nfase"/>
          <w:i w:val="0"/>
          <w:iCs w:val="0"/>
          <w:color w:val="000000" w:themeColor="text1"/>
        </w:rPr>
        <w:instrText xml:space="preserve"> REF _Ref114668249 \r \h  \* MERGEFORMAT </w:instrText>
      </w:r>
      <w:r w:rsidRPr="002A7398">
        <w:rPr>
          <w:rStyle w:val="nfase"/>
          <w:i w:val="0"/>
          <w:iCs w:val="0"/>
          <w:color w:val="000000" w:themeColor="text1"/>
        </w:rPr>
      </w:r>
      <w:r w:rsidRPr="002A7398">
        <w:rPr>
          <w:rStyle w:val="nfase"/>
          <w:i w:val="0"/>
          <w:iCs w:val="0"/>
          <w:color w:val="000000" w:themeColor="text1"/>
        </w:rPr>
        <w:fldChar w:fldCharType="separate"/>
      </w:r>
      <w:r w:rsidR="00627335">
        <w:rPr>
          <w:rStyle w:val="nfase"/>
          <w:i w:val="0"/>
          <w:iCs w:val="0"/>
          <w:color w:val="000000" w:themeColor="text1"/>
        </w:rPr>
        <w:t>14.1.5</w:t>
      </w:r>
      <w:r w:rsidRPr="002A7398">
        <w:rPr>
          <w:rStyle w:val="nfase"/>
          <w:i w:val="0"/>
          <w:iCs w:val="0"/>
          <w:color w:val="000000" w:themeColor="text1"/>
        </w:rPr>
        <w:fldChar w:fldCharType="end"/>
      </w:r>
      <w:r w:rsidRPr="002A7398">
        <w:rPr>
          <w:rStyle w:val="nfase"/>
          <w:i w:val="0"/>
          <w:iCs w:val="0"/>
          <w:color w:val="000000" w:themeColor="text1"/>
        </w:rPr>
        <w:t xml:space="preserve">, </w:t>
      </w:r>
      <w:r w:rsidRPr="002A7398">
        <w:rPr>
          <w:rStyle w:val="nfase"/>
          <w:i w:val="0"/>
          <w:iCs w:val="0"/>
          <w:color w:val="000000" w:themeColor="text1"/>
        </w:rPr>
        <w:fldChar w:fldCharType="begin"/>
      </w:r>
      <w:r w:rsidRPr="002A7398">
        <w:rPr>
          <w:rStyle w:val="nfase"/>
          <w:i w:val="0"/>
          <w:iCs w:val="0"/>
          <w:color w:val="000000" w:themeColor="text1"/>
        </w:rPr>
        <w:instrText xml:space="preserve"> REF _Ref114668245 \r \h  \* MERGEFORMAT </w:instrText>
      </w:r>
      <w:r w:rsidRPr="002A7398">
        <w:rPr>
          <w:rStyle w:val="nfase"/>
          <w:i w:val="0"/>
          <w:iCs w:val="0"/>
          <w:color w:val="000000" w:themeColor="text1"/>
        </w:rPr>
      </w:r>
      <w:r w:rsidRPr="002A7398">
        <w:rPr>
          <w:rStyle w:val="nfase"/>
          <w:i w:val="0"/>
          <w:iCs w:val="0"/>
          <w:color w:val="000000" w:themeColor="text1"/>
        </w:rPr>
        <w:fldChar w:fldCharType="separate"/>
      </w:r>
      <w:r w:rsidR="00627335">
        <w:rPr>
          <w:rStyle w:val="nfase"/>
          <w:i w:val="0"/>
          <w:iCs w:val="0"/>
          <w:color w:val="000000" w:themeColor="text1"/>
        </w:rPr>
        <w:t>14.1.6</w:t>
      </w:r>
      <w:r w:rsidRPr="002A7398">
        <w:rPr>
          <w:rStyle w:val="nfase"/>
          <w:i w:val="0"/>
          <w:iCs w:val="0"/>
          <w:color w:val="000000" w:themeColor="text1"/>
        </w:rPr>
        <w:fldChar w:fldCharType="end"/>
      </w:r>
      <w:r w:rsidRPr="002A7398">
        <w:rPr>
          <w:rStyle w:val="nfase"/>
          <w:i w:val="0"/>
          <w:iCs w:val="0"/>
          <w:color w:val="000000" w:themeColor="text1"/>
        </w:rPr>
        <w:t xml:space="preserve">, </w:t>
      </w:r>
      <w:r w:rsidRPr="002A7398">
        <w:rPr>
          <w:rStyle w:val="nfase"/>
          <w:i w:val="0"/>
          <w:iCs w:val="0"/>
          <w:color w:val="000000" w:themeColor="text1"/>
        </w:rPr>
        <w:fldChar w:fldCharType="begin"/>
      </w:r>
      <w:r w:rsidRPr="002A7398">
        <w:rPr>
          <w:rStyle w:val="nfase"/>
          <w:i w:val="0"/>
          <w:iCs w:val="0"/>
          <w:color w:val="000000" w:themeColor="text1"/>
        </w:rPr>
        <w:instrText xml:space="preserve"> REF _Ref114668247 \r \h  \* MERGEFORMAT </w:instrText>
      </w:r>
      <w:r w:rsidRPr="002A7398">
        <w:rPr>
          <w:rStyle w:val="nfase"/>
          <w:i w:val="0"/>
          <w:iCs w:val="0"/>
          <w:color w:val="000000" w:themeColor="text1"/>
        </w:rPr>
      </w:r>
      <w:r w:rsidRPr="002A7398">
        <w:rPr>
          <w:rStyle w:val="nfase"/>
          <w:i w:val="0"/>
          <w:iCs w:val="0"/>
          <w:color w:val="000000" w:themeColor="text1"/>
        </w:rPr>
        <w:fldChar w:fldCharType="separate"/>
      </w:r>
      <w:r w:rsidR="00627335">
        <w:rPr>
          <w:rStyle w:val="nfase"/>
          <w:i w:val="0"/>
          <w:iCs w:val="0"/>
          <w:color w:val="000000" w:themeColor="text1"/>
        </w:rPr>
        <w:t>14.1.7</w:t>
      </w:r>
      <w:r w:rsidRPr="002A7398">
        <w:rPr>
          <w:rStyle w:val="nfase"/>
          <w:i w:val="0"/>
          <w:iCs w:val="0"/>
          <w:color w:val="000000" w:themeColor="text1"/>
        </w:rPr>
        <w:fldChar w:fldCharType="end"/>
      </w:r>
      <w:r w:rsidRPr="002A7398">
        <w:rPr>
          <w:rStyle w:val="nfase"/>
          <w:i w:val="0"/>
          <w:iCs w:val="0"/>
          <w:color w:val="000000" w:themeColor="text1"/>
        </w:rPr>
        <w:t xml:space="preserve">, </w:t>
      </w:r>
      <w:r w:rsidRPr="002A7398">
        <w:rPr>
          <w:rStyle w:val="nfase"/>
          <w:i w:val="0"/>
          <w:iCs w:val="0"/>
          <w:color w:val="000000" w:themeColor="text1"/>
        </w:rPr>
        <w:fldChar w:fldCharType="begin"/>
      </w:r>
      <w:r w:rsidRPr="002A7398">
        <w:rPr>
          <w:rStyle w:val="nfase"/>
          <w:i w:val="0"/>
          <w:iCs w:val="0"/>
          <w:color w:val="000000" w:themeColor="text1"/>
        </w:rPr>
        <w:instrText xml:space="preserve"> REF _Ref114668251 \r \h  \* MERGEFORMAT </w:instrText>
      </w:r>
      <w:r w:rsidRPr="002A7398">
        <w:rPr>
          <w:rStyle w:val="nfase"/>
          <w:i w:val="0"/>
          <w:iCs w:val="0"/>
          <w:color w:val="000000" w:themeColor="text1"/>
        </w:rPr>
      </w:r>
      <w:r w:rsidRPr="002A7398">
        <w:rPr>
          <w:rStyle w:val="nfase"/>
          <w:i w:val="0"/>
          <w:iCs w:val="0"/>
          <w:color w:val="000000" w:themeColor="text1"/>
        </w:rPr>
        <w:fldChar w:fldCharType="separate"/>
      </w:r>
      <w:r w:rsidR="00627335">
        <w:rPr>
          <w:rStyle w:val="nfase"/>
          <w:i w:val="0"/>
          <w:iCs w:val="0"/>
          <w:color w:val="000000" w:themeColor="text1"/>
        </w:rPr>
        <w:t>14.1.8</w:t>
      </w:r>
      <w:r w:rsidRPr="002A7398">
        <w:rPr>
          <w:rStyle w:val="nfase"/>
          <w:i w:val="0"/>
          <w:iCs w:val="0"/>
          <w:color w:val="000000" w:themeColor="text1"/>
        </w:rPr>
        <w:fldChar w:fldCharType="end"/>
      </w:r>
      <w:r w:rsidRPr="002A7398">
        <w:rPr>
          <w:rStyle w:val="nfase"/>
          <w:i w:val="0"/>
          <w:iCs w:val="0"/>
          <w:color w:val="000000" w:themeColor="text1"/>
        </w:rPr>
        <w:t xml:space="preserve"> e </w:t>
      </w:r>
      <w:r w:rsidRPr="002A7398">
        <w:rPr>
          <w:rStyle w:val="nfase"/>
          <w:i w:val="0"/>
          <w:iCs w:val="0"/>
          <w:color w:val="000000" w:themeColor="text1"/>
        </w:rPr>
        <w:fldChar w:fldCharType="begin"/>
      </w:r>
      <w:r w:rsidRPr="002A7398">
        <w:rPr>
          <w:rStyle w:val="nfase"/>
          <w:i w:val="0"/>
          <w:iCs w:val="0"/>
          <w:color w:val="000000" w:themeColor="text1"/>
        </w:rPr>
        <w:instrText xml:space="preserve"> REF _Ref114668252 \r \h  \* MERGEFORMAT </w:instrText>
      </w:r>
      <w:r w:rsidRPr="002A7398">
        <w:rPr>
          <w:rStyle w:val="nfase"/>
          <w:i w:val="0"/>
          <w:iCs w:val="0"/>
          <w:color w:val="000000" w:themeColor="text1"/>
        </w:rPr>
      </w:r>
      <w:r w:rsidRPr="002A7398">
        <w:rPr>
          <w:rStyle w:val="nfase"/>
          <w:i w:val="0"/>
          <w:iCs w:val="0"/>
          <w:color w:val="000000" w:themeColor="text1"/>
        </w:rPr>
        <w:fldChar w:fldCharType="separate"/>
      </w:r>
      <w:r w:rsidR="00627335">
        <w:rPr>
          <w:rStyle w:val="nfase"/>
          <w:i w:val="0"/>
          <w:iCs w:val="0"/>
          <w:color w:val="000000" w:themeColor="text1"/>
        </w:rPr>
        <w:t>14.1.9</w:t>
      </w:r>
      <w:r w:rsidRPr="002A7398">
        <w:rPr>
          <w:rStyle w:val="nfase"/>
          <w:i w:val="0"/>
          <w:iCs w:val="0"/>
          <w:color w:val="000000" w:themeColor="text1"/>
        </w:rPr>
        <w:fldChar w:fldCharType="end"/>
      </w:r>
      <w:r w:rsidRPr="002A7398">
        <w:rPr>
          <w:rStyle w:val="nfase"/>
          <w:i w:val="0"/>
          <w:iCs w:val="0"/>
          <w:color w:val="000000" w:themeColor="text1"/>
        </w:rPr>
        <w:t xml:space="preserve">, bem como pelas infrações administrativas previstas nos itens 14.1.1 , </w:t>
      </w:r>
      <w:r w:rsidRPr="002A7398">
        <w:rPr>
          <w:rStyle w:val="nfase"/>
          <w:i w:val="0"/>
          <w:iCs w:val="0"/>
          <w:color w:val="000000" w:themeColor="text1"/>
        </w:rPr>
        <w:fldChar w:fldCharType="begin"/>
      </w:r>
      <w:r w:rsidRPr="002A7398">
        <w:rPr>
          <w:rStyle w:val="nfase"/>
          <w:i w:val="0"/>
          <w:iCs w:val="0"/>
          <w:color w:val="000000" w:themeColor="text1"/>
        </w:rPr>
        <w:instrText xml:space="preserve"> REF _Ref114668108 \r \h  \* MERGEFORMAT </w:instrText>
      </w:r>
      <w:r w:rsidRPr="002A7398">
        <w:rPr>
          <w:rStyle w:val="nfase"/>
          <w:i w:val="0"/>
          <w:iCs w:val="0"/>
          <w:color w:val="000000" w:themeColor="text1"/>
        </w:rPr>
      </w:r>
      <w:r w:rsidRPr="002A7398">
        <w:rPr>
          <w:rStyle w:val="nfase"/>
          <w:i w:val="0"/>
          <w:iCs w:val="0"/>
          <w:color w:val="000000" w:themeColor="text1"/>
        </w:rPr>
        <w:fldChar w:fldCharType="separate"/>
      </w:r>
      <w:r w:rsidR="00627335">
        <w:rPr>
          <w:rStyle w:val="nfase"/>
          <w:i w:val="0"/>
          <w:iCs w:val="0"/>
          <w:color w:val="000000" w:themeColor="text1"/>
        </w:rPr>
        <w:t>14.1.2</w:t>
      </w:r>
      <w:r w:rsidRPr="002A7398">
        <w:rPr>
          <w:rStyle w:val="nfase"/>
          <w:i w:val="0"/>
          <w:iCs w:val="0"/>
          <w:color w:val="000000" w:themeColor="text1"/>
        </w:rPr>
        <w:fldChar w:fldCharType="end"/>
      </w:r>
      <w:r w:rsidRPr="002A7398">
        <w:rPr>
          <w:rStyle w:val="nfase"/>
          <w:i w:val="0"/>
          <w:iCs w:val="0"/>
          <w:color w:val="000000" w:themeColor="text1"/>
        </w:rPr>
        <w:t xml:space="preserve"> e </w:t>
      </w:r>
      <w:r w:rsidRPr="002A7398">
        <w:rPr>
          <w:rStyle w:val="nfase"/>
          <w:i w:val="0"/>
          <w:iCs w:val="0"/>
          <w:color w:val="000000" w:themeColor="text1"/>
        </w:rPr>
        <w:fldChar w:fldCharType="begin"/>
      </w:r>
      <w:r w:rsidRPr="002A7398">
        <w:rPr>
          <w:rStyle w:val="nfase"/>
          <w:i w:val="0"/>
          <w:iCs w:val="0"/>
          <w:color w:val="000000" w:themeColor="text1"/>
        </w:rPr>
        <w:instrText xml:space="preserve"> REF _Ref114668139 \r \h  \* MERGEFORMAT </w:instrText>
      </w:r>
      <w:r w:rsidRPr="002A7398">
        <w:rPr>
          <w:rStyle w:val="nfase"/>
          <w:i w:val="0"/>
          <w:iCs w:val="0"/>
          <w:color w:val="000000" w:themeColor="text1"/>
        </w:rPr>
      </w:r>
      <w:r w:rsidRPr="002A7398">
        <w:rPr>
          <w:rStyle w:val="nfase"/>
          <w:i w:val="0"/>
          <w:iCs w:val="0"/>
          <w:color w:val="000000" w:themeColor="text1"/>
        </w:rPr>
        <w:fldChar w:fldCharType="separate"/>
      </w:r>
      <w:r w:rsidR="00627335">
        <w:rPr>
          <w:rStyle w:val="nfase"/>
          <w:i w:val="0"/>
          <w:iCs w:val="0"/>
          <w:color w:val="000000" w:themeColor="text1"/>
        </w:rPr>
        <w:t>14.1.3</w:t>
      </w:r>
      <w:r w:rsidRPr="002A7398">
        <w:rPr>
          <w:rStyle w:val="nfase"/>
          <w:i w:val="0"/>
          <w:iCs w:val="0"/>
          <w:color w:val="000000" w:themeColor="text1"/>
        </w:rPr>
        <w:fldChar w:fldCharType="end"/>
      </w:r>
      <w:r w:rsidRPr="002A7398">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36" w:anchor="art156§5" w:history="1">
        <w:r w:rsidRPr="002A7398">
          <w:rPr>
            <w:rStyle w:val="nfase"/>
            <w:i w:val="0"/>
            <w:iCs w:val="0"/>
            <w:color w:val="000000" w:themeColor="text1"/>
          </w:rPr>
          <w:t>art. 156, §5º, da Lei n.º 14.133/2021</w:t>
        </w:r>
      </w:hyperlink>
      <w:r w:rsidRPr="002A7398">
        <w:rPr>
          <w:rStyle w:val="nfase"/>
          <w:i w:val="0"/>
          <w:iCs w:val="0"/>
          <w:color w:val="000000" w:themeColor="text1"/>
        </w:rPr>
        <w:t>.</w:t>
      </w:r>
    </w:p>
    <w:p w14:paraId="6B6F5741" w14:textId="593022F8"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2A7398">
        <w:rPr>
          <w:rStyle w:val="nfase"/>
          <w:i w:val="0"/>
          <w:iCs w:val="0"/>
          <w:color w:val="000000" w:themeColor="text1"/>
        </w:rPr>
        <w:fldChar w:fldCharType="begin"/>
      </w:r>
      <w:r w:rsidRPr="002A7398">
        <w:rPr>
          <w:rStyle w:val="nfase"/>
          <w:i w:val="0"/>
          <w:iCs w:val="0"/>
          <w:color w:val="000000" w:themeColor="text1"/>
        </w:rPr>
        <w:instrText xml:space="preserve"> REF _Ref114668139 \r \h  \* MERGEFORMAT </w:instrText>
      </w:r>
      <w:r w:rsidRPr="002A7398">
        <w:rPr>
          <w:rStyle w:val="nfase"/>
          <w:i w:val="0"/>
          <w:iCs w:val="0"/>
          <w:color w:val="000000" w:themeColor="text1"/>
        </w:rPr>
      </w:r>
      <w:r w:rsidRPr="002A7398">
        <w:rPr>
          <w:rStyle w:val="nfase"/>
          <w:i w:val="0"/>
          <w:iCs w:val="0"/>
          <w:color w:val="000000" w:themeColor="text1"/>
        </w:rPr>
        <w:fldChar w:fldCharType="separate"/>
      </w:r>
      <w:r w:rsidR="00627335">
        <w:rPr>
          <w:rStyle w:val="nfase"/>
          <w:i w:val="0"/>
          <w:iCs w:val="0"/>
          <w:color w:val="000000" w:themeColor="text1"/>
        </w:rPr>
        <w:t>14.1.3</w:t>
      </w:r>
      <w:r w:rsidRPr="002A7398">
        <w:rPr>
          <w:rStyle w:val="nfase"/>
          <w:i w:val="0"/>
          <w:iCs w:val="0"/>
          <w:color w:val="000000" w:themeColor="text1"/>
        </w:rPr>
        <w:fldChar w:fldCharType="end"/>
      </w:r>
      <w:r w:rsidRPr="002A7398">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p>
    <w:p w14:paraId="29735260"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482BE6CB"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5741E33E"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15B7B823"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O recurso e o pedido de reconsideração terão efeito suspensivo do ato ou da decisão recorrida até que sobrevenha decisão final da autoridade competente.</w:t>
      </w:r>
    </w:p>
    <w:p w14:paraId="441FDECC"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A aplicação das sanções previstas neste edital não exclui, em hipótese alguma, a obrigação de reparação integral dos danos causados.</w:t>
      </w:r>
    </w:p>
    <w:p w14:paraId="15B307E9" w14:textId="77777777" w:rsidR="00B1629D" w:rsidRPr="002A7398" w:rsidRDefault="00B1629D" w:rsidP="002A7398">
      <w:pPr>
        <w:pStyle w:val="Nivel2"/>
        <w:spacing w:before="0" w:after="0" w:line="360" w:lineRule="auto"/>
        <w:ind w:left="0" w:firstLine="0"/>
        <w:rPr>
          <w:color w:val="000000" w:themeColor="text1"/>
        </w:rPr>
      </w:pPr>
      <w:r w:rsidRPr="002A7398">
        <w:rPr>
          <w:color w:val="000000" w:themeColor="text1"/>
        </w:rPr>
        <w:t>Para a garantia da ampla defesa e contraditório dos licitantes, as notificações serão enviadas eletronicamente para os endereços de e-mail informados na proposta comercial, bem como os cadastrados pela empresa na plataforma de disputa.</w:t>
      </w:r>
    </w:p>
    <w:p w14:paraId="10433A48"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color w:val="000000" w:themeColor="text1"/>
        </w:rPr>
        <w:lastRenderedPageBreak/>
        <w:t>Os endereços de e-mail informados na proposta comercial e/ou cadastrados na plataforma de disputa serão considerados de uso contínuo da empresa, não cabendo alegação de desconhecimento das comunicações a eles comprovadamente enviadas.</w:t>
      </w:r>
    </w:p>
    <w:p w14:paraId="7E1F9E51" w14:textId="77777777" w:rsidR="00B1629D" w:rsidRPr="002A7398" w:rsidRDefault="00B1629D" w:rsidP="002A7398">
      <w:pPr>
        <w:pStyle w:val="Nivel01"/>
        <w:tabs>
          <w:tab w:val="clear" w:pos="567"/>
          <w:tab w:val="left" w:pos="0"/>
        </w:tabs>
        <w:spacing w:before="0" w:line="360" w:lineRule="auto"/>
        <w:ind w:left="0" w:firstLine="0"/>
        <w:rPr>
          <w:rStyle w:val="nfase"/>
          <w:i w:val="0"/>
          <w:iCs w:val="0"/>
          <w:color w:val="000000" w:themeColor="text1"/>
        </w:rPr>
      </w:pPr>
      <w:bookmarkStart w:id="68" w:name="_Toc122606112"/>
      <w:bookmarkEnd w:id="58"/>
      <w:r w:rsidRPr="002A7398">
        <w:rPr>
          <w:rStyle w:val="nfase"/>
          <w:i w:val="0"/>
          <w:iCs w:val="0"/>
          <w:color w:val="000000" w:themeColor="text1"/>
        </w:rPr>
        <w:t>DA IMPUGNAÇÃO AO EDITAL E DO PEDIDO DE ESCLARECIMENTO</w:t>
      </w:r>
      <w:bookmarkEnd w:id="68"/>
    </w:p>
    <w:p w14:paraId="1E09722E"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 xml:space="preserve">Qualquer pessoa é parte legítima para impugnar este Edital por irregularidade na aplicação da </w:t>
      </w:r>
      <w:hyperlink r:id="rId37" w:history="1">
        <w:r w:rsidRPr="002A7398">
          <w:rPr>
            <w:rStyle w:val="nfase"/>
            <w:i w:val="0"/>
            <w:iCs w:val="0"/>
            <w:color w:val="000000" w:themeColor="text1"/>
          </w:rPr>
          <w:t>Lei nº 14.133, de 2021</w:t>
        </w:r>
      </w:hyperlink>
      <w:r w:rsidRPr="002A7398">
        <w:rPr>
          <w:rStyle w:val="nfase"/>
          <w:i w:val="0"/>
          <w:iCs w:val="0"/>
          <w:color w:val="000000" w:themeColor="text1"/>
        </w:rPr>
        <w:t>, devendo protocolar o pedido até 3 (três) dias úteis antes da data da abertura do certame.</w:t>
      </w:r>
    </w:p>
    <w:p w14:paraId="6B6DFFC9"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75FAC13F"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 xml:space="preserve">A impugnação e o pedido de esclarecimento poderão ser realizados por forma eletrônica, pelos seguintes meios: </w:t>
      </w:r>
      <w:r w:rsidRPr="002A7398">
        <w:rPr>
          <w:color w:val="000000" w:themeColor="text1"/>
        </w:rPr>
        <w:t xml:space="preserve">por escrito e encaminhada por meio eletrônico no endereço </w:t>
      </w:r>
      <w:hyperlink r:id="rId38" w:history="1">
        <w:r w:rsidRPr="002A7398">
          <w:rPr>
            <w:rStyle w:val="Hyperlink"/>
            <w:color w:val="000000" w:themeColor="text1"/>
          </w:rPr>
          <w:t>marquinho.licitacao@gmail.com</w:t>
        </w:r>
      </w:hyperlink>
      <w:r w:rsidRPr="002A7398">
        <w:rPr>
          <w:color w:val="000000" w:themeColor="text1"/>
        </w:rPr>
        <w:t xml:space="preserve"> ou apresentada por escrito e protocolada no Setor de Protocolos da Prefeitura Municipal de Marquinho/PR, no horário das 08:00 às 11:30 horas e das 13:00 às 17:00 horas.</w:t>
      </w:r>
    </w:p>
    <w:p w14:paraId="2FD47836"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As impugnações e pedidos de esclarecimentos não suspendem os prazos previstos no certame.</w:t>
      </w:r>
    </w:p>
    <w:p w14:paraId="05147FDF"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 xml:space="preserve">A concessão de efeito suspensivo à impugnação é medida excepcional e deverá ser motivada pelo </w:t>
      </w:r>
      <w:r w:rsidRPr="002A7398">
        <w:rPr>
          <w:color w:val="000000" w:themeColor="text1"/>
        </w:rPr>
        <w:t>Pregoeiro/Agente de Contratação/Comissão</w:t>
      </w:r>
      <w:r w:rsidRPr="002A7398">
        <w:rPr>
          <w:rStyle w:val="nfase"/>
          <w:i w:val="0"/>
          <w:iCs w:val="0"/>
          <w:color w:val="000000" w:themeColor="text1"/>
        </w:rPr>
        <w:t>, nos autos do processo de licitação.</w:t>
      </w:r>
    </w:p>
    <w:p w14:paraId="7E7A2FBA"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Acolhida a impugnação, será definida e publicada nova data para a realização do certame.</w:t>
      </w:r>
    </w:p>
    <w:p w14:paraId="1C3E3902" w14:textId="77777777" w:rsidR="00B1629D" w:rsidRPr="002A7398" w:rsidRDefault="00B1629D" w:rsidP="002A7398">
      <w:pPr>
        <w:pStyle w:val="Nivel01"/>
        <w:tabs>
          <w:tab w:val="clear" w:pos="567"/>
          <w:tab w:val="left" w:pos="0"/>
        </w:tabs>
        <w:spacing w:before="0" w:line="360" w:lineRule="auto"/>
        <w:ind w:left="0" w:firstLine="0"/>
        <w:rPr>
          <w:rStyle w:val="nfase"/>
          <w:i w:val="0"/>
          <w:iCs w:val="0"/>
          <w:color w:val="000000" w:themeColor="text1"/>
        </w:rPr>
      </w:pPr>
      <w:bookmarkStart w:id="69" w:name="_Toc122606113"/>
      <w:r w:rsidRPr="002A7398">
        <w:rPr>
          <w:rStyle w:val="nfase"/>
          <w:i w:val="0"/>
          <w:iCs w:val="0"/>
          <w:color w:val="000000" w:themeColor="text1"/>
        </w:rPr>
        <w:t>DAS DISPOSIÇÕES GERAIS</w:t>
      </w:r>
      <w:bookmarkEnd w:id="69"/>
    </w:p>
    <w:p w14:paraId="1A1DCADC"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Será divulgada ata da sessão pública no sistema eletrônico.</w:t>
      </w:r>
    </w:p>
    <w:p w14:paraId="03FC1831"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7938C11A"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Todas as referências de tempo no Edital, no aviso e durante a sessão pública observarão o horário de Brasília - DF.</w:t>
      </w:r>
    </w:p>
    <w:p w14:paraId="1154F038"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A homologação do resultado desta licitação não implicará direito à contratação.</w:t>
      </w:r>
    </w:p>
    <w:p w14:paraId="02904BDF"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74BB4DF9"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50AB50DB"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5749B4A7"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O desatendimento de exigências formais não essenciais não importará o afastamento do licitante, desde que seja possível o aproveitamento do ato, observados os princípios da isonomia e do interesse público.</w:t>
      </w:r>
    </w:p>
    <w:p w14:paraId="41A4555E"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Em caso de divergência entre disposições deste Edital e de seus anexos ou demais peças que compõem o processo, prevalecerá as deste Edital.</w:t>
      </w:r>
    </w:p>
    <w:p w14:paraId="586BC3CD"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color w:val="000000" w:themeColor="text1"/>
        </w:rPr>
        <w:t xml:space="preserve">O Edital está disponibilizado, na íntegra, no endereço eletrônico </w:t>
      </w:r>
      <w:r w:rsidRPr="002A7398">
        <w:rPr>
          <w:color w:val="000000" w:themeColor="text1"/>
          <w:u w:val="single"/>
        </w:rPr>
        <w:t>www.marquinho.pr.gov.br/Licitacoes</w:t>
      </w:r>
      <w:r w:rsidRPr="002A7398">
        <w:rPr>
          <w:rStyle w:val="nfase"/>
          <w:i w:val="0"/>
          <w:iCs w:val="0"/>
          <w:color w:val="000000" w:themeColor="text1"/>
        </w:rPr>
        <w:t xml:space="preserve"> e endereço eletrônico </w:t>
      </w:r>
      <w:hyperlink r:id="rId39" w:history="1">
        <w:r w:rsidRPr="002A7398">
          <w:rPr>
            <w:rStyle w:val="nfase"/>
            <w:i w:val="0"/>
            <w:iCs w:val="0"/>
            <w:color w:val="000000" w:themeColor="text1"/>
            <w:u w:val="single"/>
          </w:rPr>
          <w:t>www.licitanet.com.br</w:t>
        </w:r>
      </w:hyperlink>
      <w:r w:rsidRPr="002A7398">
        <w:rPr>
          <w:rStyle w:val="nfase"/>
          <w:i w:val="0"/>
          <w:iCs w:val="0"/>
          <w:color w:val="000000" w:themeColor="text1"/>
        </w:rPr>
        <w:t>.</w:t>
      </w:r>
    </w:p>
    <w:p w14:paraId="39436258" w14:textId="77777777" w:rsidR="00B1629D" w:rsidRPr="002A7398" w:rsidRDefault="00B1629D" w:rsidP="002A7398">
      <w:pPr>
        <w:pStyle w:val="Nivel2"/>
        <w:spacing w:before="0" w:after="0" w:line="360" w:lineRule="auto"/>
        <w:ind w:left="0" w:firstLine="0"/>
        <w:rPr>
          <w:rStyle w:val="nfase"/>
          <w:i w:val="0"/>
          <w:iCs w:val="0"/>
          <w:color w:val="000000" w:themeColor="text1"/>
        </w:rPr>
      </w:pPr>
      <w:r w:rsidRPr="002A7398">
        <w:rPr>
          <w:rStyle w:val="nfase"/>
          <w:i w:val="0"/>
          <w:iCs w:val="0"/>
          <w:color w:val="000000" w:themeColor="text1"/>
        </w:rPr>
        <w:t>Integram este Edital, para todos os fins e efeitos, os seguintes anexos:</w:t>
      </w:r>
    </w:p>
    <w:p w14:paraId="69209FC2" w14:textId="77777777"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ANEXO I – Termo de Referência</w:t>
      </w:r>
    </w:p>
    <w:p w14:paraId="239DD4DB" w14:textId="77777777" w:rsidR="00B1629D" w:rsidRPr="002A7398" w:rsidRDefault="00B1629D" w:rsidP="002A7398">
      <w:pPr>
        <w:pStyle w:val="Nivel4"/>
        <w:spacing w:before="0" w:after="0" w:line="360" w:lineRule="auto"/>
        <w:ind w:left="567"/>
        <w:rPr>
          <w:rStyle w:val="nfase"/>
          <w:i w:val="0"/>
          <w:iCs w:val="0"/>
          <w:color w:val="000000" w:themeColor="text1"/>
        </w:rPr>
      </w:pPr>
      <w:r w:rsidRPr="002A7398">
        <w:rPr>
          <w:rStyle w:val="nfase"/>
          <w:i w:val="0"/>
          <w:iCs w:val="0"/>
          <w:color w:val="000000" w:themeColor="text1"/>
        </w:rPr>
        <w:t>Apêndice do Anexo I – Estudo Técnico Preliminar</w:t>
      </w:r>
    </w:p>
    <w:p w14:paraId="12641A28" w14:textId="77777777" w:rsidR="00FF556B" w:rsidRPr="002A7398" w:rsidRDefault="00FF556B"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lastRenderedPageBreak/>
        <w:t>ANEXO II – Minuta de Ata de Registro de Preços</w:t>
      </w:r>
    </w:p>
    <w:p w14:paraId="78FBA74D" w14:textId="254C2642"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ANEXO II</w:t>
      </w:r>
      <w:r w:rsidR="00FF556B" w:rsidRPr="002A7398">
        <w:rPr>
          <w:rStyle w:val="nfase"/>
          <w:i w:val="0"/>
          <w:iCs w:val="0"/>
          <w:color w:val="000000" w:themeColor="text1"/>
        </w:rPr>
        <w:t>I</w:t>
      </w:r>
      <w:r w:rsidRPr="002A7398">
        <w:rPr>
          <w:rStyle w:val="nfase"/>
          <w:i w:val="0"/>
          <w:iCs w:val="0"/>
          <w:color w:val="000000" w:themeColor="text1"/>
        </w:rPr>
        <w:t xml:space="preserve"> – Minuta de Termo de Contrato</w:t>
      </w:r>
    </w:p>
    <w:p w14:paraId="694E3BB1" w14:textId="2F57FD00"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 xml:space="preserve">ANEXO </w:t>
      </w:r>
      <w:r w:rsidR="00FF556B" w:rsidRPr="002A7398">
        <w:rPr>
          <w:rStyle w:val="nfase"/>
          <w:i w:val="0"/>
          <w:iCs w:val="0"/>
          <w:color w:val="000000" w:themeColor="text1"/>
        </w:rPr>
        <w:t>IV</w:t>
      </w:r>
      <w:r w:rsidRPr="002A7398">
        <w:rPr>
          <w:rStyle w:val="nfase"/>
          <w:i w:val="0"/>
          <w:iCs w:val="0"/>
          <w:color w:val="000000" w:themeColor="text1"/>
        </w:rPr>
        <w:t xml:space="preserve"> – Modelo de Proposta de Preços</w:t>
      </w:r>
    </w:p>
    <w:p w14:paraId="7954E5EA" w14:textId="39576186" w:rsidR="00B1629D" w:rsidRPr="002A7398" w:rsidRDefault="00B1629D" w:rsidP="002A7398">
      <w:pPr>
        <w:pStyle w:val="Nivel3"/>
        <w:spacing w:before="0" w:after="0" w:line="360" w:lineRule="auto"/>
        <w:ind w:left="284" w:firstLine="0"/>
        <w:rPr>
          <w:rStyle w:val="nfase"/>
          <w:i w:val="0"/>
          <w:iCs w:val="0"/>
          <w:color w:val="000000" w:themeColor="text1"/>
        </w:rPr>
      </w:pPr>
      <w:r w:rsidRPr="002A7398">
        <w:rPr>
          <w:rStyle w:val="nfase"/>
          <w:i w:val="0"/>
          <w:iCs w:val="0"/>
          <w:color w:val="000000" w:themeColor="text1"/>
        </w:rPr>
        <w:t xml:space="preserve">ANEXO </w:t>
      </w:r>
      <w:r w:rsidR="00FF556B" w:rsidRPr="002A7398">
        <w:rPr>
          <w:rStyle w:val="nfase"/>
          <w:i w:val="0"/>
          <w:iCs w:val="0"/>
          <w:color w:val="000000" w:themeColor="text1"/>
        </w:rPr>
        <w:t xml:space="preserve">V </w:t>
      </w:r>
      <w:r w:rsidRPr="002A7398">
        <w:rPr>
          <w:rStyle w:val="nfase"/>
          <w:i w:val="0"/>
          <w:iCs w:val="0"/>
          <w:color w:val="000000" w:themeColor="text1"/>
        </w:rPr>
        <w:t>– Modelo de Declaração Unificada</w:t>
      </w:r>
    </w:p>
    <w:p w14:paraId="0CC9D4DF" w14:textId="77777777" w:rsidR="0072530E" w:rsidRPr="002A7398" w:rsidRDefault="0072530E" w:rsidP="002A7398">
      <w:pPr>
        <w:spacing w:line="360" w:lineRule="auto"/>
        <w:jc w:val="both"/>
        <w:rPr>
          <w:rFonts w:ascii="Arial" w:hAnsi="Arial" w:cs="Arial"/>
          <w:color w:val="000000" w:themeColor="text1"/>
          <w:sz w:val="20"/>
          <w:szCs w:val="20"/>
        </w:rPr>
      </w:pPr>
    </w:p>
    <w:p w14:paraId="69D2830C" w14:textId="0FCF5A1F" w:rsidR="00B1629D" w:rsidRPr="002A7398" w:rsidRDefault="00B1629D" w:rsidP="002A7398">
      <w:pPr>
        <w:spacing w:line="360" w:lineRule="auto"/>
        <w:jc w:val="both"/>
        <w:rPr>
          <w:rFonts w:ascii="Arial" w:hAnsi="Arial" w:cs="Arial"/>
          <w:color w:val="000000" w:themeColor="text1"/>
          <w:sz w:val="20"/>
          <w:szCs w:val="20"/>
        </w:rPr>
      </w:pPr>
      <w:r w:rsidRPr="002A7398">
        <w:rPr>
          <w:rFonts w:ascii="Arial" w:hAnsi="Arial" w:cs="Arial"/>
          <w:color w:val="000000" w:themeColor="text1"/>
          <w:sz w:val="20"/>
          <w:szCs w:val="20"/>
        </w:rPr>
        <w:t xml:space="preserve">Marquinho/PR, em </w:t>
      </w:r>
      <w:r w:rsidRPr="002A7398">
        <w:rPr>
          <w:rFonts w:ascii="Arial" w:hAnsi="Arial" w:cs="Arial"/>
          <w:color w:val="000000" w:themeColor="text1"/>
          <w:sz w:val="20"/>
          <w:szCs w:val="20"/>
        </w:rPr>
        <w:fldChar w:fldCharType="begin">
          <w:ffData>
            <w:name w:val="Texto74"/>
            <w:enabled/>
            <w:calcOnExit w:val="0"/>
            <w:textInput/>
          </w:ffData>
        </w:fldChar>
      </w:r>
      <w:r w:rsidRPr="002A7398">
        <w:rPr>
          <w:rFonts w:ascii="Arial" w:hAnsi="Arial" w:cs="Arial"/>
          <w:color w:val="000000" w:themeColor="text1"/>
          <w:sz w:val="20"/>
          <w:szCs w:val="20"/>
        </w:rPr>
        <w:instrText xml:space="preserve"> FORMTEXT </w:instrText>
      </w:r>
      <w:r w:rsidRPr="002A7398">
        <w:rPr>
          <w:rFonts w:ascii="Arial" w:hAnsi="Arial" w:cs="Arial"/>
          <w:color w:val="000000" w:themeColor="text1"/>
          <w:sz w:val="20"/>
          <w:szCs w:val="20"/>
        </w:rPr>
      </w:r>
      <w:r w:rsidRPr="002A7398">
        <w:rPr>
          <w:rFonts w:ascii="Arial" w:hAnsi="Arial" w:cs="Arial"/>
          <w:color w:val="000000" w:themeColor="text1"/>
          <w:sz w:val="20"/>
          <w:szCs w:val="20"/>
        </w:rPr>
        <w:fldChar w:fldCharType="separate"/>
      </w:r>
      <w:r w:rsidR="00DD3DBA" w:rsidRPr="002A7398">
        <w:rPr>
          <w:rFonts w:ascii="Arial" w:hAnsi="Arial" w:cs="Arial"/>
          <w:color w:val="000000" w:themeColor="text1"/>
          <w:sz w:val="20"/>
          <w:szCs w:val="20"/>
        </w:rPr>
        <w:t>16</w:t>
      </w:r>
      <w:r w:rsidRPr="002A7398">
        <w:rPr>
          <w:rFonts w:ascii="Arial" w:hAnsi="Arial" w:cs="Arial"/>
          <w:color w:val="000000" w:themeColor="text1"/>
          <w:sz w:val="20"/>
          <w:szCs w:val="20"/>
        </w:rPr>
        <w:fldChar w:fldCharType="end"/>
      </w:r>
      <w:r w:rsidRPr="002A7398">
        <w:rPr>
          <w:rFonts w:ascii="Arial" w:hAnsi="Arial" w:cs="Arial"/>
          <w:color w:val="000000" w:themeColor="text1"/>
          <w:sz w:val="20"/>
          <w:szCs w:val="20"/>
        </w:rPr>
        <w:t xml:space="preserve"> de </w:t>
      </w:r>
      <w:r w:rsidRPr="002A7398">
        <w:rPr>
          <w:rFonts w:ascii="Arial" w:hAnsi="Arial" w:cs="Arial"/>
          <w:color w:val="000000" w:themeColor="text1"/>
          <w:sz w:val="20"/>
          <w:szCs w:val="20"/>
        </w:rPr>
        <w:fldChar w:fldCharType="begin">
          <w:ffData>
            <w:name w:val="Texto74"/>
            <w:enabled/>
            <w:calcOnExit w:val="0"/>
            <w:textInput/>
          </w:ffData>
        </w:fldChar>
      </w:r>
      <w:r w:rsidRPr="002A7398">
        <w:rPr>
          <w:rFonts w:ascii="Arial" w:hAnsi="Arial" w:cs="Arial"/>
          <w:color w:val="000000" w:themeColor="text1"/>
          <w:sz w:val="20"/>
          <w:szCs w:val="20"/>
        </w:rPr>
        <w:instrText xml:space="preserve"> FORMTEXT </w:instrText>
      </w:r>
      <w:r w:rsidRPr="002A7398">
        <w:rPr>
          <w:rFonts w:ascii="Arial" w:hAnsi="Arial" w:cs="Arial"/>
          <w:color w:val="000000" w:themeColor="text1"/>
          <w:sz w:val="20"/>
          <w:szCs w:val="20"/>
        </w:rPr>
      </w:r>
      <w:r w:rsidRPr="002A7398">
        <w:rPr>
          <w:rFonts w:ascii="Arial" w:hAnsi="Arial" w:cs="Arial"/>
          <w:color w:val="000000" w:themeColor="text1"/>
          <w:sz w:val="20"/>
          <w:szCs w:val="20"/>
        </w:rPr>
        <w:fldChar w:fldCharType="separate"/>
      </w:r>
      <w:r w:rsidR="00DD3DBA" w:rsidRPr="002A7398">
        <w:rPr>
          <w:rFonts w:ascii="Arial" w:hAnsi="Arial" w:cs="Arial"/>
          <w:color w:val="000000" w:themeColor="text1"/>
          <w:sz w:val="20"/>
          <w:szCs w:val="20"/>
        </w:rPr>
        <w:t>outubro</w:t>
      </w:r>
      <w:r w:rsidRPr="002A7398">
        <w:rPr>
          <w:rFonts w:ascii="Arial" w:hAnsi="Arial" w:cs="Arial"/>
          <w:color w:val="000000" w:themeColor="text1"/>
          <w:sz w:val="20"/>
          <w:szCs w:val="20"/>
        </w:rPr>
        <w:fldChar w:fldCharType="end"/>
      </w:r>
      <w:r w:rsidRPr="002A7398">
        <w:rPr>
          <w:rFonts w:ascii="Arial" w:hAnsi="Arial" w:cs="Arial"/>
          <w:color w:val="000000" w:themeColor="text1"/>
          <w:sz w:val="20"/>
          <w:szCs w:val="20"/>
        </w:rPr>
        <w:t xml:space="preserve"> de </w:t>
      </w:r>
      <w:r w:rsidRPr="002A7398">
        <w:rPr>
          <w:rFonts w:ascii="Arial" w:hAnsi="Arial" w:cs="Arial"/>
          <w:color w:val="000000" w:themeColor="text1"/>
          <w:sz w:val="20"/>
          <w:szCs w:val="20"/>
        </w:rPr>
        <w:fldChar w:fldCharType="begin">
          <w:ffData>
            <w:name w:val="Texto74"/>
            <w:enabled/>
            <w:calcOnExit w:val="0"/>
            <w:textInput/>
          </w:ffData>
        </w:fldChar>
      </w:r>
      <w:r w:rsidRPr="002A7398">
        <w:rPr>
          <w:rFonts w:ascii="Arial" w:hAnsi="Arial" w:cs="Arial"/>
          <w:color w:val="000000" w:themeColor="text1"/>
          <w:sz w:val="20"/>
          <w:szCs w:val="20"/>
        </w:rPr>
        <w:instrText xml:space="preserve"> FORMTEXT </w:instrText>
      </w:r>
      <w:r w:rsidRPr="002A7398">
        <w:rPr>
          <w:rFonts w:ascii="Arial" w:hAnsi="Arial" w:cs="Arial"/>
          <w:color w:val="000000" w:themeColor="text1"/>
          <w:sz w:val="20"/>
          <w:szCs w:val="20"/>
        </w:rPr>
      </w:r>
      <w:r w:rsidRPr="002A7398">
        <w:rPr>
          <w:rFonts w:ascii="Arial" w:hAnsi="Arial" w:cs="Arial"/>
          <w:color w:val="000000" w:themeColor="text1"/>
          <w:sz w:val="20"/>
          <w:szCs w:val="20"/>
        </w:rPr>
        <w:fldChar w:fldCharType="separate"/>
      </w:r>
      <w:r w:rsidRPr="002A7398">
        <w:rPr>
          <w:rFonts w:ascii="Arial" w:hAnsi="Arial" w:cs="Arial"/>
          <w:color w:val="000000" w:themeColor="text1"/>
          <w:sz w:val="20"/>
          <w:szCs w:val="20"/>
        </w:rPr>
        <w:t>2025</w:t>
      </w:r>
      <w:r w:rsidRPr="002A7398">
        <w:rPr>
          <w:rFonts w:ascii="Arial" w:hAnsi="Arial" w:cs="Arial"/>
          <w:color w:val="000000" w:themeColor="text1"/>
          <w:sz w:val="20"/>
          <w:szCs w:val="20"/>
        </w:rPr>
        <w:fldChar w:fldCharType="end"/>
      </w:r>
      <w:r w:rsidRPr="002A7398">
        <w:rPr>
          <w:rFonts w:ascii="Arial" w:hAnsi="Arial" w:cs="Arial"/>
          <w:color w:val="000000" w:themeColor="text1"/>
          <w:sz w:val="20"/>
          <w:szCs w:val="20"/>
        </w:rPr>
        <w:t>.</w:t>
      </w:r>
    </w:p>
    <w:p w14:paraId="0548FD42" w14:textId="77777777" w:rsidR="00FF556B" w:rsidRPr="002A7398" w:rsidRDefault="00FF556B" w:rsidP="002A7398">
      <w:pPr>
        <w:spacing w:line="360" w:lineRule="auto"/>
        <w:jc w:val="both"/>
        <w:rPr>
          <w:rFonts w:ascii="Arial" w:hAnsi="Arial" w:cs="Arial"/>
          <w:color w:val="000000" w:themeColor="text1"/>
          <w:sz w:val="20"/>
          <w:szCs w:val="20"/>
        </w:rPr>
      </w:pPr>
    </w:p>
    <w:p w14:paraId="5FF57B0B" w14:textId="77777777" w:rsidR="00B1629D" w:rsidRPr="002A7398" w:rsidRDefault="00B1629D" w:rsidP="002A7398">
      <w:pPr>
        <w:spacing w:line="360" w:lineRule="auto"/>
        <w:jc w:val="center"/>
        <w:rPr>
          <w:rFonts w:ascii="Arial" w:hAnsi="Arial" w:cs="Arial"/>
          <w:b/>
          <w:color w:val="000000" w:themeColor="text1"/>
          <w:sz w:val="20"/>
          <w:szCs w:val="20"/>
        </w:rPr>
      </w:pPr>
      <w:r w:rsidRPr="002A7398">
        <w:rPr>
          <w:rFonts w:ascii="Arial" w:hAnsi="Arial" w:cs="Arial"/>
          <w:b/>
          <w:color w:val="000000" w:themeColor="text1"/>
          <w:sz w:val="20"/>
          <w:szCs w:val="20"/>
        </w:rPr>
        <w:t>ELIO BOLZON JUNIOR</w:t>
      </w:r>
    </w:p>
    <w:p w14:paraId="4D79DA8E" w14:textId="677E3D4B" w:rsidR="004875B5" w:rsidRPr="002A7398" w:rsidRDefault="00B1629D"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Prefeito Municipal</w:t>
      </w:r>
      <w:r w:rsidR="004875B5" w:rsidRPr="002A7398">
        <w:rPr>
          <w:rFonts w:ascii="Arial" w:hAnsi="Arial" w:cs="Arial"/>
          <w:color w:val="000000" w:themeColor="text1"/>
          <w:sz w:val="20"/>
          <w:szCs w:val="20"/>
        </w:rPr>
        <w:br w:type="page"/>
      </w:r>
    </w:p>
    <w:p w14:paraId="7EA6E592" w14:textId="049121A9" w:rsidR="004F1E05" w:rsidRPr="002A7398" w:rsidRDefault="004F1E05" w:rsidP="002A7398">
      <w:pPr>
        <w:spacing w:line="360" w:lineRule="auto"/>
        <w:jc w:val="center"/>
        <w:rPr>
          <w:rFonts w:ascii="Arial" w:hAnsi="Arial" w:cs="Arial"/>
          <w:b/>
          <w:color w:val="000000" w:themeColor="text1"/>
          <w:sz w:val="20"/>
          <w:szCs w:val="20"/>
        </w:rPr>
      </w:pPr>
      <w:r w:rsidRPr="002A7398">
        <w:rPr>
          <w:rStyle w:val="nfase"/>
          <w:rFonts w:ascii="Arial" w:hAnsi="Arial" w:cs="Arial"/>
          <w:b/>
          <w:i w:val="0"/>
          <w:iCs w:val="0"/>
          <w:color w:val="000000" w:themeColor="text1"/>
          <w:sz w:val="20"/>
          <w:szCs w:val="20"/>
        </w:rPr>
        <w:lastRenderedPageBreak/>
        <w:t>ANEXO I</w:t>
      </w:r>
      <w:r w:rsidRPr="002A7398">
        <w:rPr>
          <w:rFonts w:ascii="Arial" w:hAnsi="Arial" w:cs="Arial"/>
          <w:b/>
          <w:color w:val="000000" w:themeColor="text1"/>
          <w:sz w:val="20"/>
          <w:szCs w:val="20"/>
        </w:rPr>
        <w:t xml:space="preserve"> </w:t>
      </w:r>
    </w:p>
    <w:p w14:paraId="3D107714" w14:textId="77777777" w:rsidR="006173DC" w:rsidRPr="002A7398" w:rsidRDefault="006173DC" w:rsidP="002A7398">
      <w:pPr>
        <w:spacing w:line="360" w:lineRule="auto"/>
        <w:jc w:val="center"/>
        <w:rPr>
          <w:rFonts w:ascii="Arial" w:hAnsi="Arial" w:cs="Arial"/>
          <w:b/>
          <w:color w:val="000000" w:themeColor="text1"/>
          <w:sz w:val="20"/>
          <w:szCs w:val="20"/>
        </w:rPr>
      </w:pPr>
      <w:bookmarkStart w:id="70" w:name="_Hlk82471863"/>
      <w:bookmarkStart w:id="71" w:name="_Hlk157435321"/>
      <w:r w:rsidRPr="002A7398">
        <w:rPr>
          <w:rFonts w:ascii="Arial" w:hAnsi="Arial" w:cs="Arial"/>
          <w:b/>
          <w:color w:val="000000" w:themeColor="text1"/>
          <w:sz w:val="20"/>
          <w:szCs w:val="20"/>
        </w:rPr>
        <w:t>TERMO DE REFERÊNCIA</w:t>
      </w:r>
    </w:p>
    <w:p w14:paraId="3BB51F0B" w14:textId="2B0FB070" w:rsidR="006173DC" w:rsidRPr="002A7398" w:rsidRDefault="006173DC" w:rsidP="002A7398">
      <w:pPr>
        <w:pStyle w:val="Nivel01"/>
        <w:numPr>
          <w:ilvl w:val="0"/>
          <w:numId w:val="34"/>
        </w:numPr>
        <w:spacing w:before="0" w:line="360" w:lineRule="auto"/>
        <w:rPr>
          <w:color w:val="000000" w:themeColor="text1"/>
        </w:rPr>
      </w:pPr>
      <w:bookmarkStart w:id="72" w:name="_Hlk82473550"/>
      <w:r w:rsidRPr="002A7398">
        <w:rPr>
          <w:color w:val="000000" w:themeColor="text1"/>
        </w:rPr>
        <w:t>CONDIÇÕES GERAIS DA CONTRATAÇÃO</w:t>
      </w:r>
    </w:p>
    <w:p w14:paraId="2E74CE9A" w14:textId="77777777" w:rsidR="006173DC" w:rsidRPr="002A7398" w:rsidRDefault="006173DC" w:rsidP="002A7398">
      <w:pPr>
        <w:pStyle w:val="Nivel2"/>
        <w:spacing w:before="0" w:after="0" w:line="360" w:lineRule="auto"/>
        <w:ind w:left="0" w:firstLine="0"/>
        <w:rPr>
          <w:color w:val="000000" w:themeColor="text1"/>
        </w:rPr>
      </w:pPr>
      <w:r w:rsidRPr="002A7398">
        <w:rPr>
          <w:b/>
          <w:bCs/>
          <w:color w:val="000000" w:themeColor="text1"/>
        </w:rPr>
        <w:t>AQUISIÇÃO DE MATERIAIS ELÉTRICOS, SERVIÇO DE CAMINHÃO MUNCK E MÃO DE OBRA ESPECIALIZADA NA PRESTAÇÃO DE SERVIÇOS DE ILUMINAÇÃO PÚBLICA</w:t>
      </w:r>
      <w:r w:rsidRPr="002A7398">
        <w:rPr>
          <w:color w:val="000000" w:themeColor="text1"/>
        </w:rPr>
        <w:t>, nos termos da tabela abaixo, conforme condições e exigências estabelecidas neste instrumento.</w:t>
      </w: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4"/>
        <w:gridCol w:w="4517"/>
        <w:gridCol w:w="1128"/>
        <w:gridCol w:w="965"/>
        <w:gridCol w:w="1183"/>
        <w:gridCol w:w="1141"/>
      </w:tblGrid>
      <w:tr w:rsidR="002A7398" w:rsidRPr="002A7398" w14:paraId="6B441FC2" w14:textId="77777777" w:rsidTr="002A7398">
        <w:trPr>
          <w:trHeight w:val="227"/>
        </w:trPr>
        <w:tc>
          <w:tcPr>
            <w:tcW w:w="358" w:type="pct"/>
            <w:tcBorders>
              <w:top w:val="single" w:sz="4" w:space="0" w:color="auto"/>
              <w:left w:val="single" w:sz="4" w:space="0" w:color="auto"/>
              <w:bottom w:val="single" w:sz="4" w:space="0" w:color="auto"/>
              <w:right w:val="single" w:sz="4" w:space="0" w:color="auto"/>
            </w:tcBorders>
            <w:vAlign w:val="center"/>
            <w:hideMark/>
          </w:tcPr>
          <w:p w14:paraId="5226A91C" w14:textId="77777777" w:rsidR="006173DC" w:rsidRPr="002A7398" w:rsidRDefault="006173DC" w:rsidP="002A7398">
            <w:pPr>
              <w:autoSpaceDE w:val="0"/>
              <w:autoSpaceDN w:val="0"/>
              <w:adjustRightInd w:val="0"/>
              <w:spacing w:line="360" w:lineRule="auto"/>
              <w:jc w:val="center"/>
              <w:rPr>
                <w:rFonts w:ascii="Arial" w:eastAsiaTheme="minorHAnsi" w:hAnsi="Arial" w:cs="Arial"/>
                <w:b/>
                <w:color w:val="000000" w:themeColor="text1"/>
                <w:sz w:val="20"/>
                <w:szCs w:val="20"/>
              </w:rPr>
            </w:pPr>
            <w:r w:rsidRPr="002A7398">
              <w:rPr>
                <w:rFonts w:ascii="Arial" w:eastAsiaTheme="minorHAnsi" w:hAnsi="Arial" w:cs="Arial"/>
                <w:b/>
                <w:color w:val="000000" w:themeColor="text1"/>
                <w:sz w:val="20"/>
                <w:szCs w:val="20"/>
              </w:rPr>
              <w:t>ITEM</w:t>
            </w:r>
          </w:p>
        </w:tc>
        <w:tc>
          <w:tcPr>
            <w:tcW w:w="2350" w:type="pct"/>
            <w:tcBorders>
              <w:top w:val="single" w:sz="4" w:space="0" w:color="auto"/>
              <w:left w:val="single" w:sz="4" w:space="0" w:color="auto"/>
              <w:bottom w:val="single" w:sz="4" w:space="0" w:color="auto"/>
              <w:right w:val="single" w:sz="4" w:space="0" w:color="auto"/>
            </w:tcBorders>
            <w:vAlign w:val="center"/>
            <w:hideMark/>
          </w:tcPr>
          <w:p w14:paraId="303275BC" w14:textId="77777777" w:rsidR="006173DC" w:rsidRPr="002A7398" w:rsidRDefault="006173DC" w:rsidP="002A7398">
            <w:pPr>
              <w:autoSpaceDE w:val="0"/>
              <w:autoSpaceDN w:val="0"/>
              <w:adjustRightInd w:val="0"/>
              <w:spacing w:line="360" w:lineRule="auto"/>
              <w:jc w:val="center"/>
              <w:rPr>
                <w:rFonts w:ascii="Arial" w:eastAsiaTheme="minorHAnsi" w:hAnsi="Arial" w:cs="Arial"/>
                <w:b/>
                <w:color w:val="000000" w:themeColor="text1"/>
                <w:sz w:val="20"/>
                <w:szCs w:val="20"/>
              </w:rPr>
            </w:pPr>
            <w:r w:rsidRPr="002A7398">
              <w:rPr>
                <w:rFonts w:ascii="Arial" w:eastAsiaTheme="minorHAnsi" w:hAnsi="Arial" w:cs="Arial"/>
                <w:b/>
                <w:color w:val="000000" w:themeColor="text1"/>
                <w:sz w:val="20"/>
                <w:szCs w:val="20"/>
              </w:rPr>
              <w:t>DESCRIÇÃO DO ITEM</w:t>
            </w:r>
          </w:p>
        </w:tc>
        <w:tc>
          <w:tcPr>
            <w:tcW w:w="583" w:type="pct"/>
            <w:tcBorders>
              <w:top w:val="single" w:sz="4" w:space="0" w:color="auto"/>
              <w:left w:val="single" w:sz="4" w:space="0" w:color="auto"/>
              <w:bottom w:val="single" w:sz="4" w:space="0" w:color="auto"/>
              <w:right w:val="single" w:sz="4" w:space="0" w:color="auto"/>
            </w:tcBorders>
            <w:vAlign w:val="center"/>
            <w:hideMark/>
          </w:tcPr>
          <w:p w14:paraId="1ADB699E" w14:textId="77777777" w:rsidR="006173DC" w:rsidRPr="002A7398" w:rsidRDefault="006173DC" w:rsidP="002A7398">
            <w:pPr>
              <w:autoSpaceDE w:val="0"/>
              <w:autoSpaceDN w:val="0"/>
              <w:adjustRightInd w:val="0"/>
              <w:spacing w:line="360" w:lineRule="auto"/>
              <w:jc w:val="center"/>
              <w:rPr>
                <w:rFonts w:ascii="Arial" w:eastAsiaTheme="minorHAnsi" w:hAnsi="Arial" w:cs="Arial"/>
                <w:b/>
                <w:color w:val="000000" w:themeColor="text1"/>
                <w:sz w:val="20"/>
                <w:szCs w:val="20"/>
              </w:rPr>
            </w:pPr>
            <w:r w:rsidRPr="002A7398">
              <w:rPr>
                <w:rFonts w:ascii="Arial" w:hAnsi="Arial" w:cs="Arial"/>
                <w:b/>
                <w:color w:val="000000" w:themeColor="text1"/>
                <w:sz w:val="20"/>
                <w:szCs w:val="20"/>
              </w:rPr>
              <w:t>UNIDADE DE MEDIDA</w:t>
            </w:r>
          </w:p>
        </w:tc>
        <w:tc>
          <w:tcPr>
            <w:tcW w:w="505" w:type="pct"/>
            <w:tcBorders>
              <w:top w:val="single" w:sz="4" w:space="0" w:color="auto"/>
              <w:left w:val="single" w:sz="4" w:space="0" w:color="auto"/>
              <w:bottom w:val="single" w:sz="4" w:space="0" w:color="auto"/>
              <w:right w:val="single" w:sz="4" w:space="0" w:color="auto"/>
            </w:tcBorders>
            <w:vAlign w:val="center"/>
            <w:hideMark/>
          </w:tcPr>
          <w:p w14:paraId="6E6F8E57" w14:textId="77777777" w:rsidR="006173DC" w:rsidRPr="002A7398" w:rsidRDefault="006173DC" w:rsidP="002A7398">
            <w:pPr>
              <w:autoSpaceDE w:val="0"/>
              <w:autoSpaceDN w:val="0"/>
              <w:adjustRightInd w:val="0"/>
              <w:spacing w:line="360" w:lineRule="auto"/>
              <w:jc w:val="center"/>
              <w:rPr>
                <w:rFonts w:ascii="Arial" w:eastAsiaTheme="minorHAnsi" w:hAnsi="Arial" w:cs="Arial"/>
                <w:b/>
                <w:color w:val="000000" w:themeColor="text1"/>
                <w:sz w:val="20"/>
                <w:szCs w:val="20"/>
              </w:rPr>
            </w:pPr>
            <w:r w:rsidRPr="002A7398">
              <w:rPr>
                <w:rFonts w:ascii="Arial" w:hAnsi="Arial" w:cs="Arial"/>
                <w:b/>
                <w:color w:val="000000" w:themeColor="text1"/>
                <w:sz w:val="20"/>
                <w:szCs w:val="20"/>
              </w:rPr>
              <w:t>QTDE</w:t>
            </w:r>
          </w:p>
        </w:tc>
        <w:tc>
          <w:tcPr>
            <w:tcW w:w="614" w:type="pct"/>
            <w:tcBorders>
              <w:top w:val="single" w:sz="4" w:space="0" w:color="auto"/>
              <w:left w:val="single" w:sz="4" w:space="0" w:color="auto"/>
              <w:bottom w:val="single" w:sz="4" w:space="0" w:color="auto"/>
              <w:right w:val="single" w:sz="4" w:space="0" w:color="auto"/>
            </w:tcBorders>
            <w:vAlign w:val="center"/>
          </w:tcPr>
          <w:p w14:paraId="48B4856F" w14:textId="77777777" w:rsidR="006173DC" w:rsidRPr="002A7398" w:rsidRDefault="006173DC" w:rsidP="002A7398">
            <w:pPr>
              <w:autoSpaceDE w:val="0"/>
              <w:autoSpaceDN w:val="0"/>
              <w:adjustRightInd w:val="0"/>
              <w:spacing w:line="360" w:lineRule="auto"/>
              <w:jc w:val="center"/>
              <w:rPr>
                <w:rFonts w:ascii="Arial" w:eastAsiaTheme="minorHAnsi" w:hAnsi="Arial" w:cs="Arial"/>
                <w:b/>
                <w:color w:val="000000" w:themeColor="text1"/>
                <w:sz w:val="20"/>
                <w:szCs w:val="20"/>
              </w:rPr>
            </w:pPr>
            <w:r w:rsidRPr="002A7398">
              <w:rPr>
                <w:rFonts w:ascii="Arial" w:eastAsiaTheme="minorHAnsi" w:hAnsi="Arial" w:cs="Arial"/>
                <w:b/>
                <w:color w:val="000000" w:themeColor="text1"/>
                <w:sz w:val="20"/>
                <w:szCs w:val="20"/>
              </w:rPr>
              <w:t>VALOR UNITÁRIO</w:t>
            </w:r>
          </w:p>
        </w:tc>
        <w:tc>
          <w:tcPr>
            <w:tcW w:w="589" w:type="pct"/>
            <w:tcBorders>
              <w:top w:val="single" w:sz="4" w:space="0" w:color="auto"/>
              <w:left w:val="single" w:sz="4" w:space="0" w:color="auto"/>
              <w:bottom w:val="single" w:sz="4" w:space="0" w:color="auto"/>
              <w:right w:val="single" w:sz="4" w:space="0" w:color="auto"/>
            </w:tcBorders>
            <w:vAlign w:val="center"/>
          </w:tcPr>
          <w:p w14:paraId="506FC778" w14:textId="77777777" w:rsidR="006173DC" w:rsidRPr="002A7398" w:rsidRDefault="006173DC" w:rsidP="002A7398">
            <w:pPr>
              <w:autoSpaceDE w:val="0"/>
              <w:autoSpaceDN w:val="0"/>
              <w:adjustRightInd w:val="0"/>
              <w:spacing w:line="360" w:lineRule="auto"/>
              <w:jc w:val="center"/>
              <w:rPr>
                <w:rFonts w:ascii="Arial" w:eastAsiaTheme="minorHAnsi" w:hAnsi="Arial" w:cs="Arial"/>
                <w:b/>
                <w:color w:val="000000" w:themeColor="text1"/>
                <w:sz w:val="20"/>
                <w:szCs w:val="20"/>
              </w:rPr>
            </w:pPr>
            <w:r w:rsidRPr="002A7398">
              <w:rPr>
                <w:rFonts w:ascii="Arial" w:eastAsiaTheme="minorHAnsi" w:hAnsi="Arial" w:cs="Arial"/>
                <w:b/>
                <w:color w:val="000000" w:themeColor="text1"/>
                <w:sz w:val="20"/>
                <w:szCs w:val="20"/>
              </w:rPr>
              <w:t>VALOR TOTAL</w:t>
            </w:r>
          </w:p>
        </w:tc>
      </w:tr>
      <w:tr w:rsidR="002A7398" w:rsidRPr="002A7398" w14:paraId="3E2B8FDF" w14:textId="77777777" w:rsidTr="002A7398">
        <w:tblPrEx>
          <w:tblCellMar>
            <w:left w:w="70" w:type="dxa"/>
            <w:right w:w="70" w:type="dxa"/>
          </w:tblCellMar>
        </w:tblPrEx>
        <w:trPr>
          <w:trHeight w:val="264"/>
        </w:trPr>
        <w:tc>
          <w:tcPr>
            <w:tcW w:w="358" w:type="pct"/>
            <w:vAlign w:val="center"/>
          </w:tcPr>
          <w:p w14:paraId="2F833529"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001</w:t>
            </w:r>
          </w:p>
        </w:tc>
        <w:tc>
          <w:tcPr>
            <w:tcW w:w="2350" w:type="pct"/>
            <w:vAlign w:val="center"/>
            <w:hideMark/>
          </w:tcPr>
          <w:p w14:paraId="579B3E16" w14:textId="77777777" w:rsidR="006173DC" w:rsidRPr="002A7398" w:rsidRDefault="006173DC" w:rsidP="002A7398">
            <w:pPr>
              <w:spacing w:line="360" w:lineRule="auto"/>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BARRA TUBO GALV 1X1/2</w:t>
            </w:r>
          </w:p>
        </w:tc>
        <w:tc>
          <w:tcPr>
            <w:tcW w:w="583" w:type="pct"/>
            <w:vAlign w:val="center"/>
            <w:hideMark/>
          </w:tcPr>
          <w:p w14:paraId="79A9A3D0"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UN</w:t>
            </w:r>
          </w:p>
        </w:tc>
        <w:tc>
          <w:tcPr>
            <w:tcW w:w="505" w:type="pct"/>
            <w:vAlign w:val="center"/>
            <w:hideMark/>
          </w:tcPr>
          <w:p w14:paraId="7BFE49E3"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65,00</w:t>
            </w:r>
          </w:p>
        </w:tc>
        <w:tc>
          <w:tcPr>
            <w:tcW w:w="614" w:type="pct"/>
            <w:vAlign w:val="center"/>
          </w:tcPr>
          <w:p w14:paraId="656575E2"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490,88</w:t>
            </w:r>
          </w:p>
        </w:tc>
        <w:tc>
          <w:tcPr>
            <w:tcW w:w="589" w:type="pct"/>
            <w:vAlign w:val="center"/>
          </w:tcPr>
          <w:p w14:paraId="00685904"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31.907,20</w:t>
            </w:r>
          </w:p>
        </w:tc>
      </w:tr>
      <w:tr w:rsidR="002A7398" w:rsidRPr="002A7398" w14:paraId="60DE47EE" w14:textId="77777777" w:rsidTr="002A7398">
        <w:tblPrEx>
          <w:tblCellMar>
            <w:left w:w="70" w:type="dxa"/>
            <w:right w:w="70" w:type="dxa"/>
          </w:tblCellMar>
        </w:tblPrEx>
        <w:trPr>
          <w:trHeight w:val="264"/>
        </w:trPr>
        <w:tc>
          <w:tcPr>
            <w:tcW w:w="358" w:type="pct"/>
            <w:vAlign w:val="center"/>
          </w:tcPr>
          <w:p w14:paraId="283B384E"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002</w:t>
            </w:r>
          </w:p>
        </w:tc>
        <w:tc>
          <w:tcPr>
            <w:tcW w:w="2350" w:type="pct"/>
            <w:vAlign w:val="center"/>
            <w:hideMark/>
          </w:tcPr>
          <w:p w14:paraId="02EBC57B" w14:textId="77777777" w:rsidR="006173DC" w:rsidRPr="002A7398" w:rsidRDefault="006173DC" w:rsidP="002A7398">
            <w:pPr>
              <w:spacing w:line="360" w:lineRule="auto"/>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BARRA TUBO GALV 1X1/4</w:t>
            </w:r>
          </w:p>
        </w:tc>
        <w:tc>
          <w:tcPr>
            <w:tcW w:w="583" w:type="pct"/>
            <w:vAlign w:val="center"/>
            <w:hideMark/>
          </w:tcPr>
          <w:p w14:paraId="2A03BB8E"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UN</w:t>
            </w:r>
          </w:p>
        </w:tc>
        <w:tc>
          <w:tcPr>
            <w:tcW w:w="505" w:type="pct"/>
            <w:vAlign w:val="center"/>
            <w:hideMark/>
          </w:tcPr>
          <w:p w14:paraId="6C3EEF15"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70,00</w:t>
            </w:r>
          </w:p>
        </w:tc>
        <w:tc>
          <w:tcPr>
            <w:tcW w:w="614" w:type="pct"/>
            <w:vAlign w:val="center"/>
          </w:tcPr>
          <w:p w14:paraId="4566E7D3"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397,73</w:t>
            </w:r>
          </w:p>
        </w:tc>
        <w:tc>
          <w:tcPr>
            <w:tcW w:w="589" w:type="pct"/>
            <w:vAlign w:val="center"/>
          </w:tcPr>
          <w:p w14:paraId="17D85269"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27.841,10</w:t>
            </w:r>
          </w:p>
        </w:tc>
      </w:tr>
      <w:tr w:rsidR="002A7398" w:rsidRPr="002A7398" w14:paraId="2727DCA2" w14:textId="77777777" w:rsidTr="002A7398">
        <w:tblPrEx>
          <w:tblCellMar>
            <w:left w:w="70" w:type="dxa"/>
            <w:right w:w="70" w:type="dxa"/>
          </w:tblCellMar>
        </w:tblPrEx>
        <w:trPr>
          <w:trHeight w:val="528"/>
        </w:trPr>
        <w:tc>
          <w:tcPr>
            <w:tcW w:w="358" w:type="pct"/>
            <w:vAlign w:val="center"/>
          </w:tcPr>
          <w:p w14:paraId="4A7A61BB"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003</w:t>
            </w:r>
          </w:p>
        </w:tc>
        <w:tc>
          <w:tcPr>
            <w:tcW w:w="2350" w:type="pct"/>
            <w:vAlign w:val="center"/>
            <w:hideMark/>
          </w:tcPr>
          <w:p w14:paraId="54042ED4" w14:textId="77777777" w:rsidR="006173DC" w:rsidRPr="002A7398" w:rsidRDefault="006173DC" w:rsidP="002A7398">
            <w:pPr>
              <w:spacing w:line="360" w:lineRule="auto"/>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BASE PARA RELE - PADRÃO COPEL</w:t>
            </w:r>
          </w:p>
        </w:tc>
        <w:tc>
          <w:tcPr>
            <w:tcW w:w="583" w:type="pct"/>
            <w:vAlign w:val="center"/>
            <w:hideMark/>
          </w:tcPr>
          <w:p w14:paraId="3F856A6F"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UN</w:t>
            </w:r>
          </w:p>
        </w:tc>
        <w:tc>
          <w:tcPr>
            <w:tcW w:w="505" w:type="pct"/>
            <w:vAlign w:val="center"/>
            <w:hideMark/>
          </w:tcPr>
          <w:p w14:paraId="7C5101FB"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100,00</w:t>
            </w:r>
          </w:p>
        </w:tc>
        <w:tc>
          <w:tcPr>
            <w:tcW w:w="614" w:type="pct"/>
            <w:vAlign w:val="center"/>
          </w:tcPr>
          <w:p w14:paraId="4AC5FC55"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32,37</w:t>
            </w:r>
          </w:p>
        </w:tc>
        <w:tc>
          <w:tcPr>
            <w:tcW w:w="589" w:type="pct"/>
            <w:vAlign w:val="center"/>
          </w:tcPr>
          <w:p w14:paraId="286E365A"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3.237,00</w:t>
            </w:r>
          </w:p>
        </w:tc>
      </w:tr>
      <w:tr w:rsidR="002A7398" w:rsidRPr="002A7398" w14:paraId="11A5092D" w14:textId="77777777" w:rsidTr="002A7398">
        <w:tblPrEx>
          <w:tblCellMar>
            <w:left w:w="70" w:type="dxa"/>
            <w:right w:w="70" w:type="dxa"/>
          </w:tblCellMar>
        </w:tblPrEx>
        <w:trPr>
          <w:trHeight w:val="528"/>
        </w:trPr>
        <w:tc>
          <w:tcPr>
            <w:tcW w:w="358" w:type="pct"/>
            <w:vAlign w:val="center"/>
          </w:tcPr>
          <w:p w14:paraId="3F4806B2"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004</w:t>
            </w:r>
          </w:p>
        </w:tc>
        <w:tc>
          <w:tcPr>
            <w:tcW w:w="2350" w:type="pct"/>
            <w:vAlign w:val="center"/>
            <w:hideMark/>
          </w:tcPr>
          <w:p w14:paraId="4935BE52" w14:textId="77777777" w:rsidR="006173DC" w:rsidRPr="002A7398" w:rsidRDefault="006173DC" w:rsidP="002A7398">
            <w:pPr>
              <w:spacing w:line="360" w:lineRule="auto"/>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BOMBA 3 HP POÇO ARTESIANO MONOF</w:t>
            </w:r>
          </w:p>
        </w:tc>
        <w:tc>
          <w:tcPr>
            <w:tcW w:w="583" w:type="pct"/>
            <w:vAlign w:val="center"/>
            <w:hideMark/>
          </w:tcPr>
          <w:p w14:paraId="2DD31998"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UN</w:t>
            </w:r>
          </w:p>
        </w:tc>
        <w:tc>
          <w:tcPr>
            <w:tcW w:w="505" w:type="pct"/>
            <w:vAlign w:val="center"/>
            <w:hideMark/>
          </w:tcPr>
          <w:p w14:paraId="1689B2D7"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5,00</w:t>
            </w:r>
          </w:p>
        </w:tc>
        <w:tc>
          <w:tcPr>
            <w:tcW w:w="614" w:type="pct"/>
            <w:vAlign w:val="center"/>
          </w:tcPr>
          <w:p w14:paraId="3B9E94AF"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6.423,00</w:t>
            </w:r>
          </w:p>
        </w:tc>
        <w:tc>
          <w:tcPr>
            <w:tcW w:w="589" w:type="pct"/>
            <w:vAlign w:val="center"/>
          </w:tcPr>
          <w:p w14:paraId="4DBAC85A"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32.115,00</w:t>
            </w:r>
          </w:p>
        </w:tc>
      </w:tr>
      <w:tr w:rsidR="002A7398" w:rsidRPr="002A7398" w14:paraId="0F3740BA" w14:textId="77777777" w:rsidTr="002A7398">
        <w:tblPrEx>
          <w:tblCellMar>
            <w:left w:w="70" w:type="dxa"/>
            <w:right w:w="70" w:type="dxa"/>
          </w:tblCellMar>
        </w:tblPrEx>
        <w:trPr>
          <w:trHeight w:val="528"/>
        </w:trPr>
        <w:tc>
          <w:tcPr>
            <w:tcW w:w="358" w:type="pct"/>
            <w:vAlign w:val="center"/>
          </w:tcPr>
          <w:p w14:paraId="035DCD15"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005</w:t>
            </w:r>
          </w:p>
        </w:tc>
        <w:tc>
          <w:tcPr>
            <w:tcW w:w="2350" w:type="pct"/>
            <w:vAlign w:val="center"/>
            <w:hideMark/>
          </w:tcPr>
          <w:p w14:paraId="409147EA" w14:textId="77777777" w:rsidR="006173DC" w:rsidRPr="002A7398" w:rsidRDefault="006173DC" w:rsidP="002A7398">
            <w:pPr>
              <w:spacing w:line="360" w:lineRule="auto"/>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BOMBA 5 HP POÇO ARTESIANO MONOF</w:t>
            </w:r>
          </w:p>
        </w:tc>
        <w:tc>
          <w:tcPr>
            <w:tcW w:w="583" w:type="pct"/>
            <w:vAlign w:val="center"/>
            <w:hideMark/>
          </w:tcPr>
          <w:p w14:paraId="2080B912"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UN</w:t>
            </w:r>
          </w:p>
        </w:tc>
        <w:tc>
          <w:tcPr>
            <w:tcW w:w="505" w:type="pct"/>
            <w:vAlign w:val="center"/>
            <w:hideMark/>
          </w:tcPr>
          <w:p w14:paraId="0548B1F2"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5,00</w:t>
            </w:r>
          </w:p>
        </w:tc>
        <w:tc>
          <w:tcPr>
            <w:tcW w:w="614" w:type="pct"/>
            <w:vAlign w:val="center"/>
          </w:tcPr>
          <w:p w14:paraId="50DF528D"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7.321,75</w:t>
            </w:r>
          </w:p>
        </w:tc>
        <w:tc>
          <w:tcPr>
            <w:tcW w:w="589" w:type="pct"/>
            <w:vAlign w:val="center"/>
          </w:tcPr>
          <w:p w14:paraId="226EC98F"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36.608,75</w:t>
            </w:r>
          </w:p>
        </w:tc>
      </w:tr>
      <w:tr w:rsidR="002A7398" w:rsidRPr="002A7398" w14:paraId="379C5F90" w14:textId="77777777" w:rsidTr="002A7398">
        <w:tblPrEx>
          <w:tblCellMar>
            <w:left w:w="70" w:type="dxa"/>
            <w:right w:w="70" w:type="dxa"/>
          </w:tblCellMar>
        </w:tblPrEx>
        <w:trPr>
          <w:trHeight w:val="528"/>
        </w:trPr>
        <w:tc>
          <w:tcPr>
            <w:tcW w:w="358" w:type="pct"/>
            <w:vAlign w:val="center"/>
          </w:tcPr>
          <w:p w14:paraId="55BAE7E0"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006</w:t>
            </w:r>
          </w:p>
        </w:tc>
        <w:tc>
          <w:tcPr>
            <w:tcW w:w="2350" w:type="pct"/>
            <w:vAlign w:val="center"/>
            <w:hideMark/>
          </w:tcPr>
          <w:p w14:paraId="7E5E6113" w14:textId="77777777" w:rsidR="006173DC" w:rsidRPr="002A7398" w:rsidRDefault="006173DC" w:rsidP="002A7398">
            <w:pPr>
              <w:spacing w:line="360" w:lineRule="auto"/>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BOMBA 8 HP POÇO ARTESIANO MONOF</w:t>
            </w:r>
          </w:p>
        </w:tc>
        <w:tc>
          <w:tcPr>
            <w:tcW w:w="583" w:type="pct"/>
            <w:vAlign w:val="center"/>
            <w:hideMark/>
          </w:tcPr>
          <w:p w14:paraId="05BF1AE7"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UN</w:t>
            </w:r>
          </w:p>
        </w:tc>
        <w:tc>
          <w:tcPr>
            <w:tcW w:w="505" w:type="pct"/>
            <w:vAlign w:val="center"/>
            <w:hideMark/>
          </w:tcPr>
          <w:p w14:paraId="0F77D348"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2,00</w:t>
            </w:r>
          </w:p>
        </w:tc>
        <w:tc>
          <w:tcPr>
            <w:tcW w:w="614" w:type="pct"/>
            <w:vAlign w:val="center"/>
          </w:tcPr>
          <w:p w14:paraId="02F12FF3"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13.642,50</w:t>
            </w:r>
          </w:p>
        </w:tc>
        <w:tc>
          <w:tcPr>
            <w:tcW w:w="589" w:type="pct"/>
            <w:vAlign w:val="center"/>
          </w:tcPr>
          <w:p w14:paraId="79C938FE"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27.285,00</w:t>
            </w:r>
          </w:p>
        </w:tc>
      </w:tr>
      <w:tr w:rsidR="002A7398" w:rsidRPr="002A7398" w14:paraId="25B03324" w14:textId="77777777" w:rsidTr="002A7398">
        <w:tblPrEx>
          <w:tblCellMar>
            <w:left w:w="70" w:type="dxa"/>
            <w:right w:w="70" w:type="dxa"/>
          </w:tblCellMar>
        </w:tblPrEx>
        <w:trPr>
          <w:trHeight w:val="528"/>
        </w:trPr>
        <w:tc>
          <w:tcPr>
            <w:tcW w:w="358" w:type="pct"/>
            <w:vAlign w:val="center"/>
          </w:tcPr>
          <w:p w14:paraId="050AE877"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007</w:t>
            </w:r>
          </w:p>
        </w:tc>
        <w:tc>
          <w:tcPr>
            <w:tcW w:w="2350" w:type="pct"/>
            <w:vAlign w:val="center"/>
            <w:hideMark/>
          </w:tcPr>
          <w:p w14:paraId="0E84C5D8" w14:textId="77777777" w:rsidR="006173DC" w:rsidRPr="002A7398" w:rsidRDefault="006173DC" w:rsidP="002A7398">
            <w:pPr>
              <w:spacing w:line="360" w:lineRule="auto"/>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BRAÇO GALV. BR2 - 3 MT- PADRÃO COPEL</w:t>
            </w:r>
          </w:p>
        </w:tc>
        <w:tc>
          <w:tcPr>
            <w:tcW w:w="583" w:type="pct"/>
            <w:vAlign w:val="center"/>
            <w:hideMark/>
          </w:tcPr>
          <w:p w14:paraId="16A6B42E"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UN</w:t>
            </w:r>
          </w:p>
        </w:tc>
        <w:tc>
          <w:tcPr>
            <w:tcW w:w="505" w:type="pct"/>
            <w:vAlign w:val="center"/>
            <w:hideMark/>
          </w:tcPr>
          <w:p w14:paraId="145B11D8"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45,00</w:t>
            </w:r>
          </w:p>
        </w:tc>
        <w:tc>
          <w:tcPr>
            <w:tcW w:w="614" w:type="pct"/>
            <w:vAlign w:val="center"/>
          </w:tcPr>
          <w:p w14:paraId="04C849BD"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259,00</w:t>
            </w:r>
          </w:p>
        </w:tc>
        <w:tc>
          <w:tcPr>
            <w:tcW w:w="589" w:type="pct"/>
            <w:vAlign w:val="center"/>
          </w:tcPr>
          <w:p w14:paraId="12C188F7"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11.655,00</w:t>
            </w:r>
          </w:p>
        </w:tc>
      </w:tr>
      <w:tr w:rsidR="002A7398" w:rsidRPr="002A7398" w14:paraId="676E9CAA" w14:textId="77777777" w:rsidTr="002A7398">
        <w:tblPrEx>
          <w:tblCellMar>
            <w:left w:w="70" w:type="dxa"/>
            <w:right w:w="70" w:type="dxa"/>
          </w:tblCellMar>
        </w:tblPrEx>
        <w:trPr>
          <w:trHeight w:val="264"/>
        </w:trPr>
        <w:tc>
          <w:tcPr>
            <w:tcW w:w="358" w:type="pct"/>
            <w:vAlign w:val="center"/>
          </w:tcPr>
          <w:p w14:paraId="73A6A386"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008</w:t>
            </w:r>
          </w:p>
        </w:tc>
        <w:tc>
          <w:tcPr>
            <w:tcW w:w="2350" w:type="pct"/>
            <w:vAlign w:val="center"/>
            <w:hideMark/>
          </w:tcPr>
          <w:p w14:paraId="5ADC3567" w14:textId="77777777" w:rsidR="006173DC" w:rsidRPr="002A7398" w:rsidRDefault="006173DC" w:rsidP="002A7398">
            <w:pPr>
              <w:spacing w:line="360" w:lineRule="auto"/>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CABO PP 3X1,5 MM</w:t>
            </w:r>
          </w:p>
        </w:tc>
        <w:tc>
          <w:tcPr>
            <w:tcW w:w="583" w:type="pct"/>
            <w:vAlign w:val="center"/>
            <w:hideMark/>
          </w:tcPr>
          <w:p w14:paraId="4CF995A5"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M</w:t>
            </w:r>
          </w:p>
        </w:tc>
        <w:tc>
          <w:tcPr>
            <w:tcW w:w="505" w:type="pct"/>
            <w:vAlign w:val="center"/>
            <w:hideMark/>
          </w:tcPr>
          <w:p w14:paraId="1DEEC3FE"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200,00</w:t>
            </w:r>
          </w:p>
        </w:tc>
        <w:tc>
          <w:tcPr>
            <w:tcW w:w="614" w:type="pct"/>
            <w:vAlign w:val="center"/>
          </w:tcPr>
          <w:p w14:paraId="6BE1B413"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8,70</w:t>
            </w:r>
          </w:p>
        </w:tc>
        <w:tc>
          <w:tcPr>
            <w:tcW w:w="589" w:type="pct"/>
            <w:vAlign w:val="center"/>
          </w:tcPr>
          <w:p w14:paraId="4CC61DB6"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1.740,00</w:t>
            </w:r>
          </w:p>
        </w:tc>
      </w:tr>
      <w:tr w:rsidR="002A7398" w:rsidRPr="002A7398" w14:paraId="0BE34702" w14:textId="77777777" w:rsidTr="002A7398">
        <w:tblPrEx>
          <w:tblCellMar>
            <w:left w:w="70" w:type="dxa"/>
            <w:right w:w="70" w:type="dxa"/>
          </w:tblCellMar>
        </w:tblPrEx>
        <w:trPr>
          <w:trHeight w:val="264"/>
        </w:trPr>
        <w:tc>
          <w:tcPr>
            <w:tcW w:w="358" w:type="pct"/>
            <w:vAlign w:val="center"/>
          </w:tcPr>
          <w:p w14:paraId="197D25E3"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009</w:t>
            </w:r>
          </w:p>
        </w:tc>
        <w:tc>
          <w:tcPr>
            <w:tcW w:w="2350" w:type="pct"/>
            <w:vAlign w:val="center"/>
            <w:hideMark/>
          </w:tcPr>
          <w:p w14:paraId="7123402A" w14:textId="77777777" w:rsidR="006173DC" w:rsidRPr="002A7398" w:rsidRDefault="006173DC" w:rsidP="002A7398">
            <w:pPr>
              <w:spacing w:line="360" w:lineRule="auto"/>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CABO PP 3X10MM FLEX</w:t>
            </w:r>
          </w:p>
        </w:tc>
        <w:tc>
          <w:tcPr>
            <w:tcW w:w="583" w:type="pct"/>
            <w:vAlign w:val="center"/>
            <w:hideMark/>
          </w:tcPr>
          <w:p w14:paraId="70618F21"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M</w:t>
            </w:r>
          </w:p>
        </w:tc>
        <w:tc>
          <w:tcPr>
            <w:tcW w:w="505" w:type="pct"/>
            <w:vAlign w:val="center"/>
            <w:hideMark/>
          </w:tcPr>
          <w:p w14:paraId="69BCD933"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500,00</w:t>
            </w:r>
          </w:p>
        </w:tc>
        <w:tc>
          <w:tcPr>
            <w:tcW w:w="614" w:type="pct"/>
            <w:vAlign w:val="center"/>
          </w:tcPr>
          <w:p w14:paraId="0CE56F3E"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34,70</w:t>
            </w:r>
          </w:p>
        </w:tc>
        <w:tc>
          <w:tcPr>
            <w:tcW w:w="589" w:type="pct"/>
            <w:vAlign w:val="center"/>
          </w:tcPr>
          <w:p w14:paraId="58E95EB6"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17.350,00</w:t>
            </w:r>
          </w:p>
        </w:tc>
      </w:tr>
      <w:tr w:rsidR="002A7398" w:rsidRPr="002A7398" w14:paraId="3D6604E0" w14:textId="77777777" w:rsidTr="002A7398">
        <w:tblPrEx>
          <w:tblCellMar>
            <w:left w:w="70" w:type="dxa"/>
            <w:right w:w="70" w:type="dxa"/>
          </w:tblCellMar>
        </w:tblPrEx>
        <w:trPr>
          <w:trHeight w:val="264"/>
        </w:trPr>
        <w:tc>
          <w:tcPr>
            <w:tcW w:w="358" w:type="pct"/>
            <w:vAlign w:val="center"/>
          </w:tcPr>
          <w:p w14:paraId="2927D7DE"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010</w:t>
            </w:r>
          </w:p>
        </w:tc>
        <w:tc>
          <w:tcPr>
            <w:tcW w:w="2350" w:type="pct"/>
            <w:vAlign w:val="center"/>
            <w:hideMark/>
          </w:tcPr>
          <w:p w14:paraId="789125B4" w14:textId="77777777" w:rsidR="006173DC" w:rsidRPr="002A7398" w:rsidRDefault="006173DC" w:rsidP="002A7398">
            <w:pPr>
              <w:spacing w:line="360" w:lineRule="auto"/>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CABO PP 3X4 MM</w:t>
            </w:r>
          </w:p>
        </w:tc>
        <w:tc>
          <w:tcPr>
            <w:tcW w:w="583" w:type="pct"/>
            <w:vAlign w:val="center"/>
            <w:hideMark/>
          </w:tcPr>
          <w:p w14:paraId="73606439"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M</w:t>
            </w:r>
          </w:p>
        </w:tc>
        <w:tc>
          <w:tcPr>
            <w:tcW w:w="505" w:type="pct"/>
            <w:vAlign w:val="center"/>
            <w:hideMark/>
          </w:tcPr>
          <w:p w14:paraId="53F1C608"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200,00</w:t>
            </w:r>
          </w:p>
        </w:tc>
        <w:tc>
          <w:tcPr>
            <w:tcW w:w="614" w:type="pct"/>
            <w:vAlign w:val="center"/>
          </w:tcPr>
          <w:p w14:paraId="7D470D53"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22,87</w:t>
            </w:r>
          </w:p>
        </w:tc>
        <w:tc>
          <w:tcPr>
            <w:tcW w:w="589" w:type="pct"/>
            <w:vAlign w:val="center"/>
          </w:tcPr>
          <w:p w14:paraId="29D722FD"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4.574,00</w:t>
            </w:r>
          </w:p>
        </w:tc>
      </w:tr>
      <w:tr w:rsidR="002A7398" w:rsidRPr="002A7398" w14:paraId="2E2A9BB0" w14:textId="77777777" w:rsidTr="002A7398">
        <w:tblPrEx>
          <w:tblCellMar>
            <w:left w:w="70" w:type="dxa"/>
            <w:right w:w="70" w:type="dxa"/>
          </w:tblCellMar>
        </w:tblPrEx>
        <w:trPr>
          <w:trHeight w:val="264"/>
        </w:trPr>
        <w:tc>
          <w:tcPr>
            <w:tcW w:w="358" w:type="pct"/>
            <w:vAlign w:val="center"/>
          </w:tcPr>
          <w:p w14:paraId="0DD5CB5D"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011</w:t>
            </w:r>
          </w:p>
        </w:tc>
        <w:tc>
          <w:tcPr>
            <w:tcW w:w="2350" w:type="pct"/>
            <w:vAlign w:val="center"/>
            <w:hideMark/>
          </w:tcPr>
          <w:p w14:paraId="5DE754EC" w14:textId="77777777" w:rsidR="006173DC" w:rsidRPr="002A7398" w:rsidRDefault="006173DC" w:rsidP="002A7398">
            <w:pPr>
              <w:spacing w:line="360" w:lineRule="auto"/>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CABO PP 3X6 MM</w:t>
            </w:r>
          </w:p>
        </w:tc>
        <w:tc>
          <w:tcPr>
            <w:tcW w:w="583" w:type="pct"/>
            <w:vAlign w:val="center"/>
            <w:hideMark/>
          </w:tcPr>
          <w:p w14:paraId="0EB1CD09"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M</w:t>
            </w:r>
          </w:p>
        </w:tc>
        <w:tc>
          <w:tcPr>
            <w:tcW w:w="505" w:type="pct"/>
            <w:vAlign w:val="center"/>
            <w:hideMark/>
          </w:tcPr>
          <w:p w14:paraId="561389F1"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200,00</w:t>
            </w:r>
          </w:p>
        </w:tc>
        <w:tc>
          <w:tcPr>
            <w:tcW w:w="614" w:type="pct"/>
            <w:vAlign w:val="center"/>
          </w:tcPr>
          <w:p w14:paraId="469FBAD1"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29,67</w:t>
            </w:r>
          </w:p>
        </w:tc>
        <w:tc>
          <w:tcPr>
            <w:tcW w:w="589" w:type="pct"/>
            <w:vAlign w:val="center"/>
          </w:tcPr>
          <w:p w14:paraId="78CEBCB6"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5.934,00</w:t>
            </w:r>
          </w:p>
        </w:tc>
      </w:tr>
      <w:tr w:rsidR="002A7398" w:rsidRPr="002A7398" w14:paraId="383CEBAC" w14:textId="77777777" w:rsidTr="002A7398">
        <w:tblPrEx>
          <w:tblCellMar>
            <w:left w:w="70" w:type="dxa"/>
            <w:right w:w="70" w:type="dxa"/>
          </w:tblCellMar>
        </w:tblPrEx>
        <w:trPr>
          <w:trHeight w:val="264"/>
        </w:trPr>
        <w:tc>
          <w:tcPr>
            <w:tcW w:w="358" w:type="pct"/>
            <w:vAlign w:val="center"/>
          </w:tcPr>
          <w:p w14:paraId="33A3754C"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012</w:t>
            </w:r>
          </w:p>
        </w:tc>
        <w:tc>
          <w:tcPr>
            <w:tcW w:w="2350" w:type="pct"/>
            <w:vAlign w:val="center"/>
            <w:hideMark/>
          </w:tcPr>
          <w:p w14:paraId="20D7AD97" w14:textId="77777777" w:rsidR="006173DC" w:rsidRPr="002A7398" w:rsidRDefault="006173DC" w:rsidP="002A7398">
            <w:pPr>
              <w:spacing w:line="360" w:lineRule="auto"/>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CAPACITOR 270/324 250</w:t>
            </w:r>
          </w:p>
        </w:tc>
        <w:tc>
          <w:tcPr>
            <w:tcW w:w="583" w:type="pct"/>
            <w:vAlign w:val="center"/>
            <w:hideMark/>
          </w:tcPr>
          <w:p w14:paraId="0D2B508D"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UN</w:t>
            </w:r>
          </w:p>
        </w:tc>
        <w:tc>
          <w:tcPr>
            <w:tcW w:w="505" w:type="pct"/>
            <w:vAlign w:val="center"/>
            <w:hideMark/>
          </w:tcPr>
          <w:p w14:paraId="51BDEAC4"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50,00</w:t>
            </w:r>
          </w:p>
        </w:tc>
        <w:tc>
          <w:tcPr>
            <w:tcW w:w="614" w:type="pct"/>
            <w:vAlign w:val="center"/>
          </w:tcPr>
          <w:p w14:paraId="7DE44E38"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88,80</w:t>
            </w:r>
          </w:p>
        </w:tc>
        <w:tc>
          <w:tcPr>
            <w:tcW w:w="589" w:type="pct"/>
            <w:vAlign w:val="center"/>
          </w:tcPr>
          <w:p w14:paraId="3A99C590"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4.440,00</w:t>
            </w:r>
          </w:p>
        </w:tc>
      </w:tr>
      <w:tr w:rsidR="002A7398" w:rsidRPr="002A7398" w14:paraId="60484456" w14:textId="77777777" w:rsidTr="002A7398">
        <w:tblPrEx>
          <w:tblCellMar>
            <w:left w:w="70" w:type="dxa"/>
            <w:right w:w="70" w:type="dxa"/>
          </w:tblCellMar>
        </w:tblPrEx>
        <w:trPr>
          <w:trHeight w:val="264"/>
        </w:trPr>
        <w:tc>
          <w:tcPr>
            <w:tcW w:w="358" w:type="pct"/>
            <w:vAlign w:val="center"/>
          </w:tcPr>
          <w:p w14:paraId="1429EE78"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013</w:t>
            </w:r>
          </w:p>
        </w:tc>
        <w:tc>
          <w:tcPr>
            <w:tcW w:w="2350" w:type="pct"/>
            <w:vAlign w:val="center"/>
            <w:hideMark/>
          </w:tcPr>
          <w:p w14:paraId="27AE21ED" w14:textId="77777777" w:rsidR="006173DC" w:rsidRPr="002A7398" w:rsidRDefault="006173DC" w:rsidP="002A7398">
            <w:pPr>
              <w:spacing w:line="360" w:lineRule="auto"/>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CAPACITOR 40 UF 400V</w:t>
            </w:r>
          </w:p>
        </w:tc>
        <w:tc>
          <w:tcPr>
            <w:tcW w:w="583" w:type="pct"/>
            <w:vAlign w:val="center"/>
            <w:hideMark/>
          </w:tcPr>
          <w:p w14:paraId="5E583AA4"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UN</w:t>
            </w:r>
          </w:p>
        </w:tc>
        <w:tc>
          <w:tcPr>
            <w:tcW w:w="505" w:type="pct"/>
            <w:vAlign w:val="center"/>
            <w:hideMark/>
          </w:tcPr>
          <w:p w14:paraId="79CE9298"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40,00</w:t>
            </w:r>
          </w:p>
        </w:tc>
        <w:tc>
          <w:tcPr>
            <w:tcW w:w="614" w:type="pct"/>
            <w:vAlign w:val="center"/>
          </w:tcPr>
          <w:p w14:paraId="04DADC71"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59,55</w:t>
            </w:r>
          </w:p>
        </w:tc>
        <w:tc>
          <w:tcPr>
            <w:tcW w:w="589" w:type="pct"/>
            <w:vAlign w:val="center"/>
          </w:tcPr>
          <w:p w14:paraId="5B477B0B"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2.382,00</w:t>
            </w:r>
          </w:p>
        </w:tc>
      </w:tr>
      <w:tr w:rsidR="002A7398" w:rsidRPr="002A7398" w14:paraId="4F75A5FC" w14:textId="77777777" w:rsidTr="002A7398">
        <w:tblPrEx>
          <w:tblCellMar>
            <w:left w:w="70" w:type="dxa"/>
            <w:right w:w="70" w:type="dxa"/>
          </w:tblCellMar>
        </w:tblPrEx>
        <w:trPr>
          <w:trHeight w:val="264"/>
        </w:trPr>
        <w:tc>
          <w:tcPr>
            <w:tcW w:w="358" w:type="pct"/>
            <w:vAlign w:val="center"/>
          </w:tcPr>
          <w:p w14:paraId="4F72944C"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014</w:t>
            </w:r>
          </w:p>
        </w:tc>
        <w:tc>
          <w:tcPr>
            <w:tcW w:w="2350" w:type="pct"/>
            <w:vAlign w:val="center"/>
            <w:hideMark/>
          </w:tcPr>
          <w:p w14:paraId="79B00784" w14:textId="77777777" w:rsidR="006173DC" w:rsidRPr="002A7398" w:rsidRDefault="006173DC" w:rsidP="002A7398">
            <w:pPr>
              <w:spacing w:line="360" w:lineRule="auto"/>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 xml:space="preserve">CHAVE BOIA </w:t>
            </w:r>
          </w:p>
        </w:tc>
        <w:tc>
          <w:tcPr>
            <w:tcW w:w="583" w:type="pct"/>
            <w:vAlign w:val="center"/>
            <w:hideMark/>
          </w:tcPr>
          <w:p w14:paraId="711D3FF9"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UN</w:t>
            </w:r>
          </w:p>
        </w:tc>
        <w:tc>
          <w:tcPr>
            <w:tcW w:w="505" w:type="pct"/>
            <w:vAlign w:val="center"/>
            <w:hideMark/>
          </w:tcPr>
          <w:p w14:paraId="0A2C1864"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15,00</w:t>
            </w:r>
          </w:p>
        </w:tc>
        <w:tc>
          <w:tcPr>
            <w:tcW w:w="614" w:type="pct"/>
            <w:vAlign w:val="center"/>
          </w:tcPr>
          <w:p w14:paraId="58B05B37"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49,32</w:t>
            </w:r>
          </w:p>
        </w:tc>
        <w:tc>
          <w:tcPr>
            <w:tcW w:w="589" w:type="pct"/>
            <w:vAlign w:val="center"/>
          </w:tcPr>
          <w:p w14:paraId="00A8313D"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739,80</w:t>
            </w:r>
          </w:p>
        </w:tc>
      </w:tr>
      <w:tr w:rsidR="002A7398" w:rsidRPr="002A7398" w14:paraId="251D2115" w14:textId="77777777" w:rsidTr="002A7398">
        <w:tblPrEx>
          <w:tblCellMar>
            <w:left w:w="70" w:type="dxa"/>
            <w:right w:w="70" w:type="dxa"/>
          </w:tblCellMar>
        </w:tblPrEx>
        <w:trPr>
          <w:trHeight w:val="264"/>
        </w:trPr>
        <w:tc>
          <w:tcPr>
            <w:tcW w:w="358" w:type="pct"/>
            <w:vAlign w:val="center"/>
          </w:tcPr>
          <w:p w14:paraId="6F6D908F"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015</w:t>
            </w:r>
          </w:p>
        </w:tc>
        <w:tc>
          <w:tcPr>
            <w:tcW w:w="2350" w:type="pct"/>
            <w:vAlign w:val="center"/>
            <w:hideMark/>
          </w:tcPr>
          <w:p w14:paraId="594FA559" w14:textId="77777777" w:rsidR="006173DC" w:rsidRPr="002A7398" w:rsidRDefault="006173DC" w:rsidP="002A7398">
            <w:pPr>
              <w:spacing w:line="360" w:lineRule="auto"/>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CONECTOR PERFURANTE</w:t>
            </w:r>
          </w:p>
        </w:tc>
        <w:tc>
          <w:tcPr>
            <w:tcW w:w="583" w:type="pct"/>
            <w:vAlign w:val="center"/>
            <w:hideMark/>
          </w:tcPr>
          <w:p w14:paraId="5F873AA5"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UN</w:t>
            </w:r>
          </w:p>
        </w:tc>
        <w:tc>
          <w:tcPr>
            <w:tcW w:w="505" w:type="pct"/>
            <w:vAlign w:val="center"/>
            <w:hideMark/>
          </w:tcPr>
          <w:p w14:paraId="61E1BAAF"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250,00</w:t>
            </w:r>
          </w:p>
        </w:tc>
        <w:tc>
          <w:tcPr>
            <w:tcW w:w="614" w:type="pct"/>
            <w:vAlign w:val="center"/>
          </w:tcPr>
          <w:p w14:paraId="2BC3B73F"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18,93</w:t>
            </w:r>
          </w:p>
        </w:tc>
        <w:tc>
          <w:tcPr>
            <w:tcW w:w="589" w:type="pct"/>
            <w:vAlign w:val="center"/>
          </w:tcPr>
          <w:p w14:paraId="0E59C667"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4.732,50</w:t>
            </w:r>
          </w:p>
        </w:tc>
      </w:tr>
      <w:tr w:rsidR="002A7398" w:rsidRPr="002A7398" w14:paraId="52432295" w14:textId="77777777" w:rsidTr="002A7398">
        <w:tblPrEx>
          <w:tblCellMar>
            <w:left w:w="70" w:type="dxa"/>
            <w:right w:w="70" w:type="dxa"/>
          </w:tblCellMar>
        </w:tblPrEx>
        <w:trPr>
          <w:trHeight w:val="264"/>
        </w:trPr>
        <w:tc>
          <w:tcPr>
            <w:tcW w:w="358" w:type="pct"/>
            <w:vAlign w:val="center"/>
          </w:tcPr>
          <w:p w14:paraId="698AD6ED"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016</w:t>
            </w:r>
          </w:p>
        </w:tc>
        <w:tc>
          <w:tcPr>
            <w:tcW w:w="2350" w:type="pct"/>
            <w:vAlign w:val="center"/>
            <w:hideMark/>
          </w:tcPr>
          <w:p w14:paraId="0E643A10" w14:textId="77777777" w:rsidR="006173DC" w:rsidRPr="002A7398" w:rsidRDefault="006173DC" w:rsidP="002A7398">
            <w:pPr>
              <w:spacing w:line="360" w:lineRule="auto"/>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CONTACTOR 3 TF 43 22-22</w:t>
            </w:r>
          </w:p>
        </w:tc>
        <w:tc>
          <w:tcPr>
            <w:tcW w:w="583" w:type="pct"/>
            <w:vAlign w:val="center"/>
            <w:hideMark/>
          </w:tcPr>
          <w:p w14:paraId="361423DF"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UN</w:t>
            </w:r>
          </w:p>
        </w:tc>
        <w:tc>
          <w:tcPr>
            <w:tcW w:w="505" w:type="pct"/>
            <w:vAlign w:val="center"/>
            <w:hideMark/>
          </w:tcPr>
          <w:p w14:paraId="3DB0F45C"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30,00</w:t>
            </w:r>
          </w:p>
        </w:tc>
        <w:tc>
          <w:tcPr>
            <w:tcW w:w="614" w:type="pct"/>
            <w:vAlign w:val="center"/>
          </w:tcPr>
          <w:p w14:paraId="489B38CD"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196,13</w:t>
            </w:r>
          </w:p>
        </w:tc>
        <w:tc>
          <w:tcPr>
            <w:tcW w:w="589" w:type="pct"/>
            <w:vAlign w:val="center"/>
          </w:tcPr>
          <w:p w14:paraId="05DEDFFA"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5.883,90</w:t>
            </w:r>
          </w:p>
        </w:tc>
      </w:tr>
      <w:tr w:rsidR="002A7398" w:rsidRPr="002A7398" w14:paraId="227A4328" w14:textId="77777777" w:rsidTr="002A7398">
        <w:tblPrEx>
          <w:tblCellMar>
            <w:left w:w="70" w:type="dxa"/>
            <w:right w:w="70" w:type="dxa"/>
          </w:tblCellMar>
        </w:tblPrEx>
        <w:trPr>
          <w:trHeight w:val="264"/>
        </w:trPr>
        <w:tc>
          <w:tcPr>
            <w:tcW w:w="358" w:type="pct"/>
            <w:vAlign w:val="center"/>
          </w:tcPr>
          <w:p w14:paraId="749280C6"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017</w:t>
            </w:r>
          </w:p>
        </w:tc>
        <w:tc>
          <w:tcPr>
            <w:tcW w:w="2350" w:type="pct"/>
            <w:vAlign w:val="center"/>
            <w:hideMark/>
          </w:tcPr>
          <w:p w14:paraId="3363132F" w14:textId="77777777" w:rsidR="006173DC" w:rsidRPr="002A7398" w:rsidRDefault="006173DC" w:rsidP="002A7398">
            <w:pPr>
              <w:spacing w:line="360" w:lineRule="auto"/>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DISJUNTOR DIN 2X10</w:t>
            </w:r>
          </w:p>
        </w:tc>
        <w:tc>
          <w:tcPr>
            <w:tcW w:w="583" w:type="pct"/>
            <w:vAlign w:val="center"/>
            <w:hideMark/>
          </w:tcPr>
          <w:p w14:paraId="7AE3B13C"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UN</w:t>
            </w:r>
          </w:p>
        </w:tc>
        <w:tc>
          <w:tcPr>
            <w:tcW w:w="505" w:type="pct"/>
            <w:vAlign w:val="center"/>
            <w:hideMark/>
          </w:tcPr>
          <w:p w14:paraId="0C134FB9"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25,00</w:t>
            </w:r>
          </w:p>
        </w:tc>
        <w:tc>
          <w:tcPr>
            <w:tcW w:w="614" w:type="pct"/>
            <w:vAlign w:val="center"/>
          </w:tcPr>
          <w:p w14:paraId="5BE628AC"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34,95</w:t>
            </w:r>
          </w:p>
        </w:tc>
        <w:tc>
          <w:tcPr>
            <w:tcW w:w="589" w:type="pct"/>
            <w:vAlign w:val="center"/>
          </w:tcPr>
          <w:p w14:paraId="27B33EBB"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873,75</w:t>
            </w:r>
          </w:p>
        </w:tc>
      </w:tr>
      <w:tr w:rsidR="002A7398" w:rsidRPr="002A7398" w14:paraId="16188E41" w14:textId="77777777" w:rsidTr="002A7398">
        <w:tblPrEx>
          <w:tblCellMar>
            <w:left w:w="70" w:type="dxa"/>
            <w:right w:w="70" w:type="dxa"/>
          </w:tblCellMar>
        </w:tblPrEx>
        <w:trPr>
          <w:trHeight w:val="264"/>
        </w:trPr>
        <w:tc>
          <w:tcPr>
            <w:tcW w:w="358" w:type="pct"/>
            <w:vAlign w:val="center"/>
          </w:tcPr>
          <w:p w14:paraId="476F2A5A"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018</w:t>
            </w:r>
          </w:p>
        </w:tc>
        <w:tc>
          <w:tcPr>
            <w:tcW w:w="2350" w:type="pct"/>
            <w:vAlign w:val="center"/>
            <w:hideMark/>
          </w:tcPr>
          <w:p w14:paraId="0EB889DA" w14:textId="77777777" w:rsidR="006173DC" w:rsidRPr="002A7398" w:rsidRDefault="006173DC" w:rsidP="002A7398">
            <w:pPr>
              <w:spacing w:line="360" w:lineRule="auto"/>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DISJUNTOR DIN 2X50</w:t>
            </w:r>
          </w:p>
        </w:tc>
        <w:tc>
          <w:tcPr>
            <w:tcW w:w="583" w:type="pct"/>
            <w:vAlign w:val="center"/>
            <w:hideMark/>
          </w:tcPr>
          <w:p w14:paraId="588D2ACA"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UN</w:t>
            </w:r>
          </w:p>
        </w:tc>
        <w:tc>
          <w:tcPr>
            <w:tcW w:w="505" w:type="pct"/>
            <w:vAlign w:val="center"/>
            <w:hideMark/>
          </w:tcPr>
          <w:p w14:paraId="3AAF62DF"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25,00</w:t>
            </w:r>
          </w:p>
        </w:tc>
        <w:tc>
          <w:tcPr>
            <w:tcW w:w="614" w:type="pct"/>
            <w:vAlign w:val="center"/>
          </w:tcPr>
          <w:p w14:paraId="7570D688"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57,91</w:t>
            </w:r>
          </w:p>
        </w:tc>
        <w:tc>
          <w:tcPr>
            <w:tcW w:w="589" w:type="pct"/>
            <w:vAlign w:val="center"/>
          </w:tcPr>
          <w:p w14:paraId="04E3113A"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1.447,75</w:t>
            </w:r>
          </w:p>
        </w:tc>
      </w:tr>
      <w:tr w:rsidR="002A7398" w:rsidRPr="002A7398" w14:paraId="78730EA0" w14:textId="77777777" w:rsidTr="002A7398">
        <w:tblPrEx>
          <w:tblCellMar>
            <w:left w:w="70" w:type="dxa"/>
            <w:right w:w="70" w:type="dxa"/>
          </w:tblCellMar>
        </w:tblPrEx>
        <w:trPr>
          <w:trHeight w:val="264"/>
        </w:trPr>
        <w:tc>
          <w:tcPr>
            <w:tcW w:w="358" w:type="pct"/>
            <w:vAlign w:val="center"/>
          </w:tcPr>
          <w:p w14:paraId="4715FF39"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019</w:t>
            </w:r>
          </w:p>
        </w:tc>
        <w:tc>
          <w:tcPr>
            <w:tcW w:w="2350" w:type="pct"/>
            <w:vAlign w:val="center"/>
            <w:hideMark/>
          </w:tcPr>
          <w:p w14:paraId="31ECFC9C" w14:textId="77777777" w:rsidR="006173DC" w:rsidRPr="002A7398" w:rsidRDefault="006173DC" w:rsidP="002A7398">
            <w:pPr>
              <w:spacing w:line="360" w:lineRule="auto"/>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DISJUNTOR DIN 3X50</w:t>
            </w:r>
          </w:p>
        </w:tc>
        <w:tc>
          <w:tcPr>
            <w:tcW w:w="583" w:type="pct"/>
            <w:vAlign w:val="center"/>
            <w:hideMark/>
          </w:tcPr>
          <w:p w14:paraId="6BA3AA69"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UN</w:t>
            </w:r>
          </w:p>
        </w:tc>
        <w:tc>
          <w:tcPr>
            <w:tcW w:w="505" w:type="pct"/>
            <w:vAlign w:val="center"/>
            <w:hideMark/>
          </w:tcPr>
          <w:p w14:paraId="00CD71C3"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10,00</w:t>
            </w:r>
          </w:p>
        </w:tc>
        <w:tc>
          <w:tcPr>
            <w:tcW w:w="614" w:type="pct"/>
            <w:vAlign w:val="center"/>
          </w:tcPr>
          <w:p w14:paraId="649203CE"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76,83</w:t>
            </w:r>
          </w:p>
        </w:tc>
        <w:tc>
          <w:tcPr>
            <w:tcW w:w="589" w:type="pct"/>
            <w:vAlign w:val="center"/>
          </w:tcPr>
          <w:p w14:paraId="50A8D7FE"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768,30</w:t>
            </w:r>
          </w:p>
        </w:tc>
      </w:tr>
      <w:tr w:rsidR="002A7398" w:rsidRPr="002A7398" w14:paraId="79416F4B" w14:textId="77777777" w:rsidTr="002A7398">
        <w:tblPrEx>
          <w:tblCellMar>
            <w:left w:w="70" w:type="dxa"/>
            <w:right w:w="70" w:type="dxa"/>
          </w:tblCellMar>
        </w:tblPrEx>
        <w:trPr>
          <w:trHeight w:val="264"/>
        </w:trPr>
        <w:tc>
          <w:tcPr>
            <w:tcW w:w="358" w:type="pct"/>
            <w:vAlign w:val="center"/>
          </w:tcPr>
          <w:p w14:paraId="71050AC8"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020</w:t>
            </w:r>
          </w:p>
        </w:tc>
        <w:tc>
          <w:tcPr>
            <w:tcW w:w="2350" w:type="pct"/>
            <w:vAlign w:val="center"/>
            <w:hideMark/>
          </w:tcPr>
          <w:p w14:paraId="697B81D5" w14:textId="77777777" w:rsidR="006173DC" w:rsidRPr="002A7398" w:rsidRDefault="006173DC" w:rsidP="002A7398">
            <w:pPr>
              <w:spacing w:line="360" w:lineRule="auto"/>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DISJUNTOR DIN 3X80</w:t>
            </w:r>
          </w:p>
        </w:tc>
        <w:tc>
          <w:tcPr>
            <w:tcW w:w="583" w:type="pct"/>
            <w:vAlign w:val="center"/>
            <w:hideMark/>
          </w:tcPr>
          <w:p w14:paraId="4230A6DD"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UM</w:t>
            </w:r>
          </w:p>
        </w:tc>
        <w:tc>
          <w:tcPr>
            <w:tcW w:w="505" w:type="pct"/>
            <w:vAlign w:val="center"/>
            <w:hideMark/>
          </w:tcPr>
          <w:p w14:paraId="5F7E47FF"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10,00</w:t>
            </w:r>
          </w:p>
        </w:tc>
        <w:tc>
          <w:tcPr>
            <w:tcW w:w="614" w:type="pct"/>
            <w:vAlign w:val="center"/>
          </w:tcPr>
          <w:p w14:paraId="0A9CE811"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136,43</w:t>
            </w:r>
          </w:p>
        </w:tc>
        <w:tc>
          <w:tcPr>
            <w:tcW w:w="589" w:type="pct"/>
            <w:vAlign w:val="center"/>
          </w:tcPr>
          <w:p w14:paraId="407F9344"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1.364,30</w:t>
            </w:r>
          </w:p>
        </w:tc>
      </w:tr>
      <w:tr w:rsidR="002A7398" w:rsidRPr="002A7398" w14:paraId="3B021F1E" w14:textId="77777777" w:rsidTr="002A7398">
        <w:tblPrEx>
          <w:tblCellMar>
            <w:left w:w="70" w:type="dxa"/>
            <w:right w:w="70" w:type="dxa"/>
          </w:tblCellMar>
        </w:tblPrEx>
        <w:trPr>
          <w:trHeight w:val="264"/>
        </w:trPr>
        <w:tc>
          <w:tcPr>
            <w:tcW w:w="358" w:type="pct"/>
            <w:vAlign w:val="center"/>
          </w:tcPr>
          <w:p w14:paraId="5E57770C"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021</w:t>
            </w:r>
          </w:p>
        </w:tc>
        <w:tc>
          <w:tcPr>
            <w:tcW w:w="2350" w:type="pct"/>
            <w:vAlign w:val="center"/>
            <w:hideMark/>
          </w:tcPr>
          <w:p w14:paraId="5C7EE94A" w14:textId="77777777" w:rsidR="006173DC" w:rsidRPr="002A7398" w:rsidRDefault="006173DC" w:rsidP="002A7398">
            <w:pPr>
              <w:spacing w:line="360" w:lineRule="auto"/>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FIO PARALELO 2X2,5MM</w:t>
            </w:r>
          </w:p>
        </w:tc>
        <w:tc>
          <w:tcPr>
            <w:tcW w:w="583" w:type="pct"/>
            <w:vAlign w:val="center"/>
            <w:hideMark/>
          </w:tcPr>
          <w:p w14:paraId="0BC8A53C"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M</w:t>
            </w:r>
          </w:p>
        </w:tc>
        <w:tc>
          <w:tcPr>
            <w:tcW w:w="505" w:type="pct"/>
            <w:vAlign w:val="center"/>
            <w:hideMark/>
          </w:tcPr>
          <w:p w14:paraId="2B77B11C"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700,00</w:t>
            </w:r>
          </w:p>
        </w:tc>
        <w:tc>
          <w:tcPr>
            <w:tcW w:w="614" w:type="pct"/>
            <w:vAlign w:val="center"/>
          </w:tcPr>
          <w:p w14:paraId="29D24F7F"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5,48</w:t>
            </w:r>
          </w:p>
        </w:tc>
        <w:tc>
          <w:tcPr>
            <w:tcW w:w="589" w:type="pct"/>
            <w:vAlign w:val="center"/>
          </w:tcPr>
          <w:p w14:paraId="04408A31"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3.836,00</w:t>
            </w:r>
          </w:p>
        </w:tc>
      </w:tr>
      <w:tr w:rsidR="002A7398" w:rsidRPr="002A7398" w14:paraId="750422C3" w14:textId="77777777" w:rsidTr="002A7398">
        <w:tblPrEx>
          <w:tblCellMar>
            <w:left w:w="70" w:type="dxa"/>
            <w:right w:w="70" w:type="dxa"/>
          </w:tblCellMar>
        </w:tblPrEx>
        <w:trPr>
          <w:trHeight w:val="264"/>
        </w:trPr>
        <w:tc>
          <w:tcPr>
            <w:tcW w:w="358" w:type="pct"/>
            <w:vAlign w:val="center"/>
          </w:tcPr>
          <w:p w14:paraId="5B7086E8"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022</w:t>
            </w:r>
          </w:p>
        </w:tc>
        <w:tc>
          <w:tcPr>
            <w:tcW w:w="2350" w:type="pct"/>
            <w:vAlign w:val="center"/>
            <w:hideMark/>
          </w:tcPr>
          <w:p w14:paraId="06F4574A" w14:textId="77777777" w:rsidR="006173DC" w:rsidRPr="002A7398" w:rsidRDefault="006173DC" w:rsidP="002A7398">
            <w:pPr>
              <w:spacing w:line="360" w:lineRule="auto"/>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FIO SOLIDO 10MM</w:t>
            </w:r>
          </w:p>
        </w:tc>
        <w:tc>
          <w:tcPr>
            <w:tcW w:w="583" w:type="pct"/>
            <w:vAlign w:val="center"/>
            <w:hideMark/>
          </w:tcPr>
          <w:p w14:paraId="66C55FA9"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M</w:t>
            </w:r>
          </w:p>
        </w:tc>
        <w:tc>
          <w:tcPr>
            <w:tcW w:w="505" w:type="pct"/>
            <w:vAlign w:val="center"/>
            <w:hideMark/>
          </w:tcPr>
          <w:p w14:paraId="3CF3D5EC"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400,00</w:t>
            </w:r>
          </w:p>
        </w:tc>
        <w:tc>
          <w:tcPr>
            <w:tcW w:w="614" w:type="pct"/>
            <w:vAlign w:val="center"/>
          </w:tcPr>
          <w:p w14:paraId="71629E6A"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9,59</w:t>
            </w:r>
          </w:p>
        </w:tc>
        <w:tc>
          <w:tcPr>
            <w:tcW w:w="589" w:type="pct"/>
            <w:vAlign w:val="center"/>
          </w:tcPr>
          <w:p w14:paraId="6F6446FC"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3.836,00</w:t>
            </w:r>
          </w:p>
        </w:tc>
      </w:tr>
      <w:tr w:rsidR="002A7398" w:rsidRPr="002A7398" w14:paraId="7DDE6C98" w14:textId="77777777" w:rsidTr="002A7398">
        <w:tblPrEx>
          <w:tblCellMar>
            <w:left w:w="70" w:type="dxa"/>
            <w:right w:w="70" w:type="dxa"/>
          </w:tblCellMar>
        </w:tblPrEx>
        <w:trPr>
          <w:trHeight w:val="264"/>
        </w:trPr>
        <w:tc>
          <w:tcPr>
            <w:tcW w:w="358" w:type="pct"/>
            <w:vAlign w:val="center"/>
          </w:tcPr>
          <w:p w14:paraId="3AB67E5D"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023</w:t>
            </w:r>
          </w:p>
        </w:tc>
        <w:tc>
          <w:tcPr>
            <w:tcW w:w="2350" w:type="pct"/>
            <w:vAlign w:val="center"/>
            <w:hideMark/>
          </w:tcPr>
          <w:p w14:paraId="061A8271" w14:textId="77777777" w:rsidR="006173DC" w:rsidRPr="002A7398" w:rsidRDefault="006173DC" w:rsidP="002A7398">
            <w:pPr>
              <w:spacing w:line="360" w:lineRule="auto"/>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FITA ISOLANTE 10MT</w:t>
            </w:r>
          </w:p>
        </w:tc>
        <w:tc>
          <w:tcPr>
            <w:tcW w:w="583" w:type="pct"/>
            <w:vAlign w:val="center"/>
            <w:hideMark/>
          </w:tcPr>
          <w:p w14:paraId="420AD58F"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UN</w:t>
            </w:r>
          </w:p>
        </w:tc>
        <w:tc>
          <w:tcPr>
            <w:tcW w:w="505" w:type="pct"/>
            <w:vAlign w:val="center"/>
            <w:hideMark/>
          </w:tcPr>
          <w:p w14:paraId="34AFA4BE"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70,00</w:t>
            </w:r>
          </w:p>
        </w:tc>
        <w:tc>
          <w:tcPr>
            <w:tcW w:w="614" w:type="pct"/>
            <w:vAlign w:val="center"/>
          </w:tcPr>
          <w:p w14:paraId="514FE60A"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9,08</w:t>
            </w:r>
          </w:p>
        </w:tc>
        <w:tc>
          <w:tcPr>
            <w:tcW w:w="589" w:type="pct"/>
            <w:vAlign w:val="center"/>
          </w:tcPr>
          <w:p w14:paraId="0138DF62"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635,60</w:t>
            </w:r>
          </w:p>
        </w:tc>
      </w:tr>
      <w:tr w:rsidR="002A7398" w:rsidRPr="002A7398" w14:paraId="64ECFFDA" w14:textId="77777777" w:rsidTr="002A7398">
        <w:tblPrEx>
          <w:tblCellMar>
            <w:left w:w="70" w:type="dxa"/>
            <w:right w:w="70" w:type="dxa"/>
          </w:tblCellMar>
        </w:tblPrEx>
        <w:trPr>
          <w:trHeight w:val="264"/>
        </w:trPr>
        <w:tc>
          <w:tcPr>
            <w:tcW w:w="358" w:type="pct"/>
            <w:vAlign w:val="center"/>
          </w:tcPr>
          <w:p w14:paraId="58F8F3B0"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024</w:t>
            </w:r>
          </w:p>
        </w:tc>
        <w:tc>
          <w:tcPr>
            <w:tcW w:w="2350" w:type="pct"/>
            <w:vAlign w:val="center"/>
            <w:hideMark/>
          </w:tcPr>
          <w:p w14:paraId="61A97EAD" w14:textId="77777777" w:rsidR="006173DC" w:rsidRPr="002A7398" w:rsidRDefault="006173DC" w:rsidP="002A7398">
            <w:pPr>
              <w:spacing w:line="360" w:lineRule="auto"/>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LAMPADA LED 20W E27</w:t>
            </w:r>
          </w:p>
        </w:tc>
        <w:tc>
          <w:tcPr>
            <w:tcW w:w="583" w:type="pct"/>
            <w:vAlign w:val="center"/>
            <w:hideMark/>
          </w:tcPr>
          <w:p w14:paraId="3E6DA796"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UN</w:t>
            </w:r>
          </w:p>
        </w:tc>
        <w:tc>
          <w:tcPr>
            <w:tcW w:w="505" w:type="pct"/>
            <w:vAlign w:val="center"/>
            <w:hideMark/>
          </w:tcPr>
          <w:p w14:paraId="0FC2FF2F"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100,00</w:t>
            </w:r>
          </w:p>
        </w:tc>
        <w:tc>
          <w:tcPr>
            <w:tcW w:w="614" w:type="pct"/>
            <w:vAlign w:val="center"/>
          </w:tcPr>
          <w:p w14:paraId="46C471CF"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12,78</w:t>
            </w:r>
          </w:p>
        </w:tc>
        <w:tc>
          <w:tcPr>
            <w:tcW w:w="589" w:type="pct"/>
            <w:vAlign w:val="center"/>
          </w:tcPr>
          <w:p w14:paraId="794EF3D4"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1.278,00</w:t>
            </w:r>
          </w:p>
        </w:tc>
      </w:tr>
      <w:tr w:rsidR="002A7398" w:rsidRPr="002A7398" w14:paraId="5B050484" w14:textId="77777777" w:rsidTr="002A7398">
        <w:tblPrEx>
          <w:tblCellMar>
            <w:left w:w="70" w:type="dxa"/>
            <w:right w:w="70" w:type="dxa"/>
          </w:tblCellMar>
        </w:tblPrEx>
        <w:trPr>
          <w:trHeight w:val="264"/>
        </w:trPr>
        <w:tc>
          <w:tcPr>
            <w:tcW w:w="358" w:type="pct"/>
            <w:vAlign w:val="center"/>
          </w:tcPr>
          <w:p w14:paraId="73204780"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025</w:t>
            </w:r>
          </w:p>
        </w:tc>
        <w:tc>
          <w:tcPr>
            <w:tcW w:w="2350" w:type="pct"/>
            <w:vAlign w:val="center"/>
            <w:hideMark/>
          </w:tcPr>
          <w:p w14:paraId="3863FCA0" w14:textId="77777777" w:rsidR="006173DC" w:rsidRPr="002A7398" w:rsidRDefault="006173DC" w:rsidP="002A7398">
            <w:pPr>
              <w:spacing w:line="360" w:lineRule="auto"/>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LAMPADA LED 30W E27</w:t>
            </w:r>
          </w:p>
        </w:tc>
        <w:tc>
          <w:tcPr>
            <w:tcW w:w="583" w:type="pct"/>
            <w:vAlign w:val="center"/>
            <w:hideMark/>
          </w:tcPr>
          <w:p w14:paraId="6EDF5B2B"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UN</w:t>
            </w:r>
          </w:p>
        </w:tc>
        <w:tc>
          <w:tcPr>
            <w:tcW w:w="505" w:type="pct"/>
            <w:vAlign w:val="center"/>
            <w:hideMark/>
          </w:tcPr>
          <w:p w14:paraId="09B960AF"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80,00</w:t>
            </w:r>
          </w:p>
        </w:tc>
        <w:tc>
          <w:tcPr>
            <w:tcW w:w="614" w:type="pct"/>
            <w:vAlign w:val="center"/>
          </w:tcPr>
          <w:p w14:paraId="27BEC7F5"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21,81</w:t>
            </w:r>
          </w:p>
        </w:tc>
        <w:tc>
          <w:tcPr>
            <w:tcW w:w="589" w:type="pct"/>
            <w:vAlign w:val="center"/>
          </w:tcPr>
          <w:p w14:paraId="5D09C630"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1.744,80</w:t>
            </w:r>
          </w:p>
        </w:tc>
      </w:tr>
      <w:tr w:rsidR="002A7398" w:rsidRPr="002A7398" w14:paraId="5E8D7C19" w14:textId="77777777" w:rsidTr="002A7398">
        <w:tblPrEx>
          <w:tblCellMar>
            <w:left w:w="70" w:type="dxa"/>
            <w:right w:w="70" w:type="dxa"/>
          </w:tblCellMar>
        </w:tblPrEx>
        <w:trPr>
          <w:trHeight w:val="264"/>
        </w:trPr>
        <w:tc>
          <w:tcPr>
            <w:tcW w:w="358" w:type="pct"/>
            <w:vAlign w:val="center"/>
          </w:tcPr>
          <w:p w14:paraId="6A8B1710"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026</w:t>
            </w:r>
          </w:p>
        </w:tc>
        <w:tc>
          <w:tcPr>
            <w:tcW w:w="2350" w:type="pct"/>
            <w:vAlign w:val="center"/>
            <w:hideMark/>
          </w:tcPr>
          <w:p w14:paraId="7500BC37" w14:textId="77777777" w:rsidR="006173DC" w:rsidRPr="002A7398" w:rsidRDefault="006173DC" w:rsidP="002A7398">
            <w:pPr>
              <w:spacing w:line="360" w:lineRule="auto"/>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LAMPADA LED 40W E27</w:t>
            </w:r>
          </w:p>
        </w:tc>
        <w:tc>
          <w:tcPr>
            <w:tcW w:w="583" w:type="pct"/>
            <w:vAlign w:val="center"/>
            <w:hideMark/>
          </w:tcPr>
          <w:p w14:paraId="38419067"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UN</w:t>
            </w:r>
          </w:p>
        </w:tc>
        <w:tc>
          <w:tcPr>
            <w:tcW w:w="505" w:type="pct"/>
            <w:vAlign w:val="center"/>
            <w:hideMark/>
          </w:tcPr>
          <w:p w14:paraId="464D9429"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80,00</w:t>
            </w:r>
          </w:p>
        </w:tc>
        <w:tc>
          <w:tcPr>
            <w:tcW w:w="614" w:type="pct"/>
            <w:vAlign w:val="center"/>
          </w:tcPr>
          <w:p w14:paraId="2939D372"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30,04</w:t>
            </w:r>
          </w:p>
        </w:tc>
        <w:tc>
          <w:tcPr>
            <w:tcW w:w="589" w:type="pct"/>
            <w:vAlign w:val="center"/>
          </w:tcPr>
          <w:p w14:paraId="2A717B21"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2.403,20</w:t>
            </w:r>
          </w:p>
        </w:tc>
      </w:tr>
      <w:tr w:rsidR="002A7398" w:rsidRPr="002A7398" w14:paraId="2BBED73B" w14:textId="77777777" w:rsidTr="002A7398">
        <w:tblPrEx>
          <w:tblCellMar>
            <w:left w:w="70" w:type="dxa"/>
            <w:right w:w="70" w:type="dxa"/>
          </w:tblCellMar>
        </w:tblPrEx>
        <w:trPr>
          <w:trHeight w:val="264"/>
        </w:trPr>
        <w:tc>
          <w:tcPr>
            <w:tcW w:w="358" w:type="pct"/>
            <w:vAlign w:val="center"/>
          </w:tcPr>
          <w:p w14:paraId="74DEC67C"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027</w:t>
            </w:r>
          </w:p>
        </w:tc>
        <w:tc>
          <w:tcPr>
            <w:tcW w:w="2350" w:type="pct"/>
            <w:vAlign w:val="center"/>
            <w:hideMark/>
          </w:tcPr>
          <w:p w14:paraId="21718978" w14:textId="77777777" w:rsidR="006173DC" w:rsidRPr="002A7398" w:rsidRDefault="006173DC" w:rsidP="002A7398">
            <w:pPr>
              <w:spacing w:line="360" w:lineRule="auto"/>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LAMPADA LED 65W E27</w:t>
            </w:r>
          </w:p>
        </w:tc>
        <w:tc>
          <w:tcPr>
            <w:tcW w:w="583" w:type="pct"/>
            <w:vAlign w:val="center"/>
            <w:hideMark/>
          </w:tcPr>
          <w:p w14:paraId="1BB39557"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UN</w:t>
            </w:r>
          </w:p>
        </w:tc>
        <w:tc>
          <w:tcPr>
            <w:tcW w:w="505" w:type="pct"/>
            <w:vAlign w:val="center"/>
            <w:hideMark/>
          </w:tcPr>
          <w:p w14:paraId="5374EECA"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80,00</w:t>
            </w:r>
          </w:p>
        </w:tc>
        <w:tc>
          <w:tcPr>
            <w:tcW w:w="614" w:type="pct"/>
            <w:vAlign w:val="center"/>
          </w:tcPr>
          <w:p w14:paraId="47F9A076"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68,70</w:t>
            </w:r>
          </w:p>
        </w:tc>
        <w:tc>
          <w:tcPr>
            <w:tcW w:w="589" w:type="pct"/>
            <w:vAlign w:val="center"/>
          </w:tcPr>
          <w:p w14:paraId="4E8DA9FB"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5.496,00</w:t>
            </w:r>
          </w:p>
        </w:tc>
      </w:tr>
      <w:tr w:rsidR="002A7398" w:rsidRPr="002A7398" w14:paraId="0B92D8E6" w14:textId="77777777" w:rsidTr="002A7398">
        <w:tblPrEx>
          <w:tblCellMar>
            <w:left w:w="70" w:type="dxa"/>
            <w:right w:w="70" w:type="dxa"/>
          </w:tblCellMar>
        </w:tblPrEx>
        <w:trPr>
          <w:trHeight w:val="264"/>
        </w:trPr>
        <w:tc>
          <w:tcPr>
            <w:tcW w:w="358" w:type="pct"/>
            <w:vAlign w:val="center"/>
          </w:tcPr>
          <w:p w14:paraId="5353AC21"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028</w:t>
            </w:r>
          </w:p>
        </w:tc>
        <w:tc>
          <w:tcPr>
            <w:tcW w:w="2350" w:type="pct"/>
            <w:vAlign w:val="center"/>
            <w:hideMark/>
          </w:tcPr>
          <w:p w14:paraId="4BFF4295" w14:textId="77777777" w:rsidR="006173DC" w:rsidRPr="002A7398" w:rsidRDefault="006173DC" w:rsidP="002A7398">
            <w:pPr>
              <w:spacing w:line="360" w:lineRule="auto"/>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LAMPADA TUBO LED 20W 1,20</w:t>
            </w:r>
          </w:p>
        </w:tc>
        <w:tc>
          <w:tcPr>
            <w:tcW w:w="583" w:type="pct"/>
            <w:vAlign w:val="center"/>
            <w:hideMark/>
          </w:tcPr>
          <w:p w14:paraId="1AAA2ABE"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UN</w:t>
            </w:r>
          </w:p>
        </w:tc>
        <w:tc>
          <w:tcPr>
            <w:tcW w:w="505" w:type="pct"/>
            <w:vAlign w:val="center"/>
            <w:hideMark/>
          </w:tcPr>
          <w:p w14:paraId="0D3681FC"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100,00</w:t>
            </w:r>
          </w:p>
        </w:tc>
        <w:tc>
          <w:tcPr>
            <w:tcW w:w="614" w:type="pct"/>
            <w:vAlign w:val="center"/>
          </w:tcPr>
          <w:p w14:paraId="7F25548B"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23,10</w:t>
            </w:r>
          </w:p>
        </w:tc>
        <w:tc>
          <w:tcPr>
            <w:tcW w:w="589" w:type="pct"/>
            <w:vAlign w:val="center"/>
          </w:tcPr>
          <w:p w14:paraId="56295AF2"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2.310,00</w:t>
            </w:r>
          </w:p>
        </w:tc>
      </w:tr>
      <w:tr w:rsidR="002A7398" w:rsidRPr="002A7398" w14:paraId="2A102FDC" w14:textId="77777777" w:rsidTr="002A7398">
        <w:tblPrEx>
          <w:tblCellMar>
            <w:left w:w="70" w:type="dxa"/>
            <w:right w:w="70" w:type="dxa"/>
          </w:tblCellMar>
        </w:tblPrEx>
        <w:trPr>
          <w:trHeight w:val="528"/>
        </w:trPr>
        <w:tc>
          <w:tcPr>
            <w:tcW w:w="358" w:type="pct"/>
            <w:vAlign w:val="center"/>
          </w:tcPr>
          <w:p w14:paraId="1B97A103"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029</w:t>
            </w:r>
          </w:p>
        </w:tc>
        <w:tc>
          <w:tcPr>
            <w:tcW w:w="2350" w:type="pct"/>
            <w:vAlign w:val="center"/>
            <w:hideMark/>
          </w:tcPr>
          <w:p w14:paraId="23089F12" w14:textId="77777777" w:rsidR="006173DC" w:rsidRPr="002A7398" w:rsidRDefault="006173DC" w:rsidP="002A7398">
            <w:pPr>
              <w:spacing w:line="360" w:lineRule="auto"/>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LUMINARIA PUBLICA LED 100W 6500K</w:t>
            </w:r>
          </w:p>
        </w:tc>
        <w:tc>
          <w:tcPr>
            <w:tcW w:w="583" w:type="pct"/>
            <w:vAlign w:val="center"/>
            <w:hideMark/>
          </w:tcPr>
          <w:p w14:paraId="1CCB4B1C"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UN</w:t>
            </w:r>
          </w:p>
        </w:tc>
        <w:tc>
          <w:tcPr>
            <w:tcW w:w="505" w:type="pct"/>
            <w:vAlign w:val="center"/>
            <w:hideMark/>
          </w:tcPr>
          <w:p w14:paraId="3E0D3548"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120,00</w:t>
            </w:r>
          </w:p>
        </w:tc>
        <w:tc>
          <w:tcPr>
            <w:tcW w:w="614" w:type="pct"/>
            <w:vAlign w:val="center"/>
          </w:tcPr>
          <w:p w14:paraId="1BC1E945"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510,81</w:t>
            </w:r>
          </w:p>
        </w:tc>
        <w:tc>
          <w:tcPr>
            <w:tcW w:w="589" w:type="pct"/>
            <w:vAlign w:val="center"/>
          </w:tcPr>
          <w:p w14:paraId="791EB4EF"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61.297,20</w:t>
            </w:r>
          </w:p>
        </w:tc>
      </w:tr>
      <w:tr w:rsidR="002A7398" w:rsidRPr="002A7398" w14:paraId="2B119499" w14:textId="77777777" w:rsidTr="002A7398">
        <w:tblPrEx>
          <w:tblCellMar>
            <w:left w:w="70" w:type="dxa"/>
            <w:right w:w="70" w:type="dxa"/>
          </w:tblCellMar>
        </w:tblPrEx>
        <w:trPr>
          <w:trHeight w:val="528"/>
        </w:trPr>
        <w:tc>
          <w:tcPr>
            <w:tcW w:w="358" w:type="pct"/>
            <w:vAlign w:val="center"/>
          </w:tcPr>
          <w:p w14:paraId="4A08C84A"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030</w:t>
            </w:r>
          </w:p>
        </w:tc>
        <w:tc>
          <w:tcPr>
            <w:tcW w:w="2350" w:type="pct"/>
            <w:vAlign w:val="center"/>
            <w:hideMark/>
          </w:tcPr>
          <w:p w14:paraId="4DF88FA8" w14:textId="77777777" w:rsidR="006173DC" w:rsidRPr="002A7398" w:rsidRDefault="006173DC" w:rsidP="002A7398">
            <w:pPr>
              <w:spacing w:line="360" w:lineRule="auto"/>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LUMINARIA PUBLICA LED 150W 6500K</w:t>
            </w:r>
          </w:p>
        </w:tc>
        <w:tc>
          <w:tcPr>
            <w:tcW w:w="583" w:type="pct"/>
            <w:vAlign w:val="center"/>
            <w:hideMark/>
          </w:tcPr>
          <w:p w14:paraId="53ABF287"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UN</w:t>
            </w:r>
          </w:p>
        </w:tc>
        <w:tc>
          <w:tcPr>
            <w:tcW w:w="505" w:type="pct"/>
            <w:vAlign w:val="center"/>
            <w:hideMark/>
          </w:tcPr>
          <w:p w14:paraId="0683FE5C"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80,00</w:t>
            </w:r>
          </w:p>
        </w:tc>
        <w:tc>
          <w:tcPr>
            <w:tcW w:w="614" w:type="pct"/>
            <w:vAlign w:val="center"/>
          </w:tcPr>
          <w:p w14:paraId="10C1D6AF"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579,05</w:t>
            </w:r>
          </w:p>
        </w:tc>
        <w:tc>
          <w:tcPr>
            <w:tcW w:w="589" w:type="pct"/>
            <w:vAlign w:val="center"/>
          </w:tcPr>
          <w:p w14:paraId="7755A115"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46.324,00</w:t>
            </w:r>
          </w:p>
        </w:tc>
      </w:tr>
      <w:tr w:rsidR="002A7398" w:rsidRPr="002A7398" w14:paraId="23E0FCD9" w14:textId="77777777" w:rsidTr="002A7398">
        <w:tblPrEx>
          <w:tblCellMar>
            <w:left w:w="70" w:type="dxa"/>
            <w:right w:w="70" w:type="dxa"/>
          </w:tblCellMar>
        </w:tblPrEx>
        <w:trPr>
          <w:trHeight w:val="528"/>
        </w:trPr>
        <w:tc>
          <w:tcPr>
            <w:tcW w:w="358" w:type="pct"/>
            <w:vAlign w:val="center"/>
          </w:tcPr>
          <w:p w14:paraId="5C7E6FB2"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031</w:t>
            </w:r>
          </w:p>
        </w:tc>
        <w:tc>
          <w:tcPr>
            <w:tcW w:w="2350" w:type="pct"/>
            <w:vAlign w:val="center"/>
            <w:hideMark/>
          </w:tcPr>
          <w:p w14:paraId="798FEFC1" w14:textId="77777777" w:rsidR="006173DC" w:rsidRPr="002A7398" w:rsidRDefault="006173DC" w:rsidP="002A7398">
            <w:pPr>
              <w:spacing w:line="360" w:lineRule="auto"/>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LUMINARIA PUBLICA LED 50W 6500K</w:t>
            </w:r>
          </w:p>
        </w:tc>
        <w:tc>
          <w:tcPr>
            <w:tcW w:w="583" w:type="pct"/>
            <w:vAlign w:val="center"/>
            <w:hideMark/>
          </w:tcPr>
          <w:p w14:paraId="21EDB521"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UN</w:t>
            </w:r>
          </w:p>
        </w:tc>
        <w:tc>
          <w:tcPr>
            <w:tcW w:w="505" w:type="pct"/>
            <w:vAlign w:val="center"/>
            <w:hideMark/>
          </w:tcPr>
          <w:p w14:paraId="374A69C3"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50,00</w:t>
            </w:r>
          </w:p>
        </w:tc>
        <w:tc>
          <w:tcPr>
            <w:tcW w:w="614" w:type="pct"/>
            <w:vAlign w:val="center"/>
          </w:tcPr>
          <w:p w14:paraId="3CC82F36"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355,38</w:t>
            </w:r>
          </w:p>
        </w:tc>
        <w:tc>
          <w:tcPr>
            <w:tcW w:w="589" w:type="pct"/>
            <w:vAlign w:val="center"/>
          </w:tcPr>
          <w:p w14:paraId="66C80E7F"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17.769,00</w:t>
            </w:r>
          </w:p>
        </w:tc>
      </w:tr>
      <w:tr w:rsidR="002A7398" w:rsidRPr="002A7398" w14:paraId="5131E31E" w14:textId="77777777" w:rsidTr="002A7398">
        <w:tblPrEx>
          <w:tblCellMar>
            <w:left w:w="70" w:type="dxa"/>
            <w:right w:w="70" w:type="dxa"/>
          </w:tblCellMar>
        </w:tblPrEx>
        <w:trPr>
          <w:trHeight w:val="264"/>
        </w:trPr>
        <w:tc>
          <w:tcPr>
            <w:tcW w:w="358" w:type="pct"/>
            <w:vAlign w:val="center"/>
          </w:tcPr>
          <w:p w14:paraId="0950DB17"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032</w:t>
            </w:r>
          </w:p>
        </w:tc>
        <w:tc>
          <w:tcPr>
            <w:tcW w:w="2350" w:type="pct"/>
            <w:vAlign w:val="center"/>
            <w:hideMark/>
          </w:tcPr>
          <w:p w14:paraId="7DF1B50D" w14:textId="77777777" w:rsidR="006173DC" w:rsidRPr="002A7398" w:rsidRDefault="006173DC" w:rsidP="002A7398">
            <w:pPr>
              <w:spacing w:line="360" w:lineRule="auto"/>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LUVA GALV 1X1/2</w:t>
            </w:r>
          </w:p>
        </w:tc>
        <w:tc>
          <w:tcPr>
            <w:tcW w:w="583" w:type="pct"/>
            <w:vAlign w:val="center"/>
            <w:hideMark/>
          </w:tcPr>
          <w:p w14:paraId="3CBBC0AA"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UN</w:t>
            </w:r>
          </w:p>
        </w:tc>
        <w:tc>
          <w:tcPr>
            <w:tcW w:w="505" w:type="pct"/>
            <w:vAlign w:val="center"/>
            <w:hideMark/>
          </w:tcPr>
          <w:p w14:paraId="09DB06DD"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60,00</w:t>
            </w:r>
          </w:p>
        </w:tc>
        <w:tc>
          <w:tcPr>
            <w:tcW w:w="614" w:type="pct"/>
            <w:vAlign w:val="center"/>
          </w:tcPr>
          <w:p w14:paraId="32A2FC3E"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30,31</w:t>
            </w:r>
          </w:p>
        </w:tc>
        <w:tc>
          <w:tcPr>
            <w:tcW w:w="589" w:type="pct"/>
            <w:vAlign w:val="center"/>
          </w:tcPr>
          <w:p w14:paraId="31B39397"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1.818,60</w:t>
            </w:r>
          </w:p>
        </w:tc>
      </w:tr>
      <w:tr w:rsidR="002A7398" w:rsidRPr="002A7398" w14:paraId="4B136F02" w14:textId="77777777" w:rsidTr="002A7398">
        <w:tblPrEx>
          <w:tblCellMar>
            <w:left w:w="70" w:type="dxa"/>
            <w:right w:w="70" w:type="dxa"/>
          </w:tblCellMar>
        </w:tblPrEx>
        <w:trPr>
          <w:trHeight w:val="264"/>
        </w:trPr>
        <w:tc>
          <w:tcPr>
            <w:tcW w:w="358" w:type="pct"/>
            <w:vAlign w:val="center"/>
          </w:tcPr>
          <w:p w14:paraId="01E2D8E2"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033</w:t>
            </w:r>
          </w:p>
        </w:tc>
        <w:tc>
          <w:tcPr>
            <w:tcW w:w="2350" w:type="pct"/>
            <w:vAlign w:val="center"/>
            <w:hideMark/>
          </w:tcPr>
          <w:p w14:paraId="76A7078D" w14:textId="77777777" w:rsidR="006173DC" w:rsidRPr="002A7398" w:rsidRDefault="006173DC" w:rsidP="002A7398">
            <w:pPr>
              <w:spacing w:line="360" w:lineRule="auto"/>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LUVA GALV 1X1/4</w:t>
            </w:r>
          </w:p>
        </w:tc>
        <w:tc>
          <w:tcPr>
            <w:tcW w:w="583" w:type="pct"/>
            <w:vAlign w:val="center"/>
            <w:hideMark/>
          </w:tcPr>
          <w:p w14:paraId="00D9A7F0"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UN</w:t>
            </w:r>
          </w:p>
        </w:tc>
        <w:tc>
          <w:tcPr>
            <w:tcW w:w="505" w:type="pct"/>
            <w:vAlign w:val="center"/>
            <w:hideMark/>
          </w:tcPr>
          <w:p w14:paraId="390C4208"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60,00</w:t>
            </w:r>
          </w:p>
        </w:tc>
        <w:tc>
          <w:tcPr>
            <w:tcW w:w="614" w:type="pct"/>
            <w:vAlign w:val="center"/>
          </w:tcPr>
          <w:p w14:paraId="264E0E51"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20,38</w:t>
            </w:r>
          </w:p>
        </w:tc>
        <w:tc>
          <w:tcPr>
            <w:tcW w:w="589" w:type="pct"/>
            <w:vAlign w:val="center"/>
          </w:tcPr>
          <w:p w14:paraId="1B87FD77"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1.222,80</w:t>
            </w:r>
          </w:p>
        </w:tc>
      </w:tr>
      <w:tr w:rsidR="002A7398" w:rsidRPr="002A7398" w14:paraId="00BA7609" w14:textId="77777777" w:rsidTr="002A7398">
        <w:tblPrEx>
          <w:tblCellMar>
            <w:left w:w="70" w:type="dxa"/>
            <w:right w:w="70" w:type="dxa"/>
          </w:tblCellMar>
        </w:tblPrEx>
        <w:trPr>
          <w:trHeight w:val="528"/>
        </w:trPr>
        <w:tc>
          <w:tcPr>
            <w:tcW w:w="358" w:type="pct"/>
            <w:vAlign w:val="center"/>
          </w:tcPr>
          <w:p w14:paraId="43968315"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034</w:t>
            </w:r>
          </w:p>
        </w:tc>
        <w:tc>
          <w:tcPr>
            <w:tcW w:w="2350" w:type="pct"/>
            <w:vAlign w:val="center"/>
            <w:hideMark/>
          </w:tcPr>
          <w:p w14:paraId="002F90ED" w14:textId="77777777" w:rsidR="006173DC" w:rsidRPr="002A7398" w:rsidRDefault="006173DC" w:rsidP="002A7398">
            <w:pPr>
              <w:spacing w:line="360" w:lineRule="auto"/>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PÁINEL DE COMANDO P/ BOMBA</w:t>
            </w:r>
          </w:p>
        </w:tc>
        <w:tc>
          <w:tcPr>
            <w:tcW w:w="583" w:type="pct"/>
            <w:vAlign w:val="center"/>
            <w:hideMark/>
          </w:tcPr>
          <w:p w14:paraId="3BD794D6"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UN</w:t>
            </w:r>
          </w:p>
        </w:tc>
        <w:tc>
          <w:tcPr>
            <w:tcW w:w="505" w:type="pct"/>
            <w:vAlign w:val="center"/>
            <w:hideMark/>
          </w:tcPr>
          <w:p w14:paraId="5875AD2F"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8,00</w:t>
            </w:r>
          </w:p>
        </w:tc>
        <w:tc>
          <w:tcPr>
            <w:tcW w:w="614" w:type="pct"/>
            <w:vAlign w:val="center"/>
          </w:tcPr>
          <w:p w14:paraId="3581CB54"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2.052,50</w:t>
            </w:r>
          </w:p>
        </w:tc>
        <w:tc>
          <w:tcPr>
            <w:tcW w:w="589" w:type="pct"/>
            <w:vAlign w:val="center"/>
          </w:tcPr>
          <w:p w14:paraId="4F621488"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16.420,00</w:t>
            </w:r>
          </w:p>
        </w:tc>
      </w:tr>
      <w:tr w:rsidR="002A7398" w:rsidRPr="002A7398" w14:paraId="57904446" w14:textId="77777777" w:rsidTr="002A7398">
        <w:tblPrEx>
          <w:tblCellMar>
            <w:left w:w="70" w:type="dxa"/>
            <w:right w:w="70" w:type="dxa"/>
          </w:tblCellMar>
        </w:tblPrEx>
        <w:trPr>
          <w:trHeight w:val="528"/>
        </w:trPr>
        <w:tc>
          <w:tcPr>
            <w:tcW w:w="358" w:type="pct"/>
            <w:vAlign w:val="center"/>
          </w:tcPr>
          <w:p w14:paraId="0C4ED578"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035</w:t>
            </w:r>
          </w:p>
        </w:tc>
        <w:tc>
          <w:tcPr>
            <w:tcW w:w="2350" w:type="pct"/>
            <w:vAlign w:val="center"/>
            <w:hideMark/>
          </w:tcPr>
          <w:p w14:paraId="476017CA" w14:textId="77777777" w:rsidR="006173DC" w:rsidRPr="002A7398" w:rsidRDefault="006173DC" w:rsidP="002A7398">
            <w:pPr>
              <w:spacing w:line="360" w:lineRule="auto"/>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PARAF. GALV. 5/8X10MM COM PORCA</w:t>
            </w:r>
          </w:p>
        </w:tc>
        <w:tc>
          <w:tcPr>
            <w:tcW w:w="583" w:type="pct"/>
            <w:vAlign w:val="center"/>
            <w:hideMark/>
          </w:tcPr>
          <w:p w14:paraId="4C7D7264"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UN</w:t>
            </w:r>
          </w:p>
        </w:tc>
        <w:tc>
          <w:tcPr>
            <w:tcW w:w="505" w:type="pct"/>
            <w:vAlign w:val="center"/>
            <w:hideMark/>
          </w:tcPr>
          <w:p w14:paraId="039A4BEF"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60,00</w:t>
            </w:r>
          </w:p>
        </w:tc>
        <w:tc>
          <w:tcPr>
            <w:tcW w:w="614" w:type="pct"/>
            <w:vAlign w:val="center"/>
          </w:tcPr>
          <w:p w14:paraId="515FCEFD"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22,13</w:t>
            </w:r>
          </w:p>
        </w:tc>
        <w:tc>
          <w:tcPr>
            <w:tcW w:w="589" w:type="pct"/>
            <w:vAlign w:val="center"/>
          </w:tcPr>
          <w:p w14:paraId="63949E78"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1.327,80</w:t>
            </w:r>
          </w:p>
        </w:tc>
      </w:tr>
      <w:tr w:rsidR="002A7398" w:rsidRPr="002A7398" w14:paraId="111C6D55" w14:textId="77777777" w:rsidTr="002A7398">
        <w:tblPrEx>
          <w:tblCellMar>
            <w:left w:w="70" w:type="dxa"/>
            <w:right w:w="70" w:type="dxa"/>
          </w:tblCellMar>
        </w:tblPrEx>
        <w:trPr>
          <w:trHeight w:val="264"/>
        </w:trPr>
        <w:tc>
          <w:tcPr>
            <w:tcW w:w="358" w:type="pct"/>
            <w:vAlign w:val="center"/>
          </w:tcPr>
          <w:p w14:paraId="549813BC"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036</w:t>
            </w:r>
          </w:p>
        </w:tc>
        <w:tc>
          <w:tcPr>
            <w:tcW w:w="2350" w:type="pct"/>
            <w:vAlign w:val="center"/>
            <w:hideMark/>
          </w:tcPr>
          <w:p w14:paraId="6939F91F" w14:textId="77777777" w:rsidR="006173DC" w:rsidRPr="002A7398" w:rsidRDefault="006173DC" w:rsidP="002A7398">
            <w:pPr>
              <w:spacing w:line="360" w:lineRule="auto"/>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RELE DE NIVEL</w:t>
            </w:r>
          </w:p>
        </w:tc>
        <w:tc>
          <w:tcPr>
            <w:tcW w:w="583" w:type="pct"/>
            <w:vAlign w:val="center"/>
            <w:hideMark/>
          </w:tcPr>
          <w:p w14:paraId="701714B1"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UN</w:t>
            </w:r>
          </w:p>
        </w:tc>
        <w:tc>
          <w:tcPr>
            <w:tcW w:w="505" w:type="pct"/>
            <w:vAlign w:val="center"/>
            <w:hideMark/>
          </w:tcPr>
          <w:p w14:paraId="4081C2DC"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20,00</w:t>
            </w:r>
          </w:p>
        </w:tc>
        <w:tc>
          <w:tcPr>
            <w:tcW w:w="614" w:type="pct"/>
            <w:vAlign w:val="center"/>
          </w:tcPr>
          <w:p w14:paraId="4D1D55CD"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157,85</w:t>
            </w:r>
          </w:p>
        </w:tc>
        <w:tc>
          <w:tcPr>
            <w:tcW w:w="589" w:type="pct"/>
            <w:vAlign w:val="center"/>
          </w:tcPr>
          <w:p w14:paraId="7971782E"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3.157,00</w:t>
            </w:r>
          </w:p>
        </w:tc>
      </w:tr>
      <w:tr w:rsidR="002A7398" w:rsidRPr="002A7398" w14:paraId="7C7732F3" w14:textId="77777777" w:rsidTr="002A7398">
        <w:tblPrEx>
          <w:tblCellMar>
            <w:left w:w="70" w:type="dxa"/>
            <w:right w:w="70" w:type="dxa"/>
          </w:tblCellMar>
        </w:tblPrEx>
        <w:trPr>
          <w:trHeight w:val="264"/>
        </w:trPr>
        <w:tc>
          <w:tcPr>
            <w:tcW w:w="358" w:type="pct"/>
            <w:vAlign w:val="center"/>
          </w:tcPr>
          <w:p w14:paraId="0A9B09A8"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037</w:t>
            </w:r>
          </w:p>
        </w:tc>
        <w:tc>
          <w:tcPr>
            <w:tcW w:w="2350" w:type="pct"/>
            <w:vAlign w:val="center"/>
            <w:hideMark/>
          </w:tcPr>
          <w:p w14:paraId="78CE3936" w14:textId="77777777" w:rsidR="006173DC" w:rsidRPr="002A7398" w:rsidRDefault="006173DC" w:rsidP="002A7398">
            <w:pPr>
              <w:spacing w:line="360" w:lineRule="auto"/>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RELE DE TEMPO</w:t>
            </w:r>
          </w:p>
        </w:tc>
        <w:tc>
          <w:tcPr>
            <w:tcW w:w="583" w:type="pct"/>
            <w:vAlign w:val="center"/>
            <w:hideMark/>
          </w:tcPr>
          <w:p w14:paraId="1A75BBE3"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UN</w:t>
            </w:r>
          </w:p>
        </w:tc>
        <w:tc>
          <w:tcPr>
            <w:tcW w:w="505" w:type="pct"/>
            <w:vAlign w:val="center"/>
            <w:hideMark/>
          </w:tcPr>
          <w:p w14:paraId="31B5C344"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20,00</w:t>
            </w:r>
          </w:p>
        </w:tc>
        <w:tc>
          <w:tcPr>
            <w:tcW w:w="614" w:type="pct"/>
            <w:vAlign w:val="center"/>
          </w:tcPr>
          <w:p w14:paraId="2510CC57"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173,50</w:t>
            </w:r>
          </w:p>
        </w:tc>
        <w:tc>
          <w:tcPr>
            <w:tcW w:w="589" w:type="pct"/>
            <w:vAlign w:val="center"/>
          </w:tcPr>
          <w:p w14:paraId="107BE7C5"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3.470,00</w:t>
            </w:r>
          </w:p>
        </w:tc>
      </w:tr>
      <w:tr w:rsidR="002A7398" w:rsidRPr="002A7398" w14:paraId="3DEB35EA" w14:textId="77777777" w:rsidTr="002A7398">
        <w:tblPrEx>
          <w:tblCellMar>
            <w:left w:w="70" w:type="dxa"/>
            <w:right w:w="70" w:type="dxa"/>
          </w:tblCellMar>
        </w:tblPrEx>
        <w:trPr>
          <w:trHeight w:val="264"/>
        </w:trPr>
        <w:tc>
          <w:tcPr>
            <w:tcW w:w="358" w:type="pct"/>
            <w:vAlign w:val="center"/>
          </w:tcPr>
          <w:p w14:paraId="03EA91F0"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038</w:t>
            </w:r>
          </w:p>
        </w:tc>
        <w:tc>
          <w:tcPr>
            <w:tcW w:w="2350" w:type="pct"/>
            <w:vAlign w:val="center"/>
            <w:hideMark/>
          </w:tcPr>
          <w:p w14:paraId="58ED48D4" w14:textId="77777777" w:rsidR="006173DC" w:rsidRPr="002A7398" w:rsidRDefault="006173DC" w:rsidP="002A7398">
            <w:pPr>
              <w:spacing w:line="360" w:lineRule="auto"/>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RELE FOTOCELULA 220V</w:t>
            </w:r>
          </w:p>
        </w:tc>
        <w:tc>
          <w:tcPr>
            <w:tcW w:w="583" w:type="pct"/>
            <w:vAlign w:val="center"/>
            <w:hideMark/>
          </w:tcPr>
          <w:p w14:paraId="220FC00A"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UN</w:t>
            </w:r>
          </w:p>
        </w:tc>
        <w:tc>
          <w:tcPr>
            <w:tcW w:w="505" w:type="pct"/>
            <w:vAlign w:val="center"/>
            <w:hideMark/>
          </w:tcPr>
          <w:p w14:paraId="5146FD00"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400,00</w:t>
            </w:r>
          </w:p>
        </w:tc>
        <w:tc>
          <w:tcPr>
            <w:tcW w:w="614" w:type="pct"/>
            <w:vAlign w:val="center"/>
          </w:tcPr>
          <w:p w14:paraId="2B64B9C6"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47,11</w:t>
            </w:r>
          </w:p>
        </w:tc>
        <w:tc>
          <w:tcPr>
            <w:tcW w:w="589" w:type="pct"/>
            <w:vAlign w:val="center"/>
          </w:tcPr>
          <w:p w14:paraId="5237B36D"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18.844,00</w:t>
            </w:r>
          </w:p>
        </w:tc>
      </w:tr>
      <w:tr w:rsidR="002A7398" w:rsidRPr="002A7398" w14:paraId="1E9A7A22" w14:textId="77777777" w:rsidTr="002A7398">
        <w:tblPrEx>
          <w:tblCellMar>
            <w:left w:w="70" w:type="dxa"/>
            <w:right w:w="70" w:type="dxa"/>
          </w:tblCellMar>
        </w:tblPrEx>
        <w:trPr>
          <w:trHeight w:val="528"/>
        </w:trPr>
        <w:tc>
          <w:tcPr>
            <w:tcW w:w="358" w:type="pct"/>
            <w:vAlign w:val="center"/>
          </w:tcPr>
          <w:p w14:paraId="03801945"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039</w:t>
            </w:r>
          </w:p>
        </w:tc>
        <w:tc>
          <w:tcPr>
            <w:tcW w:w="2350" w:type="pct"/>
            <w:vAlign w:val="center"/>
            <w:hideMark/>
          </w:tcPr>
          <w:p w14:paraId="64561593" w14:textId="77777777" w:rsidR="006173DC" w:rsidRPr="002A7398" w:rsidRDefault="006173DC" w:rsidP="002A7398">
            <w:pPr>
              <w:spacing w:line="360" w:lineRule="auto"/>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RELE SOBRECARGA 17/25 AMP</w:t>
            </w:r>
          </w:p>
        </w:tc>
        <w:tc>
          <w:tcPr>
            <w:tcW w:w="583" w:type="pct"/>
            <w:vAlign w:val="center"/>
            <w:hideMark/>
          </w:tcPr>
          <w:p w14:paraId="55869A5E"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UN</w:t>
            </w:r>
          </w:p>
        </w:tc>
        <w:tc>
          <w:tcPr>
            <w:tcW w:w="505" w:type="pct"/>
            <w:vAlign w:val="center"/>
            <w:hideMark/>
          </w:tcPr>
          <w:p w14:paraId="27DCEC8E"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25,00</w:t>
            </w:r>
          </w:p>
        </w:tc>
        <w:tc>
          <w:tcPr>
            <w:tcW w:w="614" w:type="pct"/>
            <w:vAlign w:val="center"/>
          </w:tcPr>
          <w:p w14:paraId="616BC658"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143,50</w:t>
            </w:r>
          </w:p>
        </w:tc>
        <w:tc>
          <w:tcPr>
            <w:tcW w:w="589" w:type="pct"/>
            <w:vAlign w:val="center"/>
          </w:tcPr>
          <w:p w14:paraId="7EA51819"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3.587,50</w:t>
            </w:r>
          </w:p>
        </w:tc>
      </w:tr>
      <w:tr w:rsidR="002A7398" w:rsidRPr="002A7398" w14:paraId="7C53E8A0" w14:textId="77777777" w:rsidTr="002A7398">
        <w:tblPrEx>
          <w:tblCellMar>
            <w:left w:w="70" w:type="dxa"/>
            <w:right w:w="70" w:type="dxa"/>
          </w:tblCellMar>
        </w:tblPrEx>
        <w:trPr>
          <w:trHeight w:val="264"/>
        </w:trPr>
        <w:tc>
          <w:tcPr>
            <w:tcW w:w="358" w:type="pct"/>
            <w:vAlign w:val="center"/>
          </w:tcPr>
          <w:p w14:paraId="274C385B"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040</w:t>
            </w:r>
          </w:p>
        </w:tc>
        <w:tc>
          <w:tcPr>
            <w:tcW w:w="2350" w:type="pct"/>
            <w:vAlign w:val="center"/>
            <w:hideMark/>
          </w:tcPr>
          <w:p w14:paraId="321AB1E8" w14:textId="77777777" w:rsidR="006173DC" w:rsidRPr="002A7398" w:rsidRDefault="006173DC" w:rsidP="002A7398">
            <w:pPr>
              <w:spacing w:line="360" w:lineRule="auto"/>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SERVIÇOS COM CAMINHÃO MUNCK.</w:t>
            </w:r>
          </w:p>
        </w:tc>
        <w:tc>
          <w:tcPr>
            <w:tcW w:w="583" w:type="pct"/>
            <w:vAlign w:val="center"/>
            <w:hideMark/>
          </w:tcPr>
          <w:p w14:paraId="4527E99F"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HR</w:t>
            </w:r>
          </w:p>
        </w:tc>
        <w:tc>
          <w:tcPr>
            <w:tcW w:w="505" w:type="pct"/>
            <w:vAlign w:val="center"/>
            <w:hideMark/>
          </w:tcPr>
          <w:p w14:paraId="273A5886"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300,00</w:t>
            </w:r>
          </w:p>
        </w:tc>
        <w:tc>
          <w:tcPr>
            <w:tcW w:w="614" w:type="pct"/>
            <w:vAlign w:val="center"/>
          </w:tcPr>
          <w:p w14:paraId="0462C568"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314,00</w:t>
            </w:r>
          </w:p>
        </w:tc>
        <w:tc>
          <w:tcPr>
            <w:tcW w:w="589" w:type="pct"/>
            <w:vAlign w:val="center"/>
          </w:tcPr>
          <w:p w14:paraId="5C3BC726"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94.200,00</w:t>
            </w:r>
          </w:p>
        </w:tc>
      </w:tr>
      <w:tr w:rsidR="002A7398" w:rsidRPr="002A7398" w14:paraId="1CC5937D" w14:textId="77777777" w:rsidTr="002A7398">
        <w:tblPrEx>
          <w:tblCellMar>
            <w:left w:w="70" w:type="dxa"/>
            <w:right w:w="70" w:type="dxa"/>
          </w:tblCellMar>
        </w:tblPrEx>
        <w:trPr>
          <w:trHeight w:val="264"/>
        </w:trPr>
        <w:tc>
          <w:tcPr>
            <w:tcW w:w="358" w:type="pct"/>
            <w:vAlign w:val="center"/>
          </w:tcPr>
          <w:p w14:paraId="3A102A93"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041</w:t>
            </w:r>
          </w:p>
        </w:tc>
        <w:tc>
          <w:tcPr>
            <w:tcW w:w="2350" w:type="pct"/>
            <w:vAlign w:val="center"/>
            <w:hideMark/>
          </w:tcPr>
          <w:p w14:paraId="193E2B56" w14:textId="77777777" w:rsidR="006173DC" w:rsidRPr="002A7398" w:rsidRDefault="006173DC" w:rsidP="002A7398">
            <w:pPr>
              <w:spacing w:line="360" w:lineRule="auto"/>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SERVIÇOS ESPECIALIZADOS PARA MANUTENÇÃO DA ILUMINAÇÃO PÚBLICA, REVISÃO, CONSERTO E SUBSTITUIÇÃO, INSTALADOS EM ÁREAS DE DOMÍNIO PÚBLICO, COMPREENDENDO OS POSTES, SUPERPOSTES, PRAÇAS, LUMINÁRIAS, ENTRE OUTRAS.</w:t>
            </w:r>
          </w:p>
        </w:tc>
        <w:tc>
          <w:tcPr>
            <w:tcW w:w="583" w:type="pct"/>
            <w:vAlign w:val="center"/>
            <w:hideMark/>
          </w:tcPr>
          <w:p w14:paraId="0111453B"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HR</w:t>
            </w:r>
          </w:p>
        </w:tc>
        <w:tc>
          <w:tcPr>
            <w:tcW w:w="505" w:type="pct"/>
            <w:vAlign w:val="center"/>
            <w:hideMark/>
          </w:tcPr>
          <w:p w14:paraId="0E99AAC0"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500,00</w:t>
            </w:r>
          </w:p>
        </w:tc>
        <w:tc>
          <w:tcPr>
            <w:tcW w:w="614" w:type="pct"/>
            <w:vAlign w:val="center"/>
          </w:tcPr>
          <w:p w14:paraId="383831B6"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325,00</w:t>
            </w:r>
          </w:p>
        </w:tc>
        <w:tc>
          <w:tcPr>
            <w:tcW w:w="589" w:type="pct"/>
            <w:vAlign w:val="center"/>
          </w:tcPr>
          <w:p w14:paraId="5ED7EDAB"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162.500,00</w:t>
            </w:r>
          </w:p>
        </w:tc>
      </w:tr>
      <w:tr w:rsidR="002A7398" w:rsidRPr="002A7398" w14:paraId="1EA61C3C" w14:textId="77777777" w:rsidTr="002A7398">
        <w:tblPrEx>
          <w:tblCellMar>
            <w:left w:w="70" w:type="dxa"/>
            <w:right w:w="70" w:type="dxa"/>
          </w:tblCellMar>
        </w:tblPrEx>
        <w:trPr>
          <w:trHeight w:val="264"/>
        </w:trPr>
        <w:tc>
          <w:tcPr>
            <w:tcW w:w="358" w:type="pct"/>
            <w:vAlign w:val="center"/>
          </w:tcPr>
          <w:p w14:paraId="62B7D822"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042</w:t>
            </w:r>
          </w:p>
        </w:tc>
        <w:tc>
          <w:tcPr>
            <w:tcW w:w="2350" w:type="pct"/>
            <w:vAlign w:val="center"/>
            <w:hideMark/>
          </w:tcPr>
          <w:p w14:paraId="41EB7342" w14:textId="77777777" w:rsidR="006173DC" w:rsidRPr="002A7398" w:rsidRDefault="006173DC" w:rsidP="002A7398">
            <w:pPr>
              <w:spacing w:line="360" w:lineRule="auto"/>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SERVIÇOS ESPECIALIZADOS PARA RETIRADA E INSTALAÇÃO DE BOMBA DE POÇO ARTESIANO COM ATE 200 METROS DE PORFUNDIDADE COM DESLOCAMENTO NA REGIAO DO MUNICIPIO DE MARQUINHO - PR.</w:t>
            </w:r>
          </w:p>
        </w:tc>
        <w:tc>
          <w:tcPr>
            <w:tcW w:w="583" w:type="pct"/>
            <w:vAlign w:val="center"/>
            <w:hideMark/>
          </w:tcPr>
          <w:p w14:paraId="00B17BD4"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UN</w:t>
            </w:r>
          </w:p>
        </w:tc>
        <w:tc>
          <w:tcPr>
            <w:tcW w:w="505" w:type="pct"/>
            <w:vAlign w:val="center"/>
            <w:hideMark/>
          </w:tcPr>
          <w:p w14:paraId="33E8271E"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10,00</w:t>
            </w:r>
          </w:p>
        </w:tc>
        <w:tc>
          <w:tcPr>
            <w:tcW w:w="614" w:type="pct"/>
            <w:vAlign w:val="center"/>
          </w:tcPr>
          <w:p w14:paraId="6C317F17"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3.775,00</w:t>
            </w:r>
          </w:p>
        </w:tc>
        <w:tc>
          <w:tcPr>
            <w:tcW w:w="589" w:type="pct"/>
            <w:vAlign w:val="center"/>
          </w:tcPr>
          <w:p w14:paraId="41E58EDA"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37.750,00</w:t>
            </w:r>
          </w:p>
        </w:tc>
      </w:tr>
      <w:tr w:rsidR="002A7398" w:rsidRPr="002A7398" w14:paraId="4662FAEA" w14:textId="77777777" w:rsidTr="002A7398">
        <w:tblPrEx>
          <w:tblCellMar>
            <w:left w:w="70" w:type="dxa"/>
            <w:right w:w="70" w:type="dxa"/>
          </w:tblCellMar>
        </w:tblPrEx>
        <w:trPr>
          <w:trHeight w:val="264"/>
        </w:trPr>
        <w:tc>
          <w:tcPr>
            <w:tcW w:w="358" w:type="pct"/>
            <w:vAlign w:val="center"/>
          </w:tcPr>
          <w:p w14:paraId="6595F7DF"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043</w:t>
            </w:r>
          </w:p>
        </w:tc>
        <w:tc>
          <w:tcPr>
            <w:tcW w:w="2350" w:type="pct"/>
            <w:vAlign w:val="center"/>
            <w:hideMark/>
          </w:tcPr>
          <w:p w14:paraId="45530A31" w14:textId="77777777" w:rsidR="006173DC" w:rsidRPr="002A7398" w:rsidRDefault="006173DC" w:rsidP="002A7398">
            <w:pPr>
              <w:spacing w:line="360" w:lineRule="auto"/>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TIMER ANALÓGICO KOEL</w:t>
            </w:r>
          </w:p>
        </w:tc>
        <w:tc>
          <w:tcPr>
            <w:tcW w:w="583" w:type="pct"/>
            <w:vAlign w:val="center"/>
            <w:hideMark/>
          </w:tcPr>
          <w:p w14:paraId="1DBACE06"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UN</w:t>
            </w:r>
          </w:p>
        </w:tc>
        <w:tc>
          <w:tcPr>
            <w:tcW w:w="505" w:type="pct"/>
            <w:vAlign w:val="center"/>
            <w:hideMark/>
          </w:tcPr>
          <w:p w14:paraId="227E75F4"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20,00</w:t>
            </w:r>
          </w:p>
        </w:tc>
        <w:tc>
          <w:tcPr>
            <w:tcW w:w="614" w:type="pct"/>
            <w:vAlign w:val="center"/>
          </w:tcPr>
          <w:p w14:paraId="687FC6D6"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458,73</w:t>
            </w:r>
          </w:p>
        </w:tc>
        <w:tc>
          <w:tcPr>
            <w:tcW w:w="589" w:type="pct"/>
            <w:vAlign w:val="center"/>
          </w:tcPr>
          <w:p w14:paraId="08FBFE99"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9.174,60</w:t>
            </w:r>
          </w:p>
        </w:tc>
      </w:tr>
      <w:tr w:rsidR="002A7398" w:rsidRPr="002A7398" w14:paraId="4A611389" w14:textId="77777777" w:rsidTr="002A7398">
        <w:tblPrEx>
          <w:tblCellMar>
            <w:left w:w="70" w:type="dxa"/>
            <w:right w:w="70" w:type="dxa"/>
          </w:tblCellMar>
        </w:tblPrEx>
        <w:trPr>
          <w:trHeight w:val="528"/>
        </w:trPr>
        <w:tc>
          <w:tcPr>
            <w:tcW w:w="358" w:type="pct"/>
            <w:vAlign w:val="center"/>
          </w:tcPr>
          <w:p w14:paraId="5E40B9D9"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044</w:t>
            </w:r>
          </w:p>
        </w:tc>
        <w:tc>
          <w:tcPr>
            <w:tcW w:w="2350" w:type="pct"/>
            <w:vAlign w:val="center"/>
            <w:hideMark/>
          </w:tcPr>
          <w:p w14:paraId="7426A7AD" w14:textId="77777777" w:rsidR="006173DC" w:rsidRPr="002A7398" w:rsidRDefault="006173DC" w:rsidP="002A7398">
            <w:pPr>
              <w:spacing w:line="360" w:lineRule="auto"/>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VALVULA RETENCAO POÇO ART 1X1/2</w:t>
            </w:r>
          </w:p>
        </w:tc>
        <w:tc>
          <w:tcPr>
            <w:tcW w:w="583" w:type="pct"/>
            <w:vAlign w:val="center"/>
            <w:hideMark/>
          </w:tcPr>
          <w:p w14:paraId="09FB7CA1"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UN</w:t>
            </w:r>
          </w:p>
        </w:tc>
        <w:tc>
          <w:tcPr>
            <w:tcW w:w="505" w:type="pct"/>
            <w:vAlign w:val="center"/>
            <w:hideMark/>
          </w:tcPr>
          <w:p w14:paraId="0FE8EBCE"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10,00</w:t>
            </w:r>
          </w:p>
        </w:tc>
        <w:tc>
          <w:tcPr>
            <w:tcW w:w="614" w:type="pct"/>
            <w:vAlign w:val="center"/>
          </w:tcPr>
          <w:p w14:paraId="75AB03F7"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482,13</w:t>
            </w:r>
          </w:p>
        </w:tc>
        <w:tc>
          <w:tcPr>
            <w:tcW w:w="589" w:type="pct"/>
            <w:vAlign w:val="center"/>
          </w:tcPr>
          <w:p w14:paraId="3CC41B88"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4.821,30</w:t>
            </w:r>
          </w:p>
        </w:tc>
      </w:tr>
      <w:tr w:rsidR="002A7398" w:rsidRPr="002A7398" w14:paraId="78273809" w14:textId="77777777" w:rsidTr="002A7398">
        <w:tblPrEx>
          <w:tblCellMar>
            <w:left w:w="70" w:type="dxa"/>
            <w:right w:w="70" w:type="dxa"/>
          </w:tblCellMar>
        </w:tblPrEx>
        <w:trPr>
          <w:trHeight w:val="528"/>
        </w:trPr>
        <w:tc>
          <w:tcPr>
            <w:tcW w:w="358" w:type="pct"/>
            <w:vAlign w:val="center"/>
          </w:tcPr>
          <w:p w14:paraId="09375487"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045</w:t>
            </w:r>
          </w:p>
        </w:tc>
        <w:tc>
          <w:tcPr>
            <w:tcW w:w="2350" w:type="pct"/>
            <w:vAlign w:val="center"/>
            <w:hideMark/>
          </w:tcPr>
          <w:p w14:paraId="2AB265C8" w14:textId="77777777" w:rsidR="006173DC" w:rsidRPr="002A7398" w:rsidRDefault="006173DC" w:rsidP="002A7398">
            <w:pPr>
              <w:spacing w:line="360" w:lineRule="auto"/>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VALVULA RETENCAO POÇO ART 1X1/4</w:t>
            </w:r>
          </w:p>
        </w:tc>
        <w:tc>
          <w:tcPr>
            <w:tcW w:w="583" w:type="pct"/>
            <w:vAlign w:val="center"/>
            <w:hideMark/>
          </w:tcPr>
          <w:p w14:paraId="18F77FFA"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UN</w:t>
            </w:r>
          </w:p>
        </w:tc>
        <w:tc>
          <w:tcPr>
            <w:tcW w:w="505" w:type="pct"/>
            <w:vAlign w:val="center"/>
            <w:hideMark/>
          </w:tcPr>
          <w:p w14:paraId="69F556E2"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10,00</w:t>
            </w:r>
          </w:p>
        </w:tc>
        <w:tc>
          <w:tcPr>
            <w:tcW w:w="614" w:type="pct"/>
            <w:vAlign w:val="center"/>
          </w:tcPr>
          <w:p w14:paraId="04131DBB"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447,10</w:t>
            </w:r>
          </w:p>
        </w:tc>
        <w:tc>
          <w:tcPr>
            <w:tcW w:w="589" w:type="pct"/>
            <w:vAlign w:val="center"/>
          </w:tcPr>
          <w:p w14:paraId="6C684B8C"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4.471,00</w:t>
            </w:r>
          </w:p>
        </w:tc>
      </w:tr>
      <w:tr w:rsidR="002A7398" w:rsidRPr="002A7398" w14:paraId="45D1E6B3" w14:textId="77777777" w:rsidTr="002A7398">
        <w:tblPrEx>
          <w:tblCellMar>
            <w:left w:w="70" w:type="dxa"/>
            <w:right w:w="70" w:type="dxa"/>
          </w:tblCellMar>
        </w:tblPrEx>
        <w:trPr>
          <w:trHeight w:val="264"/>
        </w:trPr>
        <w:tc>
          <w:tcPr>
            <w:tcW w:w="358" w:type="pct"/>
            <w:vAlign w:val="center"/>
          </w:tcPr>
          <w:p w14:paraId="139DACFB"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046</w:t>
            </w:r>
          </w:p>
        </w:tc>
        <w:tc>
          <w:tcPr>
            <w:tcW w:w="2350" w:type="pct"/>
            <w:vAlign w:val="center"/>
            <w:hideMark/>
          </w:tcPr>
          <w:p w14:paraId="2301C877" w14:textId="77777777" w:rsidR="006173DC" w:rsidRPr="002A7398" w:rsidRDefault="006173DC" w:rsidP="002A7398">
            <w:pPr>
              <w:spacing w:line="360" w:lineRule="auto"/>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VEDA ROSCA 25MTS</w:t>
            </w:r>
          </w:p>
        </w:tc>
        <w:tc>
          <w:tcPr>
            <w:tcW w:w="583" w:type="pct"/>
            <w:vAlign w:val="center"/>
            <w:hideMark/>
          </w:tcPr>
          <w:p w14:paraId="16744850"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UN</w:t>
            </w:r>
          </w:p>
        </w:tc>
        <w:tc>
          <w:tcPr>
            <w:tcW w:w="505" w:type="pct"/>
            <w:vAlign w:val="center"/>
            <w:hideMark/>
          </w:tcPr>
          <w:p w14:paraId="0606D8B1" w14:textId="77777777" w:rsidR="006173DC" w:rsidRPr="002A7398" w:rsidRDefault="006173DC"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50,00</w:t>
            </w:r>
          </w:p>
        </w:tc>
        <w:tc>
          <w:tcPr>
            <w:tcW w:w="614" w:type="pct"/>
            <w:vAlign w:val="center"/>
          </w:tcPr>
          <w:p w14:paraId="4FB3B78C"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18,47</w:t>
            </w:r>
          </w:p>
        </w:tc>
        <w:tc>
          <w:tcPr>
            <w:tcW w:w="589" w:type="pct"/>
            <w:vAlign w:val="center"/>
          </w:tcPr>
          <w:p w14:paraId="3C954702" w14:textId="77777777" w:rsidR="006173DC" w:rsidRPr="002A7398" w:rsidRDefault="006173DC" w:rsidP="002A7398">
            <w:pPr>
              <w:spacing w:line="360" w:lineRule="auto"/>
              <w:jc w:val="right"/>
              <w:rPr>
                <w:rFonts w:ascii="Arial" w:eastAsia="Times New Roman" w:hAnsi="Arial" w:cs="Arial"/>
                <w:color w:val="000000" w:themeColor="text1"/>
                <w:sz w:val="20"/>
                <w:szCs w:val="20"/>
              </w:rPr>
            </w:pPr>
            <w:r w:rsidRPr="002A7398">
              <w:rPr>
                <w:rFonts w:ascii="Arial" w:hAnsi="Arial" w:cs="Arial"/>
                <w:color w:val="000000" w:themeColor="text1"/>
                <w:sz w:val="20"/>
                <w:szCs w:val="20"/>
              </w:rPr>
              <w:t>923,50</w:t>
            </w:r>
          </w:p>
        </w:tc>
      </w:tr>
    </w:tbl>
    <w:p w14:paraId="208C4C1A" w14:textId="77777777" w:rsidR="006173DC" w:rsidRPr="002A7398" w:rsidRDefault="006173DC" w:rsidP="002A7398">
      <w:pPr>
        <w:pStyle w:val="Nivel2"/>
        <w:numPr>
          <w:ilvl w:val="0"/>
          <w:numId w:val="0"/>
        </w:numPr>
        <w:spacing w:before="0" w:after="0" w:line="360" w:lineRule="auto"/>
        <w:rPr>
          <w:b/>
          <w:bCs/>
          <w:color w:val="000000" w:themeColor="text1"/>
        </w:rPr>
      </w:pPr>
      <w:bookmarkStart w:id="73" w:name="_Hlk157435174"/>
      <w:r w:rsidRPr="002A7398">
        <w:rPr>
          <w:b/>
          <w:bCs/>
          <w:color w:val="000000" w:themeColor="text1"/>
        </w:rPr>
        <w:t>Classificação do objeto quanto à heterogeneidade ou complexidade</w:t>
      </w:r>
    </w:p>
    <w:p w14:paraId="41504A93"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 xml:space="preserve">O objeto da contratação tem a natureza de </w:t>
      </w:r>
      <w:r w:rsidRPr="002A7398">
        <w:rPr>
          <w:bCs/>
          <w:color w:val="000000" w:themeColor="text1"/>
        </w:rPr>
        <w:t>serviços comuns de engenharia</w:t>
      </w:r>
      <w:r w:rsidRPr="002A7398">
        <w:rPr>
          <w:color w:val="000000" w:themeColor="text1"/>
        </w:rPr>
        <w:t>, conforme justificativa constante do Estudo Técnico Preliminar.</w:t>
      </w:r>
    </w:p>
    <w:p w14:paraId="4049CE08" w14:textId="77777777" w:rsidR="006173DC" w:rsidRPr="002A7398" w:rsidRDefault="006173DC" w:rsidP="002A7398">
      <w:pPr>
        <w:pStyle w:val="Nivel2"/>
        <w:numPr>
          <w:ilvl w:val="0"/>
          <w:numId w:val="0"/>
        </w:numPr>
        <w:spacing w:before="0" w:after="0" w:line="360" w:lineRule="auto"/>
        <w:rPr>
          <w:b/>
          <w:bCs/>
          <w:color w:val="000000" w:themeColor="text1"/>
        </w:rPr>
      </w:pPr>
      <w:r w:rsidRPr="002A7398">
        <w:rPr>
          <w:b/>
          <w:bCs/>
          <w:color w:val="000000" w:themeColor="text1"/>
        </w:rPr>
        <w:t>Classificação do objeto quanto ao modelo de execução</w:t>
      </w:r>
    </w:p>
    <w:p w14:paraId="6A71E092"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O serviço é enquadrado como continuado tendo em vista que podem reduzir custos a longo prazo, evitando problemas mais graves e caros, sendo a vigência plurianual mais vantajosa considerando o Estudo Técnico Preliminar.</w:t>
      </w:r>
    </w:p>
    <w:p w14:paraId="2DC12ECF" w14:textId="77777777" w:rsidR="006173DC" w:rsidRPr="002A7398" w:rsidRDefault="006173DC" w:rsidP="002A7398">
      <w:pPr>
        <w:pStyle w:val="Nivel2"/>
        <w:numPr>
          <w:ilvl w:val="0"/>
          <w:numId w:val="0"/>
        </w:numPr>
        <w:spacing w:before="0" w:after="0" w:line="360" w:lineRule="auto"/>
        <w:rPr>
          <w:b/>
          <w:bCs/>
          <w:color w:val="000000" w:themeColor="text1"/>
        </w:rPr>
      </w:pPr>
      <w:r w:rsidRPr="002A7398">
        <w:rPr>
          <w:b/>
          <w:bCs/>
          <w:color w:val="000000" w:themeColor="text1"/>
        </w:rPr>
        <w:t>Prazo de vigência</w:t>
      </w:r>
    </w:p>
    <w:p w14:paraId="672D9902"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 xml:space="preserve">O prazo de vigência da contratação é de </w:t>
      </w:r>
      <w:r w:rsidRPr="002A7398">
        <w:rPr>
          <w:bCs/>
          <w:color w:val="000000" w:themeColor="text1"/>
        </w:rPr>
        <w:t>12 (doze) meses</w:t>
      </w:r>
      <w:r w:rsidRPr="002A7398">
        <w:rPr>
          <w:color w:val="000000" w:themeColor="text1"/>
        </w:rPr>
        <w:t xml:space="preserve"> contados do(a) </w:t>
      </w:r>
      <w:r w:rsidRPr="002A7398">
        <w:rPr>
          <w:bCs/>
          <w:color w:val="000000" w:themeColor="text1"/>
        </w:rPr>
        <w:t>assinatura do contrato</w:t>
      </w:r>
      <w:r w:rsidRPr="002A7398">
        <w:rPr>
          <w:color w:val="000000" w:themeColor="text1"/>
        </w:rPr>
        <w:t>, prorrogável por até 10 anos, na forma dos artigos 106 e 107 da Lei n° 14.133, de 2021.</w:t>
      </w:r>
    </w:p>
    <w:p w14:paraId="5B53CB73"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O contrato ou outro instrumento hábil que o substitua oferece maior detalhamento das regras que serão aplicadas em relação à vigência da contratação.</w:t>
      </w:r>
    </w:p>
    <w:bookmarkEnd w:id="73"/>
    <w:p w14:paraId="38B0DFEE" w14:textId="77777777" w:rsidR="006173DC" w:rsidRPr="002A7398" w:rsidRDefault="006173DC" w:rsidP="002A7398">
      <w:pPr>
        <w:pStyle w:val="Nivel01"/>
        <w:spacing w:before="0" w:line="360" w:lineRule="auto"/>
        <w:rPr>
          <w:color w:val="000000" w:themeColor="text1"/>
        </w:rPr>
      </w:pPr>
      <w:r w:rsidRPr="002A7398">
        <w:rPr>
          <w:color w:val="000000" w:themeColor="text1"/>
        </w:rPr>
        <w:t>FUNDAMENTAÇÃO E DESCRIÇÃO DA NECESSIDADE DA CONTRATAÇÃO</w:t>
      </w:r>
    </w:p>
    <w:p w14:paraId="748B8F8A" w14:textId="77777777" w:rsidR="006173DC" w:rsidRPr="002A7398" w:rsidRDefault="006173DC" w:rsidP="002A7398">
      <w:pPr>
        <w:pStyle w:val="Nivel2"/>
        <w:spacing w:before="0" w:after="0" w:line="360" w:lineRule="auto"/>
        <w:ind w:left="0" w:firstLine="0"/>
        <w:rPr>
          <w:color w:val="000000" w:themeColor="text1"/>
        </w:rPr>
      </w:pPr>
      <w:bookmarkStart w:id="74" w:name="_Hlk157435232"/>
      <w:r w:rsidRPr="002A7398">
        <w:rPr>
          <w:color w:val="000000" w:themeColor="text1"/>
        </w:rPr>
        <w:t>A Fundamentação da Contratação e de seus quantitativos encontra-se pormenorizada em tópico específico dos Estudos Técnicos Preliminares, apêndice deste Termo de Referência.</w:t>
      </w:r>
    </w:p>
    <w:p w14:paraId="290E986C"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O objeto da contratação está previsto no Plano de Contratações Anual de 2025, conforme consta das informações básicas desse Termo de Referência.</w:t>
      </w:r>
    </w:p>
    <w:bookmarkEnd w:id="74"/>
    <w:p w14:paraId="2FFA214E" w14:textId="77777777" w:rsidR="006173DC" w:rsidRPr="002A7398" w:rsidRDefault="006173DC" w:rsidP="002A7398">
      <w:pPr>
        <w:pStyle w:val="Nivel01"/>
        <w:spacing w:before="0" w:line="360" w:lineRule="auto"/>
        <w:rPr>
          <w:color w:val="000000" w:themeColor="text1"/>
        </w:rPr>
      </w:pPr>
      <w:r w:rsidRPr="002A7398">
        <w:rPr>
          <w:color w:val="000000" w:themeColor="text1"/>
        </w:rPr>
        <w:t>DESCRIÇÃO DA SOLUÇÃO COMO UM TODO CONSIDERADO O CICLO DE VIDA DO OBJETO</w:t>
      </w:r>
    </w:p>
    <w:p w14:paraId="29DC7E69" w14:textId="77777777" w:rsidR="006173DC" w:rsidRPr="002A7398" w:rsidRDefault="006173DC" w:rsidP="002A7398">
      <w:pPr>
        <w:pStyle w:val="Nivel2"/>
        <w:spacing w:before="0" w:after="0" w:line="360" w:lineRule="auto"/>
        <w:ind w:left="0" w:firstLine="0"/>
        <w:rPr>
          <w:color w:val="000000" w:themeColor="text1"/>
        </w:rPr>
      </w:pPr>
      <w:bookmarkStart w:id="75" w:name="_Ref121236534"/>
      <w:r w:rsidRPr="002A7398">
        <w:rPr>
          <w:color w:val="000000" w:themeColor="text1"/>
        </w:rPr>
        <w:t>A descrição da solução como um todo encontra-se pormenorizada em tópico específico dos Estudos Técnicos Preliminares, apêndice deste Termo de Referência.</w:t>
      </w:r>
      <w:bookmarkEnd w:id="75"/>
    </w:p>
    <w:p w14:paraId="0AEA4A27" w14:textId="77777777" w:rsidR="006173DC" w:rsidRPr="002A7398" w:rsidRDefault="006173DC" w:rsidP="002A7398">
      <w:pPr>
        <w:pStyle w:val="Nivel01"/>
        <w:spacing w:before="0" w:line="360" w:lineRule="auto"/>
        <w:rPr>
          <w:color w:val="000000" w:themeColor="text1"/>
        </w:rPr>
      </w:pPr>
      <w:r w:rsidRPr="002A7398">
        <w:rPr>
          <w:color w:val="000000" w:themeColor="text1"/>
        </w:rPr>
        <w:t>REQUISITOS DA CONTRATAÇÃO</w:t>
      </w:r>
    </w:p>
    <w:p w14:paraId="592B82FF" w14:textId="77777777" w:rsidR="006173DC" w:rsidRPr="002A7398" w:rsidRDefault="006173DC" w:rsidP="002A7398">
      <w:pPr>
        <w:pStyle w:val="Nvel01-SemNumerao"/>
        <w:spacing w:before="0" w:after="0" w:line="360" w:lineRule="auto"/>
        <w:rPr>
          <w:color w:val="000000" w:themeColor="text1"/>
        </w:rPr>
      </w:pPr>
      <w:r w:rsidRPr="002A7398">
        <w:rPr>
          <w:color w:val="000000" w:themeColor="text1"/>
        </w:rPr>
        <w:t>Sustentabilidade</w:t>
      </w:r>
    </w:p>
    <w:p w14:paraId="754D5FC1"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Além dos critérios de sustentabilidade eventualmente inseridos na descrição do objeto, devem ser atendidos os constantes da Guia Nacional de Contratações Sustentáveis.</w:t>
      </w:r>
    </w:p>
    <w:p w14:paraId="345F5744" w14:textId="77777777" w:rsidR="006173DC" w:rsidRPr="002A7398" w:rsidRDefault="006173DC" w:rsidP="002A7398">
      <w:pPr>
        <w:pStyle w:val="Nvel1-SemNum"/>
        <w:spacing w:before="0" w:line="360" w:lineRule="auto"/>
        <w:rPr>
          <w:color w:val="000000" w:themeColor="text1"/>
        </w:rPr>
      </w:pPr>
      <w:r w:rsidRPr="002A7398">
        <w:rPr>
          <w:color w:val="000000" w:themeColor="text1"/>
        </w:rPr>
        <w:t xml:space="preserve">Indicação de marcas ou modelos </w:t>
      </w:r>
      <w:r w:rsidRPr="002A7398">
        <w:rPr>
          <w:b w:val="0"/>
          <w:bCs w:val="0"/>
          <w:color w:val="000000" w:themeColor="text1"/>
        </w:rPr>
        <w:t>(art.</w:t>
      </w:r>
      <w:r w:rsidRPr="002A7398">
        <w:rPr>
          <w:color w:val="000000" w:themeColor="text1"/>
        </w:rPr>
        <w:t xml:space="preserve"> </w:t>
      </w:r>
      <w:hyperlink r:id="rId40" w:anchor="art41">
        <w:r w:rsidRPr="002A7398">
          <w:rPr>
            <w:rStyle w:val="Hyperlink"/>
            <w:b w:val="0"/>
            <w:bCs w:val="0"/>
            <w:color w:val="000000" w:themeColor="text1"/>
            <w:u w:val="none"/>
          </w:rPr>
          <w:t>41, inciso I, da Lei nº 14.133, de 2021</w:t>
        </w:r>
      </w:hyperlink>
      <w:r w:rsidRPr="002A7398">
        <w:rPr>
          <w:b w:val="0"/>
          <w:bCs w:val="0"/>
          <w:color w:val="000000" w:themeColor="text1"/>
        </w:rPr>
        <w:t>)</w:t>
      </w:r>
    </w:p>
    <w:p w14:paraId="48A391C3"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Na presente aquisição e contratação não haverá indicação de marcas ou modelos.</w:t>
      </w:r>
    </w:p>
    <w:p w14:paraId="461BB94F" w14:textId="77777777" w:rsidR="006173DC" w:rsidRPr="002A7398" w:rsidRDefault="006173DC" w:rsidP="002A7398">
      <w:pPr>
        <w:pStyle w:val="Nvel1-SemNum"/>
        <w:spacing w:before="0" w:line="360" w:lineRule="auto"/>
        <w:rPr>
          <w:color w:val="000000" w:themeColor="text1"/>
        </w:rPr>
      </w:pPr>
      <w:r w:rsidRPr="002A7398">
        <w:rPr>
          <w:color w:val="000000" w:themeColor="text1"/>
        </w:rPr>
        <w:t>Da vedação de utilização de marca/produto na execução do serviço</w:t>
      </w:r>
    </w:p>
    <w:p w14:paraId="30A0F2E0"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Não haverá vedação a marcas/produto para a presente aquisição e contratação, desde que seguidas as especificações do objeto.</w:t>
      </w:r>
    </w:p>
    <w:p w14:paraId="299259C9" w14:textId="77777777" w:rsidR="006173DC" w:rsidRPr="002A7398" w:rsidRDefault="006173DC" w:rsidP="002A7398">
      <w:pPr>
        <w:pStyle w:val="Nvel1-SemNum"/>
        <w:spacing w:before="0" w:line="360" w:lineRule="auto"/>
        <w:rPr>
          <w:color w:val="000000" w:themeColor="text1"/>
        </w:rPr>
      </w:pPr>
      <w:r w:rsidRPr="002A7398">
        <w:rPr>
          <w:color w:val="000000" w:themeColor="text1"/>
        </w:rPr>
        <w:t>Da exigência de carta de solidariedade</w:t>
      </w:r>
    </w:p>
    <w:p w14:paraId="6E8B48C3"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Não será exigida carta de solidariedade.</w:t>
      </w:r>
    </w:p>
    <w:p w14:paraId="70734B63" w14:textId="77777777" w:rsidR="006173DC" w:rsidRPr="002A7398" w:rsidRDefault="006173DC" w:rsidP="002A7398">
      <w:pPr>
        <w:pStyle w:val="Nvel01-SemNumerao"/>
        <w:spacing w:before="0" w:after="0" w:line="360" w:lineRule="auto"/>
        <w:rPr>
          <w:color w:val="000000" w:themeColor="text1"/>
        </w:rPr>
      </w:pPr>
      <w:r w:rsidRPr="002A7398">
        <w:rPr>
          <w:color w:val="000000" w:themeColor="text1"/>
        </w:rPr>
        <w:t>Subcontratação</w:t>
      </w:r>
    </w:p>
    <w:p w14:paraId="121FFA32"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Não é admitida a subcontratação do objeto contratual.</w:t>
      </w:r>
    </w:p>
    <w:p w14:paraId="6FCE12EC" w14:textId="77777777" w:rsidR="006173DC" w:rsidRPr="002A7398" w:rsidRDefault="006173DC" w:rsidP="002A7398">
      <w:pPr>
        <w:pStyle w:val="Nvel01-SemNumerao"/>
        <w:spacing w:before="0" w:after="0" w:line="360" w:lineRule="auto"/>
        <w:rPr>
          <w:color w:val="000000" w:themeColor="text1"/>
        </w:rPr>
      </w:pPr>
      <w:r w:rsidRPr="002A7398">
        <w:rPr>
          <w:color w:val="000000" w:themeColor="text1"/>
        </w:rPr>
        <w:t>Garantia da contratação</w:t>
      </w:r>
    </w:p>
    <w:p w14:paraId="4FB8E1DE"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Não haverá exigência da garantia da contratação dos art. 96 e seguintes da Lei nº 14.133, de 2021, pelas razões constantes do Estudo Técnico Preliminar.</w:t>
      </w:r>
    </w:p>
    <w:p w14:paraId="02BDDE7D" w14:textId="77777777" w:rsidR="006173DC" w:rsidRPr="002A7398" w:rsidRDefault="006173DC" w:rsidP="002A7398">
      <w:pPr>
        <w:pStyle w:val="Nvel01-SemNumerao"/>
        <w:spacing w:before="0" w:after="0" w:line="360" w:lineRule="auto"/>
        <w:rPr>
          <w:color w:val="000000" w:themeColor="text1"/>
        </w:rPr>
      </w:pPr>
      <w:r w:rsidRPr="002A7398">
        <w:rPr>
          <w:color w:val="000000" w:themeColor="text1"/>
        </w:rPr>
        <w:t>Vistoria</w:t>
      </w:r>
    </w:p>
    <w:p w14:paraId="490D16E9"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Não há necessidade de realização de avaliação prévia do local de execução dos serviços.</w:t>
      </w:r>
    </w:p>
    <w:p w14:paraId="1634B6A6" w14:textId="77777777" w:rsidR="006173DC" w:rsidRPr="002A7398" w:rsidRDefault="006173DC" w:rsidP="002A7398">
      <w:pPr>
        <w:pStyle w:val="Nivel01"/>
        <w:spacing w:before="0" w:line="360" w:lineRule="auto"/>
        <w:rPr>
          <w:color w:val="000000" w:themeColor="text1"/>
        </w:rPr>
      </w:pPr>
      <w:r w:rsidRPr="002A7398">
        <w:rPr>
          <w:color w:val="000000" w:themeColor="text1"/>
        </w:rPr>
        <w:t>MODELO DE EXECUÇÃO DO OBJETO</w:t>
      </w:r>
    </w:p>
    <w:p w14:paraId="7F4FCC27" w14:textId="77777777" w:rsidR="006173DC" w:rsidRPr="002A7398" w:rsidRDefault="006173DC" w:rsidP="002A7398">
      <w:pPr>
        <w:pStyle w:val="Nvel01-SemNumerao"/>
        <w:spacing w:before="0" w:after="0" w:line="360" w:lineRule="auto"/>
        <w:rPr>
          <w:color w:val="000000" w:themeColor="text1"/>
        </w:rPr>
      </w:pPr>
      <w:r w:rsidRPr="002A7398">
        <w:rPr>
          <w:color w:val="000000" w:themeColor="text1"/>
        </w:rPr>
        <w:t>Condições de execução</w:t>
      </w:r>
    </w:p>
    <w:p w14:paraId="3357E9CE" w14:textId="77777777" w:rsidR="006173DC" w:rsidRPr="002A7398" w:rsidRDefault="006173DC" w:rsidP="002A7398">
      <w:pPr>
        <w:pStyle w:val="Nvel2-Red"/>
        <w:shd w:val="clear" w:color="auto" w:fill="FFFFFF" w:themeFill="background1"/>
        <w:spacing w:before="0" w:after="0" w:line="360" w:lineRule="auto"/>
        <w:ind w:left="0" w:firstLine="0"/>
        <w:rPr>
          <w:rStyle w:val="Fuentedeprrafopredeter"/>
          <w:i w:val="0"/>
          <w:iCs w:val="0"/>
          <w:color w:val="000000" w:themeColor="text1"/>
        </w:rPr>
      </w:pPr>
      <w:r w:rsidRPr="002A7398">
        <w:rPr>
          <w:rStyle w:val="Fuentedeprrafopredeter"/>
          <w:i w:val="0"/>
          <w:iCs w:val="0"/>
          <w:color w:val="000000" w:themeColor="text1"/>
        </w:rPr>
        <w:t xml:space="preserve">O prazo de entrega dos </w:t>
      </w:r>
      <w:r w:rsidRPr="002A7398">
        <w:rPr>
          <w:i w:val="0"/>
          <w:iCs w:val="0"/>
          <w:color w:val="000000" w:themeColor="text1"/>
          <w:shd w:val="clear" w:color="auto" w:fill="FFFFFF" w:themeFill="background1"/>
        </w:rPr>
        <w:fldChar w:fldCharType="begin">
          <w:ffData>
            <w:name w:val="Texto74"/>
            <w:enabled/>
            <w:calcOnExit w:val="0"/>
            <w:textInput/>
          </w:ffData>
        </w:fldChar>
      </w:r>
      <w:r w:rsidRPr="002A7398">
        <w:rPr>
          <w:i w:val="0"/>
          <w:iCs w:val="0"/>
          <w:color w:val="000000" w:themeColor="text1"/>
          <w:shd w:val="clear" w:color="auto" w:fill="FFFFFF" w:themeFill="background1"/>
        </w:rPr>
        <w:instrText xml:space="preserve"> FORMTEXT </w:instrText>
      </w:r>
      <w:r w:rsidRPr="002A7398">
        <w:rPr>
          <w:i w:val="0"/>
          <w:iCs w:val="0"/>
          <w:color w:val="000000" w:themeColor="text1"/>
          <w:shd w:val="clear" w:color="auto" w:fill="FFFFFF" w:themeFill="background1"/>
        </w:rPr>
      </w:r>
      <w:r w:rsidRPr="002A7398">
        <w:rPr>
          <w:i w:val="0"/>
          <w:iCs w:val="0"/>
          <w:color w:val="000000" w:themeColor="text1"/>
          <w:shd w:val="clear" w:color="auto" w:fill="FFFFFF" w:themeFill="background1"/>
        </w:rPr>
        <w:fldChar w:fldCharType="separate"/>
      </w:r>
      <w:r w:rsidRPr="002A7398">
        <w:rPr>
          <w:i w:val="0"/>
          <w:iCs w:val="0"/>
          <w:color w:val="000000" w:themeColor="text1"/>
          <w:shd w:val="clear" w:color="auto" w:fill="FFFFFF" w:themeFill="background1"/>
        </w:rPr>
        <w:t>produtos</w:t>
      </w:r>
      <w:r w:rsidRPr="002A7398">
        <w:rPr>
          <w:i w:val="0"/>
          <w:iCs w:val="0"/>
          <w:color w:val="000000" w:themeColor="text1"/>
          <w:shd w:val="clear" w:color="auto" w:fill="FFFFFF" w:themeFill="background1"/>
        </w:rPr>
        <w:fldChar w:fldCharType="end"/>
      </w:r>
      <w:r w:rsidRPr="002A7398">
        <w:rPr>
          <w:rStyle w:val="Fuentedeprrafopredeter"/>
          <w:i w:val="0"/>
          <w:iCs w:val="0"/>
          <w:color w:val="000000" w:themeColor="text1"/>
        </w:rPr>
        <w:t xml:space="preserve"> será de no máximo </w:t>
      </w:r>
      <w:r w:rsidRPr="002A7398">
        <w:rPr>
          <w:i w:val="0"/>
          <w:iCs w:val="0"/>
          <w:color w:val="000000" w:themeColor="text1"/>
          <w:shd w:val="clear" w:color="auto" w:fill="FFFFFF" w:themeFill="background1"/>
        </w:rPr>
        <w:fldChar w:fldCharType="begin">
          <w:ffData>
            <w:name w:val="Texto74"/>
            <w:enabled/>
            <w:calcOnExit w:val="0"/>
            <w:textInput/>
          </w:ffData>
        </w:fldChar>
      </w:r>
      <w:r w:rsidRPr="002A7398">
        <w:rPr>
          <w:i w:val="0"/>
          <w:iCs w:val="0"/>
          <w:color w:val="000000" w:themeColor="text1"/>
          <w:shd w:val="clear" w:color="auto" w:fill="FFFFFF" w:themeFill="background1"/>
        </w:rPr>
        <w:instrText xml:space="preserve"> FORMTEXT </w:instrText>
      </w:r>
      <w:r w:rsidRPr="002A7398">
        <w:rPr>
          <w:i w:val="0"/>
          <w:iCs w:val="0"/>
          <w:color w:val="000000" w:themeColor="text1"/>
          <w:shd w:val="clear" w:color="auto" w:fill="FFFFFF" w:themeFill="background1"/>
        </w:rPr>
      </w:r>
      <w:r w:rsidRPr="002A7398">
        <w:rPr>
          <w:i w:val="0"/>
          <w:iCs w:val="0"/>
          <w:color w:val="000000" w:themeColor="text1"/>
          <w:shd w:val="clear" w:color="auto" w:fill="FFFFFF" w:themeFill="background1"/>
        </w:rPr>
        <w:fldChar w:fldCharType="separate"/>
      </w:r>
      <w:r w:rsidRPr="002A7398">
        <w:rPr>
          <w:i w:val="0"/>
          <w:iCs w:val="0"/>
          <w:color w:val="000000" w:themeColor="text1"/>
          <w:shd w:val="clear" w:color="auto" w:fill="FFFFFF" w:themeFill="background1"/>
        </w:rPr>
        <w:t>10</w:t>
      </w:r>
      <w:r w:rsidRPr="002A7398">
        <w:rPr>
          <w:i w:val="0"/>
          <w:iCs w:val="0"/>
          <w:color w:val="000000" w:themeColor="text1"/>
          <w:shd w:val="clear" w:color="auto" w:fill="FFFFFF" w:themeFill="background1"/>
        </w:rPr>
        <w:fldChar w:fldCharType="end"/>
      </w:r>
      <w:r w:rsidRPr="002A7398">
        <w:rPr>
          <w:i w:val="0"/>
          <w:iCs w:val="0"/>
          <w:color w:val="000000" w:themeColor="text1"/>
        </w:rPr>
        <w:t xml:space="preserve"> (</w:t>
      </w:r>
      <w:bookmarkStart w:id="76" w:name="_Hlk169860974"/>
      <w:r w:rsidRPr="002A7398">
        <w:rPr>
          <w:i w:val="0"/>
          <w:iCs w:val="0"/>
          <w:color w:val="000000" w:themeColor="text1"/>
          <w:shd w:val="clear" w:color="auto" w:fill="FFFFFF" w:themeFill="background1"/>
        </w:rPr>
        <w:fldChar w:fldCharType="begin">
          <w:ffData>
            <w:name w:val="Texto74"/>
            <w:enabled/>
            <w:calcOnExit w:val="0"/>
            <w:textInput/>
          </w:ffData>
        </w:fldChar>
      </w:r>
      <w:r w:rsidRPr="002A7398">
        <w:rPr>
          <w:i w:val="0"/>
          <w:iCs w:val="0"/>
          <w:color w:val="000000" w:themeColor="text1"/>
          <w:shd w:val="clear" w:color="auto" w:fill="FFFFFF" w:themeFill="background1"/>
        </w:rPr>
        <w:instrText xml:space="preserve"> FORMTEXT </w:instrText>
      </w:r>
      <w:r w:rsidRPr="002A7398">
        <w:rPr>
          <w:i w:val="0"/>
          <w:iCs w:val="0"/>
          <w:color w:val="000000" w:themeColor="text1"/>
          <w:shd w:val="clear" w:color="auto" w:fill="FFFFFF" w:themeFill="background1"/>
        </w:rPr>
      </w:r>
      <w:r w:rsidRPr="002A7398">
        <w:rPr>
          <w:i w:val="0"/>
          <w:iCs w:val="0"/>
          <w:color w:val="000000" w:themeColor="text1"/>
          <w:shd w:val="clear" w:color="auto" w:fill="FFFFFF" w:themeFill="background1"/>
        </w:rPr>
        <w:fldChar w:fldCharType="separate"/>
      </w:r>
      <w:r w:rsidRPr="002A7398">
        <w:rPr>
          <w:i w:val="0"/>
          <w:iCs w:val="0"/>
          <w:color w:val="000000" w:themeColor="text1"/>
          <w:shd w:val="clear" w:color="auto" w:fill="FFFFFF" w:themeFill="background1"/>
        </w:rPr>
        <w:t>dez</w:t>
      </w:r>
      <w:r w:rsidRPr="002A7398">
        <w:rPr>
          <w:i w:val="0"/>
          <w:iCs w:val="0"/>
          <w:color w:val="000000" w:themeColor="text1"/>
          <w:shd w:val="clear" w:color="auto" w:fill="FFFFFF" w:themeFill="background1"/>
        </w:rPr>
        <w:fldChar w:fldCharType="end"/>
      </w:r>
      <w:bookmarkEnd w:id="76"/>
      <w:r w:rsidRPr="002A7398">
        <w:rPr>
          <w:i w:val="0"/>
          <w:iCs w:val="0"/>
          <w:color w:val="000000" w:themeColor="text1"/>
        </w:rPr>
        <w:t xml:space="preserve">) </w:t>
      </w:r>
      <w:r w:rsidRPr="002A7398">
        <w:rPr>
          <w:rStyle w:val="Fuentedeprrafopredeter"/>
          <w:i w:val="0"/>
          <w:iCs w:val="0"/>
          <w:color w:val="000000" w:themeColor="text1"/>
        </w:rPr>
        <w:t>dias úteis</w:t>
      </w:r>
      <w:r w:rsidRPr="002A7398">
        <w:rPr>
          <w:i w:val="0"/>
          <w:iCs w:val="0"/>
          <w:color w:val="000000" w:themeColor="text1"/>
        </w:rPr>
        <w:t>,</w:t>
      </w:r>
      <w:r w:rsidRPr="002A7398">
        <w:rPr>
          <w:rStyle w:val="Fuentedeprrafopredeter"/>
          <w:i w:val="0"/>
          <w:iCs w:val="0"/>
          <w:color w:val="000000" w:themeColor="text1"/>
        </w:rPr>
        <w:t xml:space="preserve"> após encaminhamento da requisição ao e-mail fornecido pelo proponente vencedor de itens do certame.</w:t>
      </w:r>
    </w:p>
    <w:p w14:paraId="4EB16491"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rPr>
      </w:pPr>
      <w:r w:rsidRPr="002A7398">
        <w:rPr>
          <w:color w:val="000000" w:themeColor="text1"/>
        </w:rPr>
        <w:t xml:space="preserve">A entrega deverá ser efetuada junto à </w:t>
      </w:r>
      <w:r w:rsidRPr="002A7398">
        <w:rPr>
          <w:color w:val="000000" w:themeColor="text1"/>
          <w:shd w:val="clear" w:color="auto" w:fill="FFFFFF" w:themeFill="background1"/>
        </w:rPr>
        <w:fldChar w:fldCharType="begin">
          <w:ffData>
            <w:name w:val="Texto74"/>
            <w:enabled/>
            <w:calcOnExit w:val="0"/>
            <w:textInput/>
          </w:ffData>
        </w:fldChar>
      </w:r>
      <w:r w:rsidRPr="002A7398">
        <w:rPr>
          <w:color w:val="000000" w:themeColor="text1"/>
          <w:shd w:val="clear" w:color="auto" w:fill="FFFFFF" w:themeFill="background1"/>
        </w:rPr>
        <w:instrText xml:space="preserve"> FORMTEXT </w:instrText>
      </w:r>
      <w:r w:rsidRPr="002A7398">
        <w:rPr>
          <w:color w:val="000000" w:themeColor="text1"/>
          <w:shd w:val="clear" w:color="auto" w:fill="FFFFFF" w:themeFill="background1"/>
        </w:rPr>
      </w:r>
      <w:r w:rsidRPr="002A7398">
        <w:rPr>
          <w:color w:val="000000" w:themeColor="text1"/>
          <w:shd w:val="clear" w:color="auto" w:fill="FFFFFF" w:themeFill="background1"/>
        </w:rPr>
        <w:fldChar w:fldCharType="separate"/>
      </w:r>
      <w:r w:rsidRPr="002A7398">
        <w:rPr>
          <w:color w:val="000000" w:themeColor="text1"/>
          <w:shd w:val="clear" w:color="auto" w:fill="FFFFFF" w:themeFill="background1"/>
        </w:rPr>
        <w:t>Prefeitura Municipal de Marquinho, sito a Rua Sete de Setembro, s/n, Centro, Marquinho-PR</w:t>
      </w:r>
      <w:r w:rsidRPr="002A7398">
        <w:rPr>
          <w:color w:val="000000" w:themeColor="text1"/>
          <w:shd w:val="clear" w:color="auto" w:fill="FFFFFF" w:themeFill="background1"/>
        </w:rPr>
        <w:fldChar w:fldCharType="end"/>
      </w:r>
      <w:r w:rsidRPr="002A7398">
        <w:rPr>
          <w:color w:val="000000" w:themeColor="text1"/>
        </w:rPr>
        <w:t>.</w:t>
      </w:r>
    </w:p>
    <w:p w14:paraId="066BFBA0"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Os serviços serão realizados conforme solicitação da Secretaria Municipal de Administração, devendo ser iniciado em até 03 (três) dias úteis contados do recebimento da requisição, que será encaminhada através de correio eletrônico ao endereço indicado pelo licitante vencedor e deverão ser finalizados/entregues em no máximo 05 (cinco) dias úteis após o início dos serviços (</w:t>
      </w:r>
      <w:r w:rsidRPr="002A7398">
        <w:rPr>
          <w:b/>
          <w:bCs/>
          <w:color w:val="000000" w:themeColor="text1"/>
        </w:rPr>
        <w:t>para cada serviço solicitado</w:t>
      </w:r>
      <w:r w:rsidRPr="002A7398">
        <w:rPr>
          <w:color w:val="000000" w:themeColor="text1"/>
        </w:rPr>
        <w:t>).</w:t>
      </w:r>
    </w:p>
    <w:p w14:paraId="77A0E0A5"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lastRenderedPageBreak/>
        <w:t xml:space="preserve">Caso não seja possível a entrega no prazo estipulado, a empresa deverá comunicar as razões respectivas com pelo menos </w:t>
      </w:r>
      <w:r w:rsidRPr="002A7398">
        <w:rPr>
          <w:color w:val="000000" w:themeColor="text1"/>
          <w:shd w:val="clear" w:color="auto" w:fill="FFFFFF" w:themeFill="background1"/>
        </w:rPr>
        <w:fldChar w:fldCharType="begin">
          <w:ffData>
            <w:name w:val="Texto74"/>
            <w:enabled/>
            <w:calcOnExit w:val="0"/>
            <w:textInput/>
          </w:ffData>
        </w:fldChar>
      </w:r>
      <w:r w:rsidRPr="002A7398">
        <w:rPr>
          <w:color w:val="000000" w:themeColor="text1"/>
          <w:shd w:val="clear" w:color="auto" w:fill="FFFFFF" w:themeFill="background1"/>
        </w:rPr>
        <w:instrText xml:space="preserve"> FORMTEXT </w:instrText>
      </w:r>
      <w:r w:rsidRPr="002A7398">
        <w:rPr>
          <w:color w:val="000000" w:themeColor="text1"/>
          <w:shd w:val="clear" w:color="auto" w:fill="FFFFFF" w:themeFill="background1"/>
        </w:rPr>
      </w:r>
      <w:r w:rsidRPr="002A7398">
        <w:rPr>
          <w:color w:val="000000" w:themeColor="text1"/>
          <w:shd w:val="clear" w:color="auto" w:fill="FFFFFF" w:themeFill="background1"/>
        </w:rPr>
        <w:fldChar w:fldCharType="separate"/>
      </w:r>
      <w:r w:rsidRPr="002A7398">
        <w:rPr>
          <w:color w:val="000000" w:themeColor="text1"/>
          <w:shd w:val="clear" w:color="auto" w:fill="FFFFFF" w:themeFill="background1"/>
        </w:rPr>
        <w:t>02</w:t>
      </w:r>
      <w:r w:rsidRPr="002A7398">
        <w:rPr>
          <w:color w:val="000000" w:themeColor="text1"/>
          <w:shd w:val="clear" w:color="auto" w:fill="FFFFFF" w:themeFill="background1"/>
        </w:rPr>
        <w:fldChar w:fldCharType="end"/>
      </w:r>
      <w:r w:rsidRPr="002A7398">
        <w:rPr>
          <w:color w:val="000000" w:themeColor="text1"/>
        </w:rPr>
        <w:t xml:space="preserve"> (</w:t>
      </w:r>
      <w:r w:rsidRPr="002A7398">
        <w:rPr>
          <w:color w:val="000000" w:themeColor="text1"/>
          <w:shd w:val="clear" w:color="auto" w:fill="FFFFFF" w:themeFill="background1"/>
        </w:rPr>
        <w:fldChar w:fldCharType="begin">
          <w:ffData>
            <w:name w:val="Texto74"/>
            <w:enabled/>
            <w:calcOnExit w:val="0"/>
            <w:textInput/>
          </w:ffData>
        </w:fldChar>
      </w:r>
      <w:r w:rsidRPr="002A7398">
        <w:rPr>
          <w:color w:val="000000" w:themeColor="text1"/>
          <w:shd w:val="clear" w:color="auto" w:fill="FFFFFF" w:themeFill="background1"/>
        </w:rPr>
        <w:instrText xml:space="preserve"> FORMTEXT </w:instrText>
      </w:r>
      <w:r w:rsidRPr="002A7398">
        <w:rPr>
          <w:color w:val="000000" w:themeColor="text1"/>
          <w:shd w:val="clear" w:color="auto" w:fill="FFFFFF" w:themeFill="background1"/>
        </w:rPr>
      </w:r>
      <w:r w:rsidRPr="002A7398">
        <w:rPr>
          <w:color w:val="000000" w:themeColor="text1"/>
          <w:shd w:val="clear" w:color="auto" w:fill="FFFFFF" w:themeFill="background1"/>
        </w:rPr>
        <w:fldChar w:fldCharType="separate"/>
      </w:r>
      <w:r w:rsidRPr="002A7398">
        <w:rPr>
          <w:color w:val="000000" w:themeColor="text1"/>
          <w:shd w:val="clear" w:color="auto" w:fill="FFFFFF" w:themeFill="background1"/>
        </w:rPr>
        <w:t>dois</w:t>
      </w:r>
      <w:r w:rsidRPr="002A7398">
        <w:rPr>
          <w:color w:val="000000" w:themeColor="text1"/>
          <w:shd w:val="clear" w:color="auto" w:fill="FFFFFF" w:themeFill="background1"/>
        </w:rPr>
        <w:fldChar w:fldCharType="end"/>
      </w:r>
      <w:r w:rsidRPr="002A7398">
        <w:rPr>
          <w:color w:val="000000" w:themeColor="text1"/>
        </w:rPr>
        <w:t xml:space="preserve">) </w:t>
      </w:r>
      <w:r w:rsidRPr="002A7398">
        <w:rPr>
          <w:rStyle w:val="Fuentedeprrafopredeter"/>
          <w:color w:val="000000" w:themeColor="text1"/>
        </w:rPr>
        <w:t>dias</w:t>
      </w:r>
      <w:r w:rsidRPr="002A7398">
        <w:rPr>
          <w:color w:val="000000" w:themeColor="text1"/>
        </w:rPr>
        <w:t xml:space="preserve"> úteis de antecedência para que qualquer pleito de prorrogação de prazo seja analisado, ressalvadas situações de caso fortuito e força maior.</w:t>
      </w:r>
    </w:p>
    <w:p w14:paraId="71D70AA1" w14:textId="77777777" w:rsidR="006173DC" w:rsidRPr="002A7398" w:rsidRDefault="006173DC" w:rsidP="002A7398">
      <w:pPr>
        <w:pStyle w:val="Nvel01-SemNumerao"/>
        <w:spacing w:before="0" w:after="0" w:line="360" w:lineRule="auto"/>
        <w:rPr>
          <w:color w:val="000000" w:themeColor="text1"/>
        </w:rPr>
      </w:pPr>
      <w:r w:rsidRPr="002A7398">
        <w:rPr>
          <w:color w:val="000000" w:themeColor="text1"/>
        </w:rPr>
        <w:t>Local e horário da prestação dos serviços</w:t>
      </w:r>
    </w:p>
    <w:p w14:paraId="61BFC9E2"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Os serviços serão prestados nos limites territoriais do Município de Marquinho, nos locais previamente estabelecidos pela Administração e em horários dentre as 08 às 11h30 e das 13h às 17h.</w:t>
      </w:r>
    </w:p>
    <w:p w14:paraId="15B0C5A3" w14:textId="77777777" w:rsidR="006173DC" w:rsidRPr="002A7398" w:rsidRDefault="006173DC" w:rsidP="002A7398">
      <w:pPr>
        <w:pStyle w:val="Nvel01-SemNumerao"/>
        <w:spacing w:before="0" w:after="0" w:line="360" w:lineRule="auto"/>
        <w:rPr>
          <w:color w:val="000000" w:themeColor="text1"/>
        </w:rPr>
      </w:pPr>
      <w:r w:rsidRPr="002A7398">
        <w:rPr>
          <w:color w:val="000000" w:themeColor="text1"/>
        </w:rPr>
        <w:t>Rotinas a serem cumpridas</w:t>
      </w:r>
    </w:p>
    <w:p w14:paraId="399AAC39"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A execução contratual observará as rotinas estabelecidas pelo Fiscal, nos horários descritos acima e observando-se os prazos acima.</w:t>
      </w:r>
    </w:p>
    <w:p w14:paraId="7DCDCE69" w14:textId="77777777" w:rsidR="006173DC" w:rsidRPr="002A7398" w:rsidRDefault="006173DC" w:rsidP="002A7398">
      <w:pPr>
        <w:pStyle w:val="Nvel01-SemNumerao"/>
        <w:spacing w:before="0" w:after="0" w:line="360" w:lineRule="auto"/>
        <w:rPr>
          <w:color w:val="000000" w:themeColor="text1"/>
        </w:rPr>
      </w:pPr>
      <w:r w:rsidRPr="002A7398">
        <w:rPr>
          <w:color w:val="000000" w:themeColor="text1"/>
        </w:rPr>
        <w:t>Materiais a serem disponibilizados</w:t>
      </w:r>
    </w:p>
    <w:p w14:paraId="5B748BD4"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Para a perfeita execução dos serviços, a Contratada deverá disponibilizar os materiais, equipamentos, ferramentas e utensílios necessários à perfeita execução da contratação.</w:t>
      </w:r>
    </w:p>
    <w:p w14:paraId="21251D42" w14:textId="77777777" w:rsidR="006173DC" w:rsidRPr="002A7398" w:rsidRDefault="006173DC" w:rsidP="002A7398">
      <w:pPr>
        <w:pStyle w:val="Nvel01-SemNumerao"/>
        <w:spacing w:before="0" w:after="0" w:line="360" w:lineRule="auto"/>
        <w:rPr>
          <w:color w:val="000000" w:themeColor="text1"/>
        </w:rPr>
      </w:pPr>
      <w:r w:rsidRPr="002A7398">
        <w:rPr>
          <w:color w:val="000000" w:themeColor="text1"/>
        </w:rPr>
        <w:t>Informações relevantes para o dimensionamento da proposta</w:t>
      </w:r>
    </w:p>
    <w:p w14:paraId="27E02D44"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 xml:space="preserve">Eventuais informações que o licitante entenda relevantes poderão ser solicitadas via e-mail encaminhado ao Departamento de Licitações e Contratos. </w:t>
      </w:r>
    </w:p>
    <w:p w14:paraId="5E355DB2" w14:textId="77777777" w:rsidR="006173DC" w:rsidRPr="002A7398" w:rsidRDefault="006173DC" w:rsidP="002A7398">
      <w:pPr>
        <w:pStyle w:val="Nvel01-SemNumerao"/>
        <w:spacing w:before="0" w:after="0" w:line="360" w:lineRule="auto"/>
        <w:rPr>
          <w:rFonts w:eastAsia="Calibri"/>
          <w:color w:val="000000" w:themeColor="text1"/>
        </w:rPr>
      </w:pPr>
      <w:r w:rsidRPr="002A7398">
        <w:rPr>
          <w:color w:val="000000" w:themeColor="text1"/>
        </w:rPr>
        <w:t>Especificação da garantia dos produtos (</w:t>
      </w:r>
      <w:hyperlink r:id="rId41" w:anchor="art40§1">
        <w:r w:rsidRPr="002A7398">
          <w:rPr>
            <w:rStyle w:val="Hyperlink"/>
            <w:color w:val="000000" w:themeColor="text1"/>
          </w:rPr>
          <w:t>art. 40, §1º, inciso I, da Lei nº 14.133, de 2021</w:t>
        </w:r>
      </w:hyperlink>
      <w:r w:rsidRPr="002A7398">
        <w:rPr>
          <w:color w:val="000000" w:themeColor="text1"/>
        </w:rPr>
        <w:t>)</w:t>
      </w:r>
    </w:p>
    <w:p w14:paraId="40586741" w14:textId="77777777" w:rsidR="006173DC" w:rsidRPr="002A7398" w:rsidRDefault="006173DC" w:rsidP="002A7398">
      <w:pPr>
        <w:pStyle w:val="Nivel2"/>
        <w:spacing w:before="0" w:after="0" w:line="360" w:lineRule="auto"/>
        <w:ind w:left="0" w:firstLine="0"/>
        <w:rPr>
          <w:color w:val="000000" w:themeColor="text1"/>
        </w:rPr>
      </w:pPr>
      <w:r w:rsidRPr="002A7398">
        <w:rPr>
          <w:rStyle w:val="Fuentedeprrafopredeter"/>
          <w:color w:val="000000" w:themeColor="text1"/>
        </w:rPr>
        <w:t>Os produtos devem ser de boa qualidade e com garantia mínima de 12 meses, exceto para os itens 029, 030 e 031 que terá garantia mínima de 5 (cinco) anos. O prazo de garantia será considerado a partir da data em que ocorrer o recebimento dos materiais</w:t>
      </w:r>
      <w:r w:rsidRPr="002A7398">
        <w:rPr>
          <w:color w:val="000000" w:themeColor="text1"/>
        </w:rPr>
        <w:t>.</w:t>
      </w:r>
    </w:p>
    <w:p w14:paraId="1A7E108B" w14:textId="77777777" w:rsidR="006173DC" w:rsidRPr="002A7398" w:rsidRDefault="006173DC" w:rsidP="002A7398">
      <w:pPr>
        <w:pStyle w:val="Nvel1-SemNum"/>
        <w:spacing w:before="0" w:line="360" w:lineRule="auto"/>
        <w:rPr>
          <w:color w:val="000000" w:themeColor="text1"/>
        </w:rPr>
      </w:pPr>
      <w:r w:rsidRPr="002A7398">
        <w:rPr>
          <w:color w:val="000000" w:themeColor="text1"/>
        </w:rPr>
        <w:t>Procedimentos de transição e finalização do contrato</w:t>
      </w:r>
    </w:p>
    <w:p w14:paraId="714D557F"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fldChar w:fldCharType="begin">
          <w:ffData>
            <w:name w:val="Texto74"/>
            <w:enabled/>
            <w:calcOnExit w:val="0"/>
            <w:textInput/>
          </w:ffData>
        </w:fldChar>
      </w:r>
      <w:r w:rsidRPr="002A7398">
        <w:rPr>
          <w:color w:val="000000" w:themeColor="text1"/>
        </w:rPr>
        <w:instrText xml:space="preserve"> FORMTEXT </w:instrText>
      </w:r>
      <w:r w:rsidRPr="002A7398">
        <w:rPr>
          <w:color w:val="000000" w:themeColor="text1"/>
        </w:rPr>
      </w:r>
      <w:r w:rsidRPr="002A7398">
        <w:rPr>
          <w:color w:val="000000" w:themeColor="text1"/>
        </w:rPr>
        <w:fldChar w:fldCharType="separate"/>
      </w:r>
      <w:r w:rsidRPr="002A7398">
        <w:rPr>
          <w:color w:val="000000" w:themeColor="text1"/>
        </w:rPr>
        <w:t>Os serviços</w:t>
      </w:r>
      <w:r w:rsidRPr="002A7398">
        <w:rPr>
          <w:color w:val="000000" w:themeColor="text1"/>
        </w:rPr>
        <w:fldChar w:fldCharType="end"/>
      </w:r>
      <w:r w:rsidRPr="002A7398">
        <w:rPr>
          <w:color w:val="000000" w:themeColor="text1"/>
        </w:rPr>
        <w:t xml:space="preserve"> serão recusados quando entregues/executados com especificações técnicas diferentes das contidas no Edital e da proposta feita no procedimento licitatório.</w:t>
      </w:r>
    </w:p>
    <w:p w14:paraId="3ED5E166"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fldChar w:fldCharType="begin">
          <w:ffData>
            <w:name w:val="Texto74"/>
            <w:enabled/>
            <w:calcOnExit w:val="0"/>
            <w:textInput/>
          </w:ffData>
        </w:fldChar>
      </w:r>
      <w:r w:rsidRPr="002A7398">
        <w:rPr>
          <w:color w:val="000000" w:themeColor="text1"/>
        </w:rPr>
        <w:instrText xml:space="preserve"> FORMTEXT </w:instrText>
      </w:r>
      <w:r w:rsidRPr="002A7398">
        <w:rPr>
          <w:color w:val="000000" w:themeColor="text1"/>
        </w:rPr>
      </w:r>
      <w:r w:rsidRPr="002A7398">
        <w:rPr>
          <w:color w:val="000000" w:themeColor="text1"/>
        </w:rPr>
        <w:fldChar w:fldCharType="separate"/>
      </w:r>
      <w:r w:rsidRPr="002A7398">
        <w:rPr>
          <w:color w:val="000000" w:themeColor="text1"/>
        </w:rPr>
        <w:t>Os serviços</w:t>
      </w:r>
      <w:r w:rsidRPr="002A7398">
        <w:rPr>
          <w:color w:val="000000" w:themeColor="text1"/>
        </w:rPr>
        <w:fldChar w:fldCharType="end"/>
      </w:r>
      <w:r w:rsidRPr="002A7398">
        <w:rPr>
          <w:color w:val="000000" w:themeColor="text1"/>
        </w:rPr>
        <w:t xml:space="preserve"> que forem recusados deverão ser substituídos imediatamente, após notificação apresentada à fornecedora, sem qualquer ônus para a Administração Municipal de Marquinho/PR.</w:t>
      </w:r>
    </w:p>
    <w:p w14:paraId="2E34CE10"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 xml:space="preserve">Se a entrega/execução e/ou a substituição </w:t>
      </w:r>
      <w:r w:rsidRPr="002A7398">
        <w:rPr>
          <w:color w:val="000000" w:themeColor="text1"/>
        </w:rPr>
        <w:fldChar w:fldCharType="begin">
          <w:ffData>
            <w:name w:val="Texto74"/>
            <w:enabled/>
            <w:calcOnExit w:val="0"/>
            <w:textInput/>
          </w:ffData>
        </w:fldChar>
      </w:r>
      <w:r w:rsidRPr="002A7398">
        <w:rPr>
          <w:color w:val="000000" w:themeColor="text1"/>
        </w:rPr>
        <w:instrText xml:space="preserve"> FORMTEXT </w:instrText>
      </w:r>
      <w:r w:rsidRPr="002A7398">
        <w:rPr>
          <w:color w:val="000000" w:themeColor="text1"/>
        </w:rPr>
      </w:r>
      <w:r w:rsidRPr="002A7398">
        <w:rPr>
          <w:color w:val="000000" w:themeColor="text1"/>
        </w:rPr>
        <w:fldChar w:fldCharType="separate"/>
      </w:r>
      <w:r w:rsidRPr="002A7398">
        <w:rPr>
          <w:color w:val="000000" w:themeColor="text1"/>
        </w:rPr>
        <w:t>dos serviços</w:t>
      </w:r>
      <w:r w:rsidRPr="002A7398">
        <w:rPr>
          <w:color w:val="000000" w:themeColor="text1"/>
        </w:rPr>
        <w:fldChar w:fldCharType="end"/>
      </w:r>
      <w:r w:rsidRPr="002A7398">
        <w:rPr>
          <w:color w:val="000000" w:themeColor="text1"/>
        </w:rPr>
        <w:t xml:space="preserve"> não for realizada no prazo estipulado, o fornecedor estará sujeitado às sanções previstas no Edital, na ata de registro de preços e no contrato que advir da ata</w:t>
      </w:r>
    </w:p>
    <w:p w14:paraId="3AD204A5"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 xml:space="preserve">O recebimento </w:t>
      </w:r>
      <w:r w:rsidRPr="002A7398">
        <w:rPr>
          <w:color w:val="000000" w:themeColor="text1"/>
        </w:rPr>
        <w:fldChar w:fldCharType="begin">
          <w:ffData>
            <w:name w:val="Texto74"/>
            <w:enabled/>
            <w:calcOnExit w:val="0"/>
            <w:textInput/>
          </w:ffData>
        </w:fldChar>
      </w:r>
      <w:r w:rsidRPr="002A7398">
        <w:rPr>
          <w:color w:val="000000" w:themeColor="text1"/>
        </w:rPr>
        <w:instrText xml:space="preserve"> FORMTEXT </w:instrText>
      </w:r>
      <w:r w:rsidRPr="002A7398">
        <w:rPr>
          <w:color w:val="000000" w:themeColor="text1"/>
        </w:rPr>
      </w:r>
      <w:r w:rsidRPr="002A7398">
        <w:rPr>
          <w:color w:val="000000" w:themeColor="text1"/>
        </w:rPr>
        <w:fldChar w:fldCharType="separate"/>
      </w:r>
      <w:r w:rsidRPr="002A7398">
        <w:rPr>
          <w:color w:val="000000" w:themeColor="text1"/>
        </w:rPr>
        <w:t>dos serviços</w:t>
      </w:r>
      <w:r w:rsidRPr="002A7398">
        <w:rPr>
          <w:color w:val="000000" w:themeColor="text1"/>
        </w:rPr>
        <w:fldChar w:fldCharType="end"/>
      </w:r>
      <w:r w:rsidRPr="002A7398">
        <w:rPr>
          <w:color w:val="000000" w:themeColor="text1"/>
        </w:rPr>
        <w:t xml:space="preserve">, mesmo que definitivo, não exclui a responsabilidade do fornecedor pela qualidade e características </w:t>
      </w:r>
      <w:r w:rsidRPr="002A7398">
        <w:rPr>
          <w:color w:val="000000" w:themeColor="text1"/>
        </w:rPr>
        <w:fldChar w:fldCharType="begin">
          <w:ffData>
            <w:name w:val="Texto74"/>
            <w:enabled/>
            <w:calcOnExit w:val="0"/>
            <w:textInput/>
          </w:ffData>
        </w:fldChar>
      </w:r>
      <w:r w:rsidRPr="002A7398">
        <w:rPr>
          <w:color w:val="000000" w:themeColor="text1"/>
        </w:rPr>
        <w:instrText xml:space="preserve"> FORMTEXT </w:instrText>
      </w:r>
      <w:r w:rsidRPr="002A7398">
        <w:rPr>
          <w:color w:val="000000" w:themeColor="text1"/>
        </w:rPr>
      </w:r>
      <w:r w:rsidRPr="002A7398">
        <w:rPr>
          <w:color w:val="000000" w:themeColor="text1"/>
        </w:rPr>
        <w:fldChar w:fldCharType="separate"/>
      </w:r>
      <w:r w:rsidRPr="002A7398">
        <w:rPr>
          <w:color w:val="000000" w:themeColor="text1"/>
        </w:rPr>
        <w:t>dos serviços executados</w:t>
      </w:r>
      <w:r w:rsidRPr="002A7398">
        <w:rPr>
          <w:color w:val="000000" w:themeColor="text1"/>
        </w:rPr>
        <w:fldChar w:fldCharType="end"/>
      </w:r>
      <w:r w:rsidRPr="002A7398">
        <w:rPr>
          <w:color w:val="000000" w:themeColor="text1"/>
        </w:rPr>
        <w:t>, cabendo-lhe sanar quaisquer irregularidades detectadas quando da utilização dos mesmos, durante todo o prazo de vigência da ata e/ou do contrato que advir da ata.</w:t>
      </w:r>
    </w:p>
    <w:p w14:paraId="2608F6B3" w14:textId="77777777" w:rsidR="006173DC" w:rsidRPr="002A7398" w:rsidRDefault="006173DC" w:rsidP="002A7398">
      <w:pPr>
        <w:pStyle w:val="Nivel01"/>
        <w:spacing w:before="0" w:line="360" w:lineRule="auto"/>
        <w:rPr>
          <w:color w:val="000000" w:themeColor="text1"/>
        </w:rPr>
      </w:pPr>
      <w:r w:rsidRPr="002A7398">
        <w:rPr>
          <w:color w:val="000000" w:themeColor="text1"/>
        </w:rPr>
        <w:t>MODELO DE GESTÃO DO CONTRATO</w:t>
      </w:r>
    </w:p>
    <w:p w14:paraId="40ECF2D1"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5D2C01D5"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7C4F3446"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As comunicações entre o órgão ou entidade e a contratada devem ser realizadas por escrito sempre que o ato exigir tal formalidade, admitindo-se o uso de mensagem eletrônica para esse fim.</w:t>
      </w:r>
    </w:p>
    <w:p w14:paraId="059550DA"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O órgão ou entidade poderá convocar representante da empresa para adoção de providências que devam ser cumpridas de imediato.</w:t>
      </w:r>
    </w:p>
    <w:p w14:paraId="4C4B7291"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lastRenderedPageBreak/>
        <w:t>Após a assinatura do contrato ou instrumento equivalente,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0577076F" w14:textId="77777777" w:rsidR="006173DC" w:rsidRPr="002A7398" w:rsidRDefault="006173DC" w:rsidP="002A7398">
      <w:pPr>
        <w:pStyle w:val="Nvel01-SemNumerao"/>
        <w:spacing w:before="0" w:after="0" w:line="360" w:lineRule="auto"/>
        <w:rPr>
          <w:color w:val="000000" w:themeColor="text1"/>
        </w:rPr>
      </w:pPr>
      <w:r w:rsidRPr="002A7398">
        <w:rPr>
          <w:color w:val="000000" w:themeColor="text1"/>
        </w:rPr>
        <w:t>Preposto</w:t>
      </w:r>
    </w:p>
    <w:p w14:paraId="4264F03C"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Não será exigida a manutenção de preposto da empresa no local da execução do objetivo, em razão da natureza do serviço prestado.</w:t>
      </w:r>
    </w:p>
    <w:p w14:paraId="35610F81" w14:textId="77777777" w:rsidR="006173DC" w:rsidRPr="002A7398" w:rsidRDefault="006173DC" w:rsidP="002A7398">
      <w:pPr>
        <w:pStyle w:val="Nivel2"/>
        <w:numPr>
          <w:ilvl w:val="0"/>
          <w:numId w:val="0"/>
        </w:numPr>
        <w:spacing w:before="0" w:after="0" w:line="360" w:lineRule="auto"/>
        <w:rPr>
          <w:b/>
          <w:bCs/>
          <w:color w:val="000000" w:themeColor="text1"/>
        </w:rPr>
      </w:pPr>
      <w:r w:rsidRPr="002A7398">
        <w:rPr>
          <w:b/>
          <w:bCs/>
          <w:color w:val="000000" w:themeColor="text1"/>
        </w:rPr>
        <w:t>Rotinas de Fiscalização</w:t>
      </w:r>
    </w:p>
    <w:p w14:paraId="679C9C4E"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A execução do contrato deverá ser acompanhada e fiscalizada pelo(s) fiscal(</w:t>
      </w:r>
      <w:proofErr w:type="spellStart"/>
      <w:r w:rsidRPr="002A7398">
        <w:rPr>
          <w:color w:val="000000" w:themeColor="text1"/>
        </w:rPr>
        <w:t>is</w:t>
      </w:r>
      <w:proofErr w:type="spellEnd"/>
      <w:r w:rsidRPr="002A7398">
        <w:rPr>
          <w:color w:val="000000" w:themeColor="text1"/>
        </w:rPr>
        <w:t>) do contrato, ou pelos respectivos substitutos.</w:t>
      </w:r>
    </w:p>
    <w:p w14:paraId="7E25515F" w14:textId="77777777" w:rsidR="006173DC" w:rsidRPr="002A7398" w:rsidRDefault="006173DC" w:rsidP="002A7398">
      <w:pPr>
        <w:pStyle w:val="Nvel01-SemNumerao"/>
        <w:spacing w:before="0" w:after="0" w:line="360" w:lineRule="auto"/>
        <w:rPr>
          <w:color w:val="000000" w:themeColor="text1"/>
        </w:rPr>
      </w:pPr>
      <w:r w:rsidRPr="002A7398">
        <w:rPr>
          <w:color w:val="000000" w:themeColor="text1"/>
        </w:rPr>
        <w:t>Fiscalização Técnica</w:t>
      </w:r>
    </w:p>
    <w:p w14:paraId="78AF9F12"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O fiscal do contrato acompanhará a execução do contrato, para que sejam cumpridas todas as condições estabelecidas no contrato, de modo a assegurar os melhores resultados para a Administração.</w:t>
      </w:r>
    </w:p>
    <w:p w14:paraId="04767598"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4F8A0C07"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 xml:space="preserve">Identificada qualquer inexatidão ou irregularidade, o fiscal do contrato emitirá notificações para a correção da execução do contrato, determinando prazo para a correção. </w:t>
      </w:r>
    </w:p>
    <w:p w14:paraId="7DFC5124"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53C1C1CC" w14:textId="77777777" w:rsidR="006173DC" w:rsidRPr="002A7398" w:rsidRDefault="006173DC" w:rsidP="002A7398">
      <w:pPr>
        <w:pStyle w:val="Nivel2"/>
        <w:spacing w:before="0" w:after="0" w:line="360" w:lineRule="auto"/>
        <w:ind w:left="0" w:firstLine="0"/>
        <w:rPr>
          <w:rFonts w:eastAsia="Times New Roman"/>
          <w:color w:val="000000" w:themeColor="text1"/>
        </w:rPr>
      </w:pPr>
      <w:r w:rsidRPr="002A7398">
        <w:rPr>
          <w:color w:val="000000" w:themeColor="text1"/>
        </w:rPr>
        <w:t>No caso de ocorrências que possam inviabilizar a execução do contrato nas datas aprazadas, o fiscal do contrato comunicará o fato imediatamente ao gestor do contrato</w:t>
      </w:r>
      <w:r w:rsidRPr="002A7398">
        <w:rPr>
          <w:rFonts w:eastAsia="Times New Roman"/>
          <w:color w:val="000000" w:themeColor="text1"/>
        </w:rPr>
        <w:t>.</w:t>
      </w:r>
    </w:p>
    <w:p w14:paraId="4B34825B" w14:textId="77777777" w:rsidR="006173DC" w:rsidRPr="002A7398" w:rsidRDefault="006173DC" w:rsidP="002A7398">
      <w:pPr>
        <w:pStyle w:val="Nivel2"/>
        <w:spacing w:before="0" w:after="0" w:line="360" w:lineRule="auto"/>
        <w:ind w:left="0" w:firstLine="0"/>
        <w:rPr>
          <w:rFonts w:eastAsia="Times New Roman"/>
          <w:color w:val="000000" w:themeColor="text1"/>
        </w:rPr>
      </w:pPr>
      <w:r w:rsidRPr="002A7398">
        <w:rPr>
          <w:color w:val="000000" w:themeColor="text1"/>
        </w:rPr>
        <w:t xml:space="preserve">O fiscal do contrato comunicará ao gestor do contrato, em tempo hábil, o término do contrato sob sua responsabilidade, com vistas à tempestiva </w:t>
      </w:r>
      <w:r w:rsidRPr="002A7398">
        <w:rPr>
          <w:rFonts w:eastAsia="Times New Roman"/>
          <w:color w:val="000000" w:themeColor="text1"/>
        </w:rPr>
        <w:t xml:space="preserve">renovação </w:t>
      </w:r>
      <w:r w:rsidRPr="002A7398">
        <w:rPr>
          <w:color w:val="000000" w:themeColor="text1"/>
        </w:rPr>
        <w:t>ou à prorrogação contratual.</w:t>
      </w:r>
    </w:p>
    <w:p w14:paraId="3879AF55"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2F48144A"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A fiscalização de que trata esta cláusula não exclui nem reduz a responsabilidade do Contratado, inclusive perante terceiros, por qualquer irregularidade, ainda que resultante de imperfeições técnicas, vícios redibitórios, ou emprego de material inadequado ou de qualidade inferior e, na ocorrência desta, não implica corresponsabilidade do Contratante ou de seus agentes, gestores e fiscais, de conformidade.</w:t>
      </w:r>
    </w:p>
    <w:p w14:paraId="7B3F2E80" w14:textId="77777777" w:rsidR="006173DC" w:rsidRPr="002A7398" w:rsidRDefault="006173DC" w:rsidP="002A7398">
      <w:pPr>
        <w:pStyle w:val="Nivel2"/>
        <w:numPr>
          <w:ilvl w:val="0"/>
          <w:numId w:val="0"/>
        </w:numPr>
        <w:spacing w:before="0" w:after="0" w:line="360" w:lineRule="auto"/>
        <w:rPr>
          <w:b/>
          <w:bCs/>
          <w:color w:val="000000" w:themeColor="text1"/>
        </w:rPr>
      </w:pPr>
      <w:r w:rsidRPr="002A7398">
        <w:rPr>
          <w:b/>
          <w:bCs/>
          <w:color w:val="000000" w:themeColor="text1"/>
        </w:rPr>
        <w:t>Fiscalização Administrativa</w:t>
      </w:r>
    </w:p>
    <w:p w14:paraId="41E7D99D"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O fiscal administrativo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76943246"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2E59AA42" w14:textId="77777777" w:rsidR="006173DC" w:rsidRPr="002A7398" w:rsidRDefault="006173DC" w:rsidP="002A7398">
      <w:pPr>
        <w:pStyle w:val="Nvel01-SemNumerao"/>
        <w:spacing w:before="0" w:after="0" w:line="360" w:lineRule="auto"/>
        <w:rPr>
          <w:color w:val="000000" w:themeColor="text1"/>
        </w:rPr>
      </w:pPr>
      <w:r w:rsidRPr="002A7398">
        <w:rPr>
          <w:color w:val="000000" w:themeColor="text1"/>
        </w:rPr>
        <w:lastRenderedPageBreak/>
        <w:t xml:space="preserve">Gestor do Contrato </w:t>
      </w:r>
    </w:p>
    <w:p w14:paraId="40E55F26"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Cabe ao gestor do contrato:</w:t>
      </w:r>
    </w:p>
    <w:p w14:paraId="3A7FFEFC"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rPr>
      </w:pPr>
      <w:r w:rsidRPr="002A7398">
        <w:rPr>
          <w:color w:val="000000" w:themeColor="text1"/>
        </w:rPr>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5B65DCA4"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rPr>
      </w:pPr>
      <w:r w:rsidRPr="002A7398">
        <w:rPr>
          <w:color w:val="000000" w:themeColor="text1"/>
        </w:rPr>
        <w:t>Acompanhar os registros realizados pelos fiscais do contrato, de todas as ocorrências relacionadas à execução do contrato e as medidas adotadas, informando, se for o caso, à autoridade superior àquelas que ultrapassarem a sua competência.</w:t>
      </w:r>
    </w:p>
    <w:p w14:paraId="6DCE6A46"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rPr>
      </w:pPr>
      <w:r w:rsidRPr="002A7398">
        <w:rPr>
          <w:color w:val="000000" w:themeColor="text1"/>
        </w:rPr>
        <w:t>Acompanhar a manutenção das condições de habilitação da contratada, para fins de empenho de despesa e pagamento, e anotará os problemas que obstem o fluxo normal da liquidação e do pagamento da despesa no relatório de riscos eventuais.</w:t>
      </w:r>
    </w:p>
    <w:p w14:paraId="22CFF272"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rPr>
      </w:pPr>
      <w:r w:rsidRPr="002A7398">
        <w:rPr>
          <w:color w:val="000000" w:themeColor="text1"/>
        </w:rPr>
        <w:t>Emitir documento comprobatório da avaliação realizada pelos fiscais técnico, administrativo e setorial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1E94D25D"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rPr>
      </w:pPr>
      <w:r w:rsidRPr="002A7398">
        <w:rPr>
          <w:color w:val="000000" w:themeColor="text1"/>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4E56F02F"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rPr>
      </w:pPr>
      <w:r w:rsidRPr="002A7398">
        <w:rPr>
          <w:color w:val="000000" w:themeColor="text1"/>
        </w:rPr>
        <w:t>Elaborar relatório final com informações sobre a consecução dos objetivos que tenham justificado a contratação e eventuais condutas a serem adotadas para o aprimoramento das atividades da Administração.</w:t>
      </w:r>
    </w:p>
    <w:p w14:paraId="78490FF7"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rPr>
      </w:pPr>
      <w:r w:rsidRPr="002A7398">
        <w:rPr>
          <w:color w:val="000000" w:themeColor="text1"/>
        </w:rPr>
        <w:t>Enviar a documentação pertinente ao setor de contratos para a formalização dos procedimentos de liquidação e pagamento, no valor dimensionado pela fiscalização e gestão nos termos do contrato.</w:t>
      </w:r>
    </w:p>
    <w:p w14:paraId="25F66F38" w14:textId="77777777" w:rsidR="006173DC" w:rsidRPr="002A7398" w:rsidRDefault="006173DC" w:rsidP="002A7398">
      <w:pPr>
        <w:pStyle w:val="Nvel01-SemNumerao"/>
        <w:spacing w:before="0" w:after="0" w:line="360" w:lineRule="auto"/>
        <w:rPr>
          <w:color w:val="000000" w:themeColor="text1"/>
        </w:rPr>
      </w:pPr>
      <w:r w:rsidRPr="002A7398">
        <w:rPr>
          <w:color w:val="000000" w:themeColor="text1"/>
        </w:rPr>
        <w:t xml:space="preserve">Fiscal e Gestor </w:t>
      </w:r>
    </w:p>
    <w:p w14:paraId="7A156DD0"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O trabalho de gestão e fiscalização do contrato será realizado pelos seguintes servidores (ressalvada a alteração por ato posterior):</w:t>
      </w:r>
    </w:p>
    <w:p w14:paraId="2322C6CA"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rPr>
      </w:pPr>
      <w:r w:rsidRPr="002A7398">
        <w:rPr>
          <w:color w:val="000000" w:themeColor="text1"/>
        </w:rPr>
        <w:t>Gestor: Servidor(a) Municipal Diego Pereira Moreira, matrícula nº 902-1;</w:t>
      </w:r>
    </w:p>
    <w:p w14:paraId="08310189"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rPr>
      </w:pPr>
      <w:r w:rsidRPr="002A7398">
        <w:rPr>
          <w:color w:val="000000" w:themeColor="text1"/>
        </w:rPr>
        <w:t xml:space="preserve">Fiscal: Servidor(a) Municipal </w:t>
      </w:r>
      <w:r w:rsidRPr="002A7398">
        <w:rPr>
          <w:color w:val="000000" w:themeColor="text1"/>
        </w:rPr>
        <w:fldChar w:fldCharType="begin">
          <w:ffData>
            <w:name w:val="Texto74"/>
            <w:enabled/>
            <w:calcOnExit w:val="0"/>
            <w:textInput/>
          </w:ffData>
        </w:fldChar>
      </w:r>
      <w:r w:rsidRPr="002A7398">
        <w:rPr>
          <w:color w:val="000000" w:themeColor="text1"/>
        </w:rPr>
        <w:instrText xml:space="preserve"> FORMTEXT </w:instrText>
      </w:r>
      <w:r w:rsidRPr="002A7398">
        <w:rPr>
          <w:color w:val="000000" w:themeColor="text1"/>
        </w:rPr>
      </w:r>
      <w:r w:rsidRPr="002A7398">
        <w:rPr>
          <w:color w:val="000000" w:themeColor="text1"/>
        </w:rPr>
        <w:fldChar w:fldCharType="separate"/>
      </w:r>
      <w:r w:rsidRPr="002A7398">
        <w:rPr>
          <w:color w:val="000000" w:themeColor="text1"/>
        </w:rPr>
        <w:t>Sérgio Luiz Dal Pai</w:t>
      </w:r>
      <w:r w:rsidRPr="002A7398">
        <w:rPr>
          <w:color w:val="000000" w:themeColor="text1"/>
        </w:rPr>
        <w:fldChar w:fldCharType="end"/>
      </w:r>
      <w:r w:rsidRPr="002A7398">
        <w:rPr>
          <w:color w:val="000000" w:themeColor="text1"/>
        </w:rPr>
        <w:t xml:space="preserve">, matrícula nº </w:t>
      </w:r>
      <w:r w:rsidRPr="002A7398">
        <w:rPr>
          <w:color w:val="000000" w:themeColor="text1"/>
        </w:rPr>
        <w:fldChar w:fldCharType="begin">
          <w:ffData>
            <w:name w:val="Texto74"/>
            <w:enabled/>
            <w:calcOnExit w:val="0"/>
            <w:textInput/>
          </w:ffData>
        </w:fldChar>
      </w:r>
      <w:r w:rsidRPr="002A7398">
        <w:rPr>
          <w:color w:val="000000" w:themeColor="text1"/>
        </w:rPr>
        <w:instrText xml:space="preserve"> FORMTEXT </w:instrText>
      </w:r>
      <w:r w:rsidRPr="002A7398">
        <w:rPr>
          <w:color w:val="000000" w:themeColor="text1"/>
        </w:rPr>
      </w:r>
      <w:r w:rsidRPr="002A7398">
        <w:rPr>
          <w:color w:val="000000" w:themeColor="text1"/>
        </w:rPr>
        <w:fldChar w:fldCharType="separate"/>
      </w:r>
      <w:r w:rsidRPr="002A7398">
        <w:rPr>
          <w:color w:val="000000" w:themeColor="text1"/>
        </w:rPr>
        <w:t>142-2</w:t>
      </w:r>
      <w:r w:rsidRPr="002A7398">
        <w:rPr>
          <w:color w:val="000000" w:themeColor="text1"/>
        </w:rPr>
        <w:fldChar w:fldCharType="end"/>
      </w:r>
      <w:r w:rsidRPr="002A7398">
        <w:rPr>
          <w:color w:val="000000" w:themeColor="text1"/>
        </w:rPr>
        <w:t>;</w:t>
      </w:r>
    </w:p>
    <w:p w14:paraId="5B14A98D" w14:textId="77777777" w:rsidR="006173DC" w:rsidRPr="002A7398" w:rsidRDefault="006173DC" w:rsidP="002A7398">
      <w:pPr>
        <w:pStyle w:val="Nivel01"/>
        <w:spacing w:before="0" w:line="360" w:lineRule="auto"/>
        <w:rPr>
          <w:color w:val="000000" w:themeColor="text1"/>
        </w:rPr>
      </w:pPr>
      <w:r w:rsidRPr="002A7398">
        <w:rPr>
          <w:color w:val="000000" w:themeColor="text1"/>
        </w:rPr>
        <w:t>CRITÉRIOS DE MEDIÇÃO E PAGAMENTO</w:t>
      </w:r>
    </w:p>
    <w:p w14:paraId="42B97CAF" w14:textId="77777777" w:rsidR="006173DC" w:rsidRPr="002A7398" w:rsidRDefault="006173DC" w:rsidP="002A7398">
      <w:pPr>
        <w:pStyle w:val="Nivel2"/>
        <w:spacing w:before="0" w:after="0" w:line="360" w:lineRule="auto"/>
        <w:ind w:left="0" w:firstLine="0"/>
        <w:rPr>
          <w:color w:val="000000" w:themeColor="text1"/>
        </w:rPr>
      </w:pPr>
      <w:bookmarkStart w:id="77" w:name="_Hlk159587956"/>
      <w:r w:rsidRPr="002A7398">
        <w:rPr>
          <w:color w:val="000000" w:themeColor="text1"/>
        </w:rPr>
        <w:t>A avaliação da execução do objeto utilizará o disposto neste item.</w:t>
      </w:r>
    </w:p>
    <w:p w14:paraId="60F12615"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Será indicada a retenção ou glosa no pagamento, proporcional à irregularidade verificada, sem prejuízo das sanções cabíveis, caso se constate que o Contratado:</w:t>
      </w:r>
    </w:p>
    <w:p w14:paraId="1E4ECBAC"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rPr>
      </w:pPr>
      <w:r w:rsidRPr="002A7398">
        <w:rPr>
          <w:color w:val="000000" w:themeColor="text1"/>
        </w:rPr>
        <w:t>não produzir os resultados acordados,</w:t>
      </w:r>
    </w:p>
    <w:p w14:paraId="4FE8495E"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rPr>
      </w:pPr>
      <w:r w:rsidRPr="002A7398">
        <w:rPr>
          <w:color w:val="000000" w:themeColor="text1"/>
        </w:rPr>
        <w:t>deixou de executar, ou não executou com a qualidade mínima exigida as atividades contratadas; ou</w:t>
      </w:r>
    </w:p>
    <w:p w14:paraId="1D538AB8"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rPr>
      </w:pPr>
      <w:r w:rsidRPr="002A7398">
        <w:rPr>
          <w:color w:val="000000" w:themeColor="text1"/>
        </w:rPr>
        <w:t>deixou de utilizar materiais e recursos humanos exigidos para a execução do serviço, ou os utilizou com qualidade ou quantidade inferior à demandada.</w:t>
      </w:r>
    </w:p>
    <w:p w14:paraId="28FD7A14"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Não será feita a utilização do IMR para a avaliação da prestação dos serviços, por não ser aplicável ao caso.</w:t>
      </w:r>
    </w:p>
    <w:p w14:paraId="1F4124D0"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lastRenderedPageBreak/>
        <w:t>A aferição da execução contratual para fins de pagamento considerará os seguintes critérios:</w:t>
      </w:r>
    </w:p>
    <w:p w14:paraId="212E0759"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rPr>
      </w:pPr>
      <w:r w:rsidRPr="002A7398">
        <w:rPr>
          <w:color w:val="000000" w:themeColor="text1"/>
        </w:rPr>
        <w:t>quantidade de horas gastas para a realização dos serviços, aprovadas pelo fiscal.</w:t>
      </w:r>
    </w:p>
    <w:bookmarkEnd w:id="77"/>
    <w:p w14:paraId="7DDC9541" w14:textId="77777777" w:rsidR="006173DC" w:rsidRPr="002A7398" w:rsidRDefault="006173DC" w:rsidP="002A7398">
      <w:pPr>
        <w:pStyle w:val="Nvel01-SemNumerao"/>
        <w:spacing w:before="0" w:after="0" w:line="360" w:lineRule="auto"/>
        <w:rPr>
          <w:color w:val="000000" w:themeColor="text1"/>
          <w:lang w:eastAsia="en-US"/>
        </w:rPr>
      </w:pPr>
      <w:r w:rsidRPr="002A7398">
        <w:rPr>
          <w:color w:val="000000" w:themeColor="text1"/>
          <w:lang w:eastAsia="en-US"/>
        </w:rPr>
        <w:t xml:space="preserve">Do recebimento </w:t>
      </w:r>
    </w:p>
    <w:p w14:paraId="1256DA19" w14:textId="77777777" w:rsidR="006173DC" w:rsidRPr="002A7398" w:rsidRDefault="006173DC" w:rsidP="002A7398">
      <w:pPr>
        <w:pStyle w:val="Nivel2"/>
        <w:spacing w:before="0" w:after="0" w:line="360" w:lineRule="auto"/>
        <w:ind w:left="0" w:firstLine="0"/>
        <w:rPr>
          <w:color w:val="000000" w:themeColor="text1"/>
          <w:lang w:eastAsia="en-US"/>
        </w:rPr>
      </w:pPr>
      <w:r w:rsidRPr="002A7398">
        <w:rPr>
          <w:color w:val="000000" w:themeColor="text1"/>
          <w:lang w:eastAsia="en-US"/>
        </w:rPr>
        <w:t>Os serviços serão recebidos provisoriamente, no prazo de 05 (cinco) dias, pelo fiscal, mediante termos detalhados, quando verificado o cumprimento das exigências de caráter técnico e administrativo. (</w:t>
      </w:r>
      <w:hyperlink r:id="rId42" w:anchor="art140" w:history="1">
        <w:r w:rsidRPr="002A7398">
          <w:rPr>
            <w:color w:val="000000" w:themeColor="text1"/>
            <w:lang w:eastAsia="en-US"/>
          </w:rPr>
          <w:t>Art. 140, I, a, da Lei nº 14.133</w:t>
        </w:r>
      </w:hyperlink>
      <w:r w:rsidRPr="002A7398">
        <w:rPr>
          <w:color w:val="000000" w:themeColor="text1"/>
          <w:lang w:eastAsia="en-US"/>
        </w:rPr>
        <w:t xml:space="preserve"> de 2021 e </w:t>
      </w:r>
      <w:proofErr w:type="spellStart"/>
      <w:r w:rsidRPr="002A7398">
        <w:rPr>
          <w:color w:val="000000" w:themeColor="text1"/>
          <w:lang w:eastAsia="en-US"/>
        </w:rPr>
        <w:t>Arts</w:t>
      </w:r>
      <w:proofErr w:type="spellEnd"/>
      <w:r w:rsidRPr="002A7398">
        <w:rPr>
          <w:color w:val="000000" w:themeColor="text1"/>
          <w:lang w:eastAsia="en-US"/>
        </w:rPr>
        <w:t>. 22, X e 23, X do Decreto nº 11.246, de 2022).</w:t>
      </w:r>
    </w:p>
    <w:p w14:paraId="28F9B1BF" w14:textId="77777777" w:rsidR="006173DC" w:rsidRPr="002A7398" w:rsidRDefault="006173DC" w:rsidP="002A7398">
      <w:pPr>
        <w:pStyle w:val="Nivel2"/>
        <w:spacing w:before="0" w:after="0" w:line="360" w:lineRule="auto"/>
        <w:ind w:left="0" w:firstLine="0"/>
        <w:rPr>
          <w:color w:val="000000" w:themeColor="text1"/>
          <w:lang w:eastAsia="en-US"/>
        </w:rPr>
      </w:pPr>
      <w:r w:rsidRPr="002A7398">
        <w:rPr>
          <w:color w:val="000000" w:themeColor="text1"/>
          <w:lang w:eastAsia="en-US"/>
        </w:rPr>
        <w:t>O prazo para recebimento provisório será contado do recebimento de comunicação de cobrança oriunda do Contratado com a comprovação da prestação dos serviços a que se referem a parcela a ser paga.</w:t>
      </w:r>
    </w:p>
    <w:p w14:paraId="0E24BCDD" w14:textId="77777777" w:rsidR="006173DC" w:rsidRPr="002A7398" w:rsidRDefault="006173DC" w:rsidP="002A7398">
      <w:pPr>
        <w:pStyle w:val="Nivel2"/>
        <w:spacing w:before="0" w:after="0" w:line="360" w:lineRule="auto"/>
        <w:ind w:left="0" w:firstLine="0"/>
        <w:rPr>
          <w:color w:val="000000" w:themeColor="text1"/>
          <w:lang w:eastAsia="en-US"/>
        </w:rPr>
      </w:pPr>
      <w:r w:rsidRPr="002A7398">
        <w:rPr>
          <w:color w:val="000000" w:themeColor="text1"/>
          <w:lang w:eastAsia="en-US"/>
        </w:rPr>
        <w:t>O fiscal do contrato realizará o recebimento provisório do objeto do contrato mediante termo detalhado que comprove o cumprimento das exigências de caráter técnico e administrativo.</w:t>
      </w:r>
    </w:p>
    <w:p w14:paraId="326E20E9" w14:textId="77777777" w:rsidR="006173DC" w:rsidRPr="002A7398" w:rsidRDefault="006173DC" w:rsidP="002A7398">
      <w:pPr>
        <w:pStyle w:val="Nivel2"/>
        <w:spacing w:before="0" w:after="0" w:line="360" w:lineRule="auto"/>
        <w:ind w:left="0" w:firstLine="0"/>
        <w:rPr>
          <w:color w:val="000000" w:themeColor="text1"/>
          <w:lang w:eastAsia="en-US"/>
        </w:rPr>
      </w:pPr>
      <w:r w:rsidRPr="002A7398">
        <w:rPr>
          <w:color w:val="000000" w:themeColor="text1"/>
          <w:lang w:eastAsia="en-US"/>
        </w:rPr>
        <w:t>Para efeito de recebimento provisório, será considerado para fins de faturamento o período em que se der a realização dos serviços.</w:t>
      </w:r>
    </w:p>
    <w:p w14:paraId="45F14E14" w14:textId="77777777" w:rsidR="006173DC" w:rsidRPr="002A7398" w:rsidRDefault="006173DC" w:rsidP="002A7398">
      <w:pPr>
        <w:pStyle w:val="Nivel2"/>
        <w:spacing w:before="0" w:after="0" w:line="360" w:lineRule="auto"/>
        <w:ind w:left="0" w:firstLine="0"/>
        <w:rPr>
          <w:color w:val="000000" w:themeColor="text1"/>
          <w:lang w:eastAsia="en-US"/>
        </w:rPr>
      </w:pPr>
      <w:r w:rsidRPr="002A7398">
        <w:rPr>
          <w:color w:val="000000" w:themeColor="text1"/>
          <w:lang w:eastAsia="en-US"/>
        </w:rPr>
        <w:t>Ao final de cada período de faturamento:</w:t>
      </w:r>
    </w:p>
    <w:p w14:paraId="554D4163"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lang w:eastAsia="en-US"/>
        </w:rPr>
      </w:pPr>
      <w:r w:rsidRPr="002A7398">
        <w:rPr>
          <w:color w:val="000000" w:themeColor="text1"/>
          <w:lang w:eastAsia="en-US"/>
        </w:rPr>
        <w:t>O fiscal do contrato irá apurar o resultado das avaliações da execução do objeto e, se for o caso, a análise do desempenho e qualidade da prestação dos serviços realizados em consonância com os indicadores previstos, que poderá resultar no redimensionamento de valores a serem pagos à contratada, registrando em relatório a ser encaminhado ao gestor do contrato.</w:t>
      </w:r>
    </w:p>
    <w:p w14:paraId="0FD250EE" w14:textId="77777777" w:rsidR="006173DC" w:rsidRPr="002A7398" w:rsidRDefault="006173DC" w:rsidP="002A7398">
      <w:pPr>
        <w:pStyle w:val="Nivel2"/>
        <w:spacing w:before="0" w:after="0" w:line="360" w:lineRule="auto"/>
        <w:ind w:left="0" w:firstLine="0"/>
        <w:rPr>
          <w:color w:val="000000" w:themeColor="text1"/>
          <w:lang w:eastAsia="en-US"/>
        </w:rPr>
      </w:pPr>
      <w:r w:rsidRPr="002A7398">
        <w:rPr>
          <w:color w:val="000000" w:themeColor="text1"/>
          <w:lang w:eastAsia="en-US"/>
        </w:rPr>
        <w:t>Será considerado como ocorrido o recebimento provisório com a entrega do termo detalhado ou, em havendo mais de um a ser feito, com a entrega do último.</w:t>
      </w:r>
    </w:p>
    <w:p w14:paraId="12776566" w14:textId="77777777" w:rsidR="006173DC" w:rsidRPr="002A7398" w:rsidRDefault="006173DC" w:rsidP="002A7398">
      <w:pPr>
        <w:pStyle w:val="Nivel2"/>
        <w:spacing w:before="0" w:after="0" w:line="360" w:lineRule="auto"/>
        <w:ind w:left="0" w:firstLine="0"/>
        <w:rPr>
          <w:color w:val="000000" w:themeColor="text1"/>
          <w:lang w:eastAsia="en-US"/>
        </w:rPr>
      </w:pPr>
      <w:r w:rsidRPr="002A7398">
        <w:rPr>
          <w:color w:val="000000" w:themeColor="text1"/>
          <w:lang w:eastAsia="en-US"/>
        </w:rPr>
        <w:t>O Contratado fica obrigado a reparar, corrigir, remover, reconstruir ou substituir, às suas expensas, no todo ou em parte, o objeto em que se verificarem vícios, defeitos ou incorreções resultantes da execução ou materiais empregados, cabendo à fiscalização não atestar a última e/ou única medição de serviços até que sejam sanadas todas as eventuais pendências que possam vir a ser apontadas no Recebimento Provisório.</w:t>
      </w:r>
    </w:p>
    <w:p w14:paraId="0979B09B" w14:textId="77777777" w:rsidR="006173DC" w:rsidRPr="002A7398" w:rsidRDefault="006173DC" w:rsidP="002A7398">
      <w:pPr>
        <w:pStyle w:val="Nivel2"/>
        <w:spacing w:before="0" w:after="0" w:line="360" w:lineRule="auto"/>
        <w:ind w:left="0" w:firstLine="0"/>
        <w:rPr>
          <w:color w:val="000000" w:themeColor="text1"/>
          <w:lang w:eastAsia="en-US"/>
        </w:rPr>
      </w:pPr>
      <w:r w:rsidRPr="002A7398">
        <w:rPr>
          <w:color w:val="000000" w:themeColor="text1"/>
          <w:lang w:eastAsia="en-US"/>
        </w:rPr>
        <w:t xml:space="preserve">A fiscalização não efetuará o ateste da última e/ou única medição de serviços até que sejam sanadas todas as eventuais pendências que possam vir a ser apontadas no Recebimento Provisório. </w:t>
      </w:r>
    </w:p>
    <w:p w14:paraId="1C78E6C7" w14:textId="77777777" w:rsidR="006173DC" w:rsidRPr="002A7398" w:rsidRDefault="006173DC" w:rsidP="002A7398">
      <w:pPr>
        <w:pStyle w:val="Nivel2"/>
        <w:spacing w:before="0" w:after="0" w:line="360" w:lineRule="auto"/>
        <w:ind w:left="0" w:firstLine="0"/>
        <w:rPr>
          <w:color w:val="000000" w:themeColor="text1"/>
          <w:lang w:eastAsia="en-US"/>
        </w:rPr>
      </w:pPr>
      <w:r w:rsidRPr="002A7398">
        <w:rPr>
          <w:color w:val="000000" w:themeColor="text1"/>
          <w:lang w:eastAsia="en-US"/>
        </w:rPr>
        <w:t>O recebimento provisório também ficará sujeito, quando cabível, à conclusão de todos os testes de campo e à entrega dos Manuais e Instruções exigíveis.</w:t>
      </w:r>
    </w:p>
    <w:p w14:paraId="653A2A2C" w14:textId="77777777" w:rsidR="006173DC" w:rsidRPr="002A7398" w:rsidRDefault="006173DC" w:rsidP="002A7398">
      <w:pPr>
        <w:pStyle w:val="Nivel2"/>
        <w:spacing w:before="0" w:after="0" w:line="360" w:lineRule="auto"/>
        <w:ind w:left="0" w:firstLine="0"/>
        <w:rPr>
          <w:color w:val="000000" w:themeColor="text1"/>
          <w:lang w:eastAsia="en-US"/>
        </w:rPr>
      </w:pPr>
      <w:r w:rsidRPr="002A7398">
        <w:rPr>
          <w:color w:val="000000" w:themeColor="text1"/>
          <w:lang w:eastAsia="en-US"/>
        </w:rPr>
        <w:t>Os serviços poderão ser rejeitados, no todo ou em parte, quando em desacordo com as especificações constantes neste Termo de Referência e na proposta, sem prejuízo da aplicação das penalidades.</w:t>
      </w:r>
    </w:p>
    <w:p w14:paraId="0370B793" w14:textId="77777777" w:rsidR="006173DC" w:rsidRPr="002A7398" w:rsidRDefault="006173DC" w:rsidP="002A7398">
      <w:pPr>
        <w:pStyle w:val="Nivel2"/>
        <w:spacing w:before="0" w:after="0" w:line="360" w:lineRule="auto"/>
        <w:ind w:left="0" w:firstLine="0"/>
        <w:rPr>
          <w:color w:val="000000" w:themeColor="text1"/>
          <w:lang w:eastAsia="en-US"/>
        </w:rPr>
      </w:pPr>
      <w:r w:rsidRPr="002A7398">
        <w:rPr>
          <w:color w:val="000000" w:themeColor="text1"/>
          <w:lang w:eastAsia="en-US"/>
        </w:rPr>
        <w:t>Quando a fiscalização for exercida por um único servidor, o Termo Detalhado deverá conter o registro, a análise e a conclusão acerca das ocorrências na execução do contrato, em relação à fiscalização técnica e administrativa e demais documentos que julgar necessários, devendo encaminhá-los ao gestor do contrato para recebimento definitivo.</w:t>
      </w:r>
    </w:p>
    <w:p w14:paraId="163F30DC" w14:textId="77777777" w:rsidR="006173DC" w:rsidRPr="002A7398" w:rsidRDefault="006173DC" w:rsidP="002A7398">
      <w:pPr>
        <w:pStyle w:val="Nivel2"/>
        <w:spacing w:before="0" w:after="0" w:line="360" w:lineRule="auto"/>
        <w:ind w:left="0" w:firstLine="0"/>
        <w:rPr>
          <w:color w:val="000000" w:themeColor="text1"/>
          <w:lang w:eastAsia="en-US"/>
        </w:rPr>
      </w:pPr>
      <w:r w:rsidRPr="002A7398">
        <w:rPr>
          <w:color w:val="000000" w:themeColor="text1"/>
          <w:lang w:eastAsia="en-US"/>
        </w:rPr>
        <w:t>Os serviços serão recebidos definitivamente no prazo de 05 (cinco) dias, contados do recebimento provisório, por servidor ou comissão designada pela autoridade competente, após a verificação da qualidade e quantidade do serviço e consequente aceitação mediante termo detalhado, obedecendo os seguintes procedimentos:</w:t>
      </w:r>
    </w:p>
    <w:p w14:paraId="11423314" w14:textId="77777777" w:rsidR="006173DC" w:rsidRPr="002A7398" w:rsidRDefault="006173DC" w:rsidP="002A7398">
      <w:pPr>
        <w:pStyle w:val="Nivel3"/>
        <w:shd w:val="clear" w:color="auto" w:fill="FFFFFF" w:themeFill="background1"/>
        <w:spacing w:before="0" w:after="0" w:line="360" w:lineRule="auto"/>
        <w:ind w:left="284" w:firstLine="0"/>
        <w:rPr>
          <w:bCs/>
          <w:color w:val="000000" w:themeColor="text1"/>
          <w:lang w:eastAsia="en-US"/>
        </w:rPr>
      </w:pPr>
      <w:r w:rsidRPr="002A7398">
        <w:rPr>
          <w:color w:val="000000" w:themeColor="text1"/>
          <w:lang w:eastAsia="en-US"/>
        </w:rPr>
        <w:t xml:space="preserve">Emitir documento comprobatório da avaliação realizada pelos fiscais técnico, administrativo e setorial, quando houver, no cumprimento de obrigações assumidas pelo contratado, com menção ao seu desempenho na execução contratual, baseado em indicadores objetivamente definidos e aferidos, e a </w:t>
      </w:r>
      <w:r w:rsidRPr="002A7398">
        <w:rPr>
          <w:color w:val="000000" w:themeColor="text1"/>
          <w:lang w:eastAsia="en-US"/>
        </w:rPr>
        <w:lastRenderedPageBreak/>
        <w:t>eventuais penalidades aplicadas, devendo constar do cadastro de atesto de cumprimento de obrigações, conforme regulamento (</w:t>
      </w:r>
      <w:hyperlink r:id="rId43" w:anchor="art21">
        <w:r w:rsidRPr="002A7398">
          <w:rPr>
            <w:rStyle w:val="Hyperlink"/>
            <w:color w:val="000000" w:themeColor="text1"/>
            <w:lang w:eastAsia="en-US"/>
          </w:rPr>
          <w:t>art. 21, VIII, Decreto nº 11.246, de 2022</w:t>
        </w:r>
      </w:hyperlink>
      <w:r w:rsidRPr="002A7398">
        <w:rPr>
          <w:color w:val="000000" w:themeColor="text1"/>
          <w:lang w:eastAsia="en-US"/>
        </w:rPr>
        <w:t>).</w:t>
      </w:r>
    </w:p>
    <w:p w14:paraId="33AE40DC" w14:textId="77777777" w:rsidR="006173DC" w:rsidRPr="002A7398" w:rsidRDefault="006173DC" w:rsidP="002A7398">
      <w:pPr>
        <w:pStyle w:val="Nivel3"/>
        <w:shd w:val="clear" w:color="auto" w:fill="FFFFFF" w:themeFill="background1"/>
        <w:spacing w:before="0" w:after="0" w:line="360" w:lineRule="auto"/>
        <w:ind w:left="284" w:firstLine="0"/>
        <w:rPr>
          <w:bCs/>
          <w:color w:val="000000" w:themeColor="text1"/>
          <w:lang w:eastAsia="en-US"/>
        </w:rPr>
      </w:pPr>
      <w:r w:rsidRPr="002A7398">
        <w:rPr>
          <w:color w:val="000000" w:themeColor="text1"/>
          <w:lang w:eastAsia="en-US"/>
        </w:rPr>
        <w:t>Realizar a análise dos relatórios e de toda a documentação apresentada pela fiscalização e, caso haja irregularidades que impeçam a liquidação e o pagamento da despesa, indicar as cláusulas contratuais pertinentes, solicitando à CONTRATADA, por escrito, as respectivas correções;</w:t>
      </w:r>
    </w:p>
    <w:p w14:paraId="3EFB1369"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lang w:eastAsia="en-US"/>
        </w:rPr>
      </w:pPr>
      <w:r w:rsidRPr="002A7398">
        <w:rPr>
          <w:color w:val="000000" w:themeColor="text1"/>
          <w:lang w:eastAsia="en-US"/>
        </w:rPr>
        <w:t>Emitir Termo Detalhado para efeito de recebimento definitivo dos serviços prestados, com base nos relatórios e documentações apresentadas; e</w:t>
      </w:r>
    </w:p>
    <w:p w14:paraId="412474AB" w14:textId="77777777" w:rsidR="006173DC" w:rsidRPr="002A7398" w:rsidRDefault="006173DC" w:rsidP="002A7398">
      <w:pPr>
        <w:pStyle w:val="Nivel3"/>
        <w:shd w:val="clear" w:color="auto" w:fill="FFFFFF" w:themeFill="background1"/>
        <w:spacing w:before="0" w:after="0" w:line="360" w:lineRule="auto"/>
        <w:ind w:left="284" w:firstLine="0"/>
        <w:rPr>
          <w:bCs/>
          <w:color w:val="000000" w:themeColor="text1"/>
          <w:lang w:eastAsia="en-US"/>
        </w:rPr>
      </w:pPr>
      <w:r w:rsidRPr="002A7398">
        <w:rPr>
          <w:color w:val="000000" w:themeColor="text1"/>
          <w:lang w:eastAsia="en-US"/>
        </w:rPr>
        <w:t>Comunicar a empresa para que emita a Nota Fiscal ou Fatura, com o valor exato dimensionado pela fiscalização.</w:t>
      </w:r>
    </w:p>
    <w:p w14:paraId="2E9C8F93" w14:textId="77777777" w:rsidR="006173DC" w:rsidRPr="002A7398" w:rsidRDefault="006173DC" w:rsidP="002A7398">
      <w:pPr>
        <w:pStyle w:val="Nivel3"/>
        <w:shd w:val="clear" w:color="auto" w:fill="FFFFFF" w:themeFill="background1"/>
        <w:spacing w:before="0" w:after="0" w:line="360" w:lineRule="auto"/>
        <w:ind w:left="284" w:firstLine="0"/>
        <w:rPr>
          <w:bCs/>
          <w:color w:val="000000" w:themeColor="text1"/>
          <w:lang w:eastAsia="en-US"/>
        </w:rPr>
      </w:pPr>
      <w:r w:rsidRPr="002A7398">
        <w:rPr>
          <w:color w:val="000000" w:themeColor="text1"/>
          <w:lang w:eastAsia="en-US"/>
        </w:rPr>
        <w:t>Enviar a documentação pertinente ao setor de contratos para a formalização dos procedimentos de liquidação e pagamento, no valor dimensionado pela fiscalização e gestão.</w:t>
      </w:r>
    </w:p>
    <w:p w14:paraId="473CD0DF" w14:textId="77777777" w:rsidR="006173DC" w:rsidRPr="002A7398" w:rsidRDefault="006173DC" w:rsidP="002A7398">
      <w:pPr>
        <w:pStyle w:val="Nivel2"/>
        <w:spacing w:before="0" w:after="0" w:line="360" w:lineRule="auto"/>
        <w:ind w:left="0" w:firstLine="0"/>
        <w:rPr>
          <w:color w:val="000000" w:themeColor="text1"/>
          <w:lang w:eastAsia="en-US"/>
        </w:rPr>
      </w:pPr>
      <w:r w:rsidRPr="002A7398">
        <w:rPr>
          <w:color w:val="000000" w:themeColor="text1"/>
          <w:lang w:eastAsia="en-US"/>
        </w:rPr>
        <w:t xml:space="preserve">No caso de controvérsia sobre a execução do objeto, quanto à dimensão, qualidade e quantidade, deverá ser observado o teor do </w:t>
      </w:r>
      <w:hyperlink r:id="rId44" w:anchor="art143">
        <w:r w:rsidRPr="002A7398">
          <w:rPr>
            <w:rStyle w:val="Hyperlink"/>
            <w:color w:val="000000" w:themeColor="text1"/>
            <w:lang w:eastAsia="en-US"/>
          </w:rPr>
          <w:t>art. 143 da Lei nº 14.133, de 2021</w:t>
        </w:r>
      </w:hyperlink>
      <w:r w:rsidRPr="002A7398">
        <w:rPr>
          <w:color w:val="000000" w:themeColor="text1"/>
          <w:lang w:eastAsia="en-US"/>
        </w:rPr>
        <w:t xml:space="preserve">, comunicando-se à empresa para emissão de Nota Fiscal no que </w:t>
      </w:r>
      <w:proofErr w:type="spellStart"/>
      <w:r w:rsidRPr="002A7398">
        <w:rPr>
          <w:color w:val="000000" w:themeColor="text1"/>
          <w:lang w:eastAsia="en-US"/>
        </w:rPr>
        <w:t>pertine</w:t>
      </w:r>
      <w:proofErr w:type="spellEnd"/>
      <w:r w:rsidRPr="002A7398">
        <w:rPr>
          <w:color w:val="000000" w:themeColor="text1"/>
          <w:lang w:eastAsia="en-US"/>
        </w:rPr>
        <w:t xml:space="preserve"> à parcela incontroversa da execução do objeto, para efeito de liquidação e pagamento.</w:t>
      </w:r>
    </w:p>
    <w:p w14:paraId="0325C605" w14:textId="77777777" w:rsidR="006173DC" w:rsidRPr="002A7398" w:rsidRDefault="006173DC" w:rsidP="002A7398">
      <w:pPr>
        <w:pStyle w:val="Nivel2"/>
        <w:spacing w:before="0" w:after="0" w:line="360" w:lineRule="auto"/>
        <w:ind w:left="0" w:firstLine="0"/>
        <w:rPr>
          <w:color w:val="000000" w:themeColor="text1"/>
          <w:lang w:eastAsia="en-US"/>
        </w:rPr>
      </w:pPr>
      <w:r w:rsidRPr="002A7398">
        <w:rPr>
          <w:color w:val="000000" w:themeColor="text1"/>
          <w:lang w:eastAsia="en-US"/>
        </w:rPr>
        <w:t>Nenhum prazo de recebimento ocorrerá enquanto pendente a solução, pelo contratado, de inconsistências verificadas na execução do objeto ou no instrumento de cobrança.</w:t>
      </w:r>
    </w:p>
    <w:p w14:paraId="5B2A5A79" w14:textId="77777777" w:rsidR="006173DC" w:rsidRPr="002A7398" w:rsidRDefault="006173DC" w:rsidP="002A7398">
      <w:pPr>
        <w:pStyle w:val="Nivel2"/>
        <w:spacing w:before="0" w:after="0" w:line="360" w:lineRule="auto"/>
        <w:ind w:left="0" w:firstLine="0"/>
        <w:rPr>
          <w:color w:val="000000" w:themeColor="text1"/>
          <w:lang w:eastAsia="en-US"/>
        </w:rPr>
      </w:pPr>
      <w:r w:rsidRPr="002A7398">
        <w:rPr>
          <w:color w:val="000000" w:themeColor="text1"/>
          <w:lang w:eastAsia="en-US"/>
        </w:rPr>
        <w:t>O recebimento provisório ou definitivo não excluirá a responsabilidade civil pela solidez e pela segurança do serviço nem a responsabilidade ético-profissional pela perfeita execução do contrato.</w:t>
      </w:r>
    </w:p>
    <w:p w14:paraId="02DDB7B1" w14:textId="77777777" w:rsidR="006173DC" w:rsidRPr="002A7398" w:rsidRDefault="006173DC" w:rsidP="002A7398">
      <w:pPr>
        <w:pStyle w:val="Nvel01-SemNumerao"/>
        <w:spacing w:before="0" w:after="0" w:line="360" w:lineRule="auto"/>
        <w:rPr>
          <w:color w:val="000000" w:themeColor="text1"/>
        </w:rPr>
      </w:pPr>
      <w:r w:rsidRPr="002A7398">
        <w:rPr>
          <w:color w:val="000000" w:themeColor="text1"/>
        </w:rPr>
        <w:t>Liquidação</w:t>
      </w:r>
    </w:p>
    <w:p w14:paraId="0EDCC2B7"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Recebida a Nota Fiscal ou documento de cobrança equivalente, correrá o prazo de dez dias úteis para fins de liquidação, na forma desta seção, prorrogáveis por igual período.</w:t>
      </w:r>
    </w:p>
    <w:p w14:paraId="4626AFEA"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 xml:space="preserve">O prazo de que trata o item anterior será reduzido à metade, mantendo-se a possibilidade de prorrogação, nos casos de contratações decorrentes de despesas cujos valores não ultrapassem o limite de que trata o </w:t>
      </w:r>
      <w:hyperlink r:id="rId45" w:anchor="art75">
        <w:r w:rsidRPr="002A7398">
          <w:rPr>
            <w:rStyle w:val="Hyperlink"/>
            <w:color w:val="000000" w:themeColor="text1"/>
          </w:rPr>
          <w:t>inciso II do art. 75 da Lei nº 14.133, de 2021</w:t>
        </w:r>
      </w:hyperlink>
    </w:p>
    <w:p w14:paraId="55376EC9"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Para fins de liquidação, o setor competente deve verificar se a Nota Fiscal ou Fatura apresentada expressa os elementos necessários e essenciais do documento, tais como:</w:t>
      </w:r>
    </w:p>
    <w:p w14:paraId="4AA1F97F"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lang w:eastAsia="en-US"/>
        </w:rPr>
      </w:pPr>
      <w:r w:rsidRPr="002A7398">
        <w:rPr>
          <w:color w:val="000000" w:themeColor="text1"/>
          <w:lang w:eastAsia="en-US"/>
        </w:rPr>
        <w:t xml:space="preserve"> o prazo de validade;</w:t>
      </w:r>
    </w:p>
    <w:p w14:paraId="42ED6D3B"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lang w:eastAsia="en-US"/>
        </w:rPr>
      </w:pPr>
      <w:r w:rsidRPr="002A7398">
        <w:rPr>
          <w:color w:val="000000" w:themeColor="text1"/>
          <w:lang w:eastAsia="en-US"/>
        </w:rPr>
        <w:t xml:space="preserve"> a data da emissão;</w:t>
      </w:r>
    </w:p>
    <w:p w14:paraId="29844016"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lang w:eastAsia="en-US"/>
        </w:rPr>
      </w:pPr>
      <w:r w:rsidRPr="002A7398">
        <w:rPr>
          <w:color w:val="000000" w:themeColor="text1"/>
          <w:lang w:eastAsia="en-US"/>
        </w:rPr>
        <w:t xml:space="preserve"> os dados do contrato e do órgão contratante;</w:t>
      </w:r>
    </w:p>
    <w:p w14:paraId="519B42B0"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lang w:eastAsia="en-US"/>
        </w:rPr>
      </w:pPr>
      <w:r w:rsidRPr="002A7398">
        <w:rPr>
          <w:color w:val="000000" w:themeColor="text1"/>
          <w:lang w:eastAsia="en-US"/>
        </w:rPr>
        <w:t xml:space="preserve"> o período respectivo de execução do contrato;</w:t>
      </w:r>
    </w:p>
    <w:p w14:paraId="4C5A4AB4"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lang w:eastAsia="en-US"/>
        </w:rPr>
      </w:pPr>
      <w:r w:rsidRPr="002A7398">
        <w:rPr>
          <w:color w:val="000000" w:themeColor="text1"/>
          <w:lang w:eastAsia="en-US"/>
        </w:rPr>
        <w:t xml:space="preserve"> o valor a pagar; e</w:t>
      </w:r>
    </w:p>
    <w:p w14:paraId="3EF0C364"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lang w:eastAsia="en-US"/>
        </w:rPr>
      </w:pPr>
      <w:r w:rsidRPr="002A7398">
        <w:rPr>
          <w:color w:val="000000" w:themeColor="text1"/>
          <w:lang w:eastAsia="en-US"/>
        </w:rPr>
        <w:t xml:space="preserve"> eventual destaque do valor de retenções tributárias cabíveis.</w:t>
      </w:r>
    </w:p>
    <w:p w14:paraId="3584B1AA"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Havendo erro na apresentação da Nota Fiscal/Fatura, ou circunstância que impeça a liquidação da despesa, esta ficará sobrestada até que o contratado providencie as medidas saneadoras, reiniciando-se o prazo após a comprovação da regularização da situação, sem ônus à contratante;</w:t>
      </w:r>
    </w:p>
    <w:p w14:paraId="3EA09489"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A nota fiscal ou instrumento de cobrança equivalente deverá ser obrigatoriamente acompanhado da comprovação da regularidade fiscal, que mediante consulta aos sítios eletrônicos oficiais será feita a comprovação da regularidade ou à documentação mencionada no art. 68 da Lei nº 14.133/2021.</w:t>
      </w:r>
    </w:p>
    <w:p w14:paraId="316F1414" w14:textId="77777777" w:rsidR="006173DC" w:rsidRPr="002A7398" w:rsidRDefault="006173DC" w:rsidP="002A7398">
      <w:pPr>
        <w:pStyle w:val="Nivel2"/>
        <w:spacing w:before="0" w:after="0" w:line="360" w:lineRule="auto"/>
        <w:ind w:left="0" w:firstLine="0"/>
        <w:rPr>
          <w:color w:val="000000" w:themeColor="text1"/>
        </w:rPr>
      </w:pPr>
      <w:bookmarkStart w:id="78" w:name="_Hlk161064516"/>
      <w:bookmarkStart w:id="79" w:name="_Int_T4XqlsQA"/>
      <w:r w:rsidRPr="002A7398">
        <w:rPr>
          <w:color w:val="000000" w:themeColor="text1"/>
        </w:rPr>
        <w:t>A Administração deverá realizar consulta aos sítios eletrônicos oficiais para:</w:t>
      </w:r>
    </w:p>
    <w:p w14:paraId="0D62019C"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rPr>
      </w:pPr>
      <w:r w:rsidRPr="002A7398">
        <w:rPr>
          <w:color w:val="000000" w:themeColor="text1"/>
        </w:rPr>
        <w:t>verificar a manutenção das condições de habilitação exigidas no edital;</w:t>
      </w:r>
    </w:p>
    <w:p w14:paraId="03E475F2"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rPr>
      </w:pPr>
      <w:r w:rsidRPr="002A7398">
        <w:rPr>
          <w:color w:val="000000" w:themeColor="text1"/>
        </w:rPr>
        <w:lastRenderedPageBreak/>
        <w:t>identificar possível razão que impeça a participação em licitação, no âmbito do órgão ou entidade, proibição de contratar com o Poder Público, bem como ocorrências impeditivas indiretas</w:t>
      </w:r>
      <w:bookmarkEnd w:id="78"/>
      <w:r w:rsidRPr="002A7398">
        <w:rPr>
          <w:color w:val="000000" w:themeColor="text1"/>
        </w:rPr>
        <w:t>.</w:t>
      </w:r>
      <w:bookmarkEnd w:id="79"/>
    </w:p>
    <w:p w14:paraId="6E8D8832" w14:textId="77777777" w:rsidR="006173DC" w:rsidRPr="002A7398" w:rsidRDefault="006173DC" w:rsidP="002A7398">
      <w:pPr>
        <w:pStyle w:val="Nivel2"/>
        <w:spacing w:before="0" w:after="0" w:line="360" w:lineRule="auto"/>
        <w:ind w:left="0" w:firstLine="0"/>
        <w:rPr>
          <w:color w:val="000000" w:themeColor="text1"/>
        </w:rPr>
      </w:pPr>
      <w:bookmarkStart w:id="80" w:name="_Hlk161064567"/>
      <w:r w:rsidRPr="002A7398">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80"/>
      <w:r w:rsidRPr="002A7398">
        <w:rPr>
          <w:color w:val="000000" w:themeColor="text1"/>
        </w:rPr>
        <w:t xml:space="preserve"> do contratante.</w:t>
      </w:r>
    </w:p>
    <w:p w14:paraId="46AEEAB6"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3F6F2E65"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 xml:space="preserve"> Persistindo a irregularidade, o contratante deverá adotar as medidas necessárias à rescisão contratual nos autos do processo administrativo correspondente, assegurada ao contratado a ampla defesa.</w:t>
      </w:r>
    </w:p>
    <w:p w14:paraId="2753B036"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509BC116" w14:textId="77777777" w:rsidR="006173DC" w:rsidRPr="002A7398" w:rsidRDefault="006173DC" w:rsidP="002A7398">
      <w:pPr>
        <w:pStyle w:val="Nvel01-SemNumerao"/>
        <w:spacing w:before="0" w:after="0" w:line="360" w:lineRule="auto"/>
        <w:rPr>
          <w:color w:val="000000" w:themeColor="text1"/>
        </w:rPr>
      </w:pPr>
      <w:r w:rsidRPr="002A7398">
        <w:rPr>
          <w:color w:val="000000" w:themeColor="text1"/>
        </w:rPr>
        <w:t>Prazo de pagamento</w:t>
      </w:r>
    </w:p>
    <w:p w14:paraId="024B4F0C"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O pagamento será efetuado no prazo máximo de até dez dias úteis, contados da finalização da liquidação da despesa, conforme seção anterior.</w:t>
      </w:r>
    </w:p>
    <w:p w14:paraId="1E2441F9"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7003B34A" w14:textId="77777777" w:rsidR="006173DC" w:rsidRPr="002A7398" w:rsidRDefault="006173DC" w:rsidP="002A7398">
      <w:pPr>
        <w:pStyle w:val="Nvel01-SemNumerao"/>
        <w:spacing w:before="0" w:after="0" w:line="360" w:lineRule="auto"/>
        <w:rPr>
          <w:color w:val="000000" w:themeColor="text1"/>
        </w:rPr>
      </w:pPr>
      <w:r w:rsidRPr="002A7398">
        <w:rPr>
          <w:color w:val="000000" w:themeColor="text1"/>
        </w:rPr>
        <w:t>Forma de pagamento</w:t>
      </w:r>
    </w:p>
    <w:p w14:paraId="590219D0"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O pagamento será realizado através de ordem bancária, para crédito em banco, agência e conta corrente indicados pelo contratado.</w:t>
      </w:r>
    </w:p>
    <w:p w14:paraId="40A52B30"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Será considerada data do pagamento o dia em que constar como emitida a ordem bancária para pagamento.</w:t>
      </w:r>
    </w:p>
    <w:p w14:paraId="1B769620" w14:textId="77777777" w:rsidR="006173DC" w:rsidRPr="002A7398" w:rsidRDefault="006173DC" w:rsidP="002A7398">
      <w:pPr>
        <w:pStyle w:val="Nivel2"/>
        <w:spacing w:before="0" w:after="0" w:line="360" w:lineRule="auto"/>
        <w:ind w:left="0" w:firstLine="0"/>
        <w:rPr>
          <w:color w:val="000000" w:themeColor="text1"/>
          <w:lang w:eastAsia="en-US"/>
        </w:rPr>
      </w:pPr>
      <w:r w:rsidRPr="002A7398">
        <w:rPr>
          <w:color w:val="000000" w:themeColor="text1"/>
          <w:lang w:eastAsia="en-US"/>
        </w:rPr>
        <w:t>Quando do pagamento, será efetuada a retenção tributária prevista na legislação aplicável.</w:t>
      </w:r>
    </w:p>
    <w:p w14:paraId="2F69FA41"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lang w:eastAsia="en-US"/>
        </w:rPr>
      </w:pPr>
      <w:r w:rsidRPr="002A7398">
        <w:rPr>
          <w:color w:val="000000" w:themeColor="text1"/>
          <w:lang w:eastAsia="en-US"/>
        </w:rPr>
        <w:t>Independentemente do percentual de tributo inserido na planilha, quando houver, serão retidos na fonte, quando da realização do pagamento, os percentuais estabelecidos na legislação vigente.</w:t>
      </w:r>
    </w:p>
    <w:p w14:paraId="0FB26509" w14:textId="77777777" w:rsidR="006173DC" w:rsidRPr="002A7398" w:rsidRDefault="006173DC" w:rsidP="002A7398">
      <w:pPr>
        <w:pStyle w:val="Nivel2"/>
        <w:spacing w:before="0" w:after="0" w:line="360" w:lineRule="auto"/>
        <w:ind w:left="0" w:firstLine="0"/>
        <w:rPr>
          <w:color w:val="000000" w:themeColor="text1"/>
          <w:lang w:eastAsia="en-US"/>
        </w:rPr>
      </w:pPr>
      <w:r w:rsidRPr="002A7398">
        <w:rPr>
          <w:color w:val="000000" w:themeColor="text1"/>
          <w:lang w:eastAsia="en-US"/>
        </w:rPr>
        <w:t>O contratado regularmente optante pelo Simples Nacional, nos termos da Lei Complementar nº 123, de 2006,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49DAC071" w14:textId="77777777" w:rsidR="006173DC" w:rsidRPr="002A7398" w:rsidRDefault="006173DC" w:rsidP="002A7398">
      <w:pPr>
        <w:pStyle w:val="Nvel1-SemNum"/>
        <w:spacing w:before="0" w:line="360" w:lineRule="auto"/>
        <w:rPr>
          <w:color w:val="000000" w:themeColor="text1"/>
        </w:rPr>
      </w:pPr>
      <w:r w:rsidRPr="002A7398">
        <w:rPr>
          <w:color w:val="000000" w:themeColor="text1"/>
        </w:rPr>
        <w:t>Antecipação de pagamento</w:t>
      </w:r>
    </w:p>
    <w:p w14:paraId="68159567"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A presente contratação não permite a antecipação de pagamento.</w:t>
      </w:r>
    </w:p>
    <w:p w14:paraId="1F116EE8" w14:textId="77777777" w:rsidR="006173DC" w:rsidRPr="002A7398" w:rsidRDefault="006173DC" w:rsidP="002A7398">
      <w:pPr>
        <w:pStyle w:val="Nivel2"/>
        <w:numPr>
          <w:ilvl w:val="0"/>
          <w:numId w:val="0"/>
        </w:numPr>
        <w:spacing w:before="0" w:after="0" w:line="360" w:lineRule="auto"/>
        <w:rPr>
          <w:b/>
          <w:bCs/>
          <w:color w:val="000000" w:themeColor="text1"/>
        </w:rPr>
      </w:pPr>
      <w:r w:rsidRPr="002A7398">
        <w:rPr>
          <w:b/>
          <w:bCs/>
          <w:color w:val="000000" w:themeColor="text1"/>
        </w:rPr>
        <w:t>Reajuste</w:t>
      </w:r>
    </w:p>
    <w:p w14:paraId="7AD86FA0" w14:textId="77777777" w:rsidR="006173DC" w:rsidRPr="002A7398" w:rsidRDefault="006173DC" w:rsidP="002A7398">
      <w:pPr>
        <w:pStyle w:val="Nivel2"/>
        <w:spacing w:before="0" w:after="0" w:line="360" w:lineRule="auto"/>
        <w:ind w:left="0" w:firstLine="0"/>
        <w:rPr>
          <w:color w:val="000000" w:themeColor="text1"/>
        </w:rPr>
      </w:pPr>
      <w:bookmarkStart w:id="81" w:name="_Hlk169693537"/>
      <w:r w:rsidRPr="002A7398">
        <w:rPr>
          <w:color w:val="000000" w:themeColor="text1"/>
        </w:rPr>
        <w:t>Os preços inicialmente contratados são fixos e irreajustáveis no prazo de um ano contado da data de assinatura do contrato.</w:t>
      </w:r>
    </w:p>
    <w:bookmarkEnd w:id="81"/>
    <w:p w14:paraId="5C3F59EA"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Após o interregno de um ano, e independentemente de pedido do Contratado, os preços iniciais serão reajustados, mediante a aplicação, pelo Contratante, do índice IGP-M/FGV, exclusivamente para as obrigações iniciadas e concluídas após a ocorrência da anualidade.</w:t>
      </w:r>
    </w:p>
    <w:p w14:paraId="05694B8A"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Nos reajustes subsequentes ao primeiro, o interregno mínimo de um ano será contado a partir dos efeitos financeiros do último reajuste.</w:t>
      </w:r>
    </w:p>
    <w:p w14:paraId="3383A555"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lastRenderedPageBreak/>
        <w:t>No caso de atraso ou não divulgação do(s) índice (s) de reajustamento, o Contratante pagará ao Contratado a importância calculada pela última variação conhecida, liquidando a diferença correspondente tão logo seja(m) divulgado(s) o(s) índice(s) definitivo(s).</w:t>
      </w:r>
    </w:p>
    <w:p w14:paraId="5C6A6A32"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Nas aferições finais, o(s) índice(s) utilizado(s) para reajuste será(</w:t>
      </w:r>
      <w:proofErr w:type="spellStart"/>
      <w:r w:rsidRPr="002A7398">
        <w:rPr>
          <w:color w:val="000000" w:themeColor="text1"/>
        </w:rPr>
        <w:t>ão</w:t>
      </w:r>
      <w:proofErr w:type="spellEnd"/>
      <w:r w:rsidRPr="002A7398">
        <w:rPr>
          <w:color w:val="000000" w:themeColor="text1"/>
        </w:rPr>
        <w:t>), obrigatoriamente, o(s) definitivo(s).</w:t>
      </w:r>
    </w:p>
    <w:p w14:paraId="7978E278"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Caso o(s) índice(s) estabelecido(s) para reajustamento venha(m) a ser extinto(s) ou de qualquer forma não possa(m) mais ser utilizado(s), será(</w:t>
      </w:r>
      <w:proofErr w:type="spellStart"/>
      <w:r w:rsidRPr="002A7398">
        <w:rPr>
          <w:color w:val="000000" w:themeColor="text1"/>
        </w:rPr>
        <w:t>ão</w:t>
      </w:r>
      <w:proofErr w:type="spellEnd"/>
      <w:r w:rsidRPr="002A7398">
        <w:rPr>
          <w:color w:val="000000" w:themeColor="text1"/>
        </w:rPr>
        <w:t>) adotado(s), em substituição, o(s) que vier(em) a ser determinado(s) pela legislação então em vigor.</w:t>
      </w:r>
    </w:p>
    <w:p w14:paraId="2D94FB6C"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Na ausência de previsão legal quanto ao índice substituto, as partes elegerão novo índice oficial, para reajustamento do preço do valor remanescente, por meio de termo aditivo.</w:t>
      </w:r>
    </w:p>
    <w:p w14:paraId="477E3261"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O reajuste será realizado por apostilamento.</w:t>
      </w:r>
    </w:p>
    <w:p w14:paraId="4F5F8C67" w14:textId="77777777" w:rsidR="006173DC" w:rsidRPr="002A7398" w:rsidRDefault="006173DC" w:rsidP="002A7398">
      <w:pPr>
        <w:pStyle w:val="Nivel01"/>
        <w:numPr>
          <w:ilvl w:val="0"/>
          <w:numId w:val="0"/>
        </w:numPr>
        <w:spacing w:before="0" w:line="360" w:lineRule="auto"/>
        <w:rPr>
          <w:color w:val="000000" w:themeColor="text1"/>
        </w:rPr>
      </w:pPr>
      <w:r w:rsidRPr="002A7398">
        <w:rPr>
          <w:color w:val="000000" w:themeColor="text1"/>
        </w:rPr>
        <w:t>Cessão de crédito</w:t>
      </w:r>
    </w:p>
    <w:p w14:paraId="1F9A2B1B" w14:textId="77777777" w:rsidR="006173DC" w:rsidRPr="002A7398" w:rsidRDefault="006173DC" w:rsidP="002A7398">
      <w:pPr>
        <w:pStyle w:val="Nvel2-Red"/>
        <w:shd w:val="clear" w:color="auto" w:fill="FFFFFF" w:themeFill="background1"/>
        <w:spacing w:before="0" w:after="0" w:line="360" w:lineRule="auto"/>
        <w:ind w:left="0" w:firstLine="0"/>
        <w:rPr>
          <w:i w:val="0"/>
          <w:iCs w:val="0"/>
          <w:color w:val="000000" w:themeColor="text1"/>
        </w:rPr>
      </w:pPr>
      <w:r w:rsidRPr="002A7398">
        <w:rPr>
          <w:i w:val="0"/>
          <w:iCs w:val="0"/>
          <w:color w:val="000000" w:themeColor="text1"/>
        </w:rPr>
        <w:t>Não se aplica.</w:t>
      </w:r>
    </w:p>
    <w:p w14:paraId="78745C8F" w14:textId="77777777" w:rsidR="006173DC" w:rsidRPr="002A7398" w:rsidRDefault="006173DC" w:rsidP="002A7398">
      <w:pPr>
        <w:pStyle w:val="Nivel01"/>
        <w:spacing w:before="0" w:line="360" w:lineRule="auto"/>
        <w:rPr>
          <w:color w:val="000000" w:themeColor="text1"/>
        </w:rPr>
      </w:pPr>
      <w:r w:rsidRPr="002A7398">
        <w:rPr>
          <w:color w:val="000000" w:themeColor="text1"/>
        </w:rPr>
        <w:t>INFRAÇÕES E SANÇÕES ADMINISTRATIVAS</w:t>
      </w:r>
    </w:p>
    <w:p w14:paraId="230FCB2B" w14:textId="77777777" w:rsidR="006173DC" w:rsidRPr="002A7398" w:rsidRDefault="006173DC" w:rsidP="002A7398">
      <w:pPr>
        <w:pStyle w:val="Nivel2"/>
        <w:spacing w:before="0" w:after="0" w:line="360" w:lineRule="auto"/>
        <w:ind w:left="0" w:firstLine="0"/>
        <w:rPr>
          <w:color w:val="000000" w:themeColor="text1"/>
        </w:rPr>
      </w:pPr>
      <w:r w:rsidRPr="002A7398">
        <w:rPr>
          <w:rStyle w:val="normaltextrun"/>
          <w:color w:val="000000" w:themeColor="text1"/>
        </w:rPr>
        <w:t xml:space="preserve">Comete </w:t>
      </w:r>
      <w:r w:rsidRPr="002A7398">
        <w:rPr>
          <w:color w:val="000000" w:themeColor="text1"/>
        </w:rPr>
        <w:t>infração</w:t>
      </w:r>
      <w:r w:rsidRPr="002A7398">
        <w:rPr>
          <w:rStyle w:val="normaltextrun"/>
          <w:color w:val="000000" w:themeColor="text1"/>
        </w:rPr>
        <w:t xml:space="preserve"> administrativa, nos termos da Lei nº 14.133, de 2021, o Contratado que:</w:t>
      </w:r>
    </w:p>
    <w:p w14:paraId="2FF1F5C8" w14:textId="77777777" w:rsidR="006173DC" w:rsidRPr="002A7398" w:rsidRDefault="006173DC" w:rsidP="002A7398">
      <w:pPr>
        <w:pStyle w:val="paragraph"/>
        <w:numPr>
          <w:ilvl w:val="0"/>
          <w:numId w:val="33"/>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2A7398">
        <w:rPr>
          <w:rStyle w:val="normaltextrun"/>
          <w:rFonts w:ascii="Arial" w:hAnsi="Arial" w:cs="Arial"/>
          <w:color w:val="000000" w:themeColor="text1"/>
          <w:sz w:val="20"/>
          <w:szCs w:val="20"/>
        </w:rPr>
        <w:t>der causa à inexecução parcial do contrato;</w:t>
      </w:r>
    </w:p>
    <w:p w14:paraId="706EC63B" w14:textId="77777777" w:rsidR="006173DC" w:rsidRPr="002A7398" w:rsidRDefault="006173DC" w:rsidP="002A7398">
      <w:pPr>
        <w:pStyle w:val="paragraph"/>
        <w:numPr>
          <w:ilvl w:val="0"/>
          <w:numId w:val="33"/>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2A7398">
        <w:rPr>
          <w:rStyle w:val="normaltextrun"/>
          <w:rFonts w:ascii="Arial" w:hAnsi="Arial" w:cs="Arial"/>
          <w:color w:val="000000" w:themeColor="text1"/>
          <w:sz w:val="20"/>
          <w:szCs w:val="20"/>
        </w:rPr>
        <w:t>der causa à inexecução parcial do contrato que cause grave dano à Administração ou ao funcionamento dos serviços públicos ou ao interesse coletivo;</w:t>
      </w:r>
    </w:p>
    <w:p w14:paraId="64B7B7B3" w14:textId="77777777" w:rsidR="006173DC" w:rsidRPr="002A7398" w:rsidRDefault="006173DC" w:rsidP="002A7398">
      <w:pPr>
        <w:pStyle w:val="paragraph"/>
        <w:numPr>
          <w:ilvl w:val="0"/>
          <w:numId w:val="33"/>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2A7398">
        <w:rPr>
          <w:rStyle w:val="normaltextrun"/>
          <w:rFonts w:ascii="Arial" w:hAnsi="Arial" w:cs="Arial"/>
          <w:color w:val="000000" w:themeColor="text1"/>
          <w:sz w:val="20"/>
          <w:szCs w:val="20"/>
        </w:rPr>
        <w:t>der causa à inexecução total do contrato;</w:t>
      </w:r>
    </w:p>
    <w:p w14:paraId="770F2803" w14:textId="77777777" w:rsidR="006173DC" w:rsidRPr="002A7398" w:rsidRDefault="006173DC" w:rsidP="002A7398">
      <w:pPr>
        <w:pStyle w:val="paragraph"/>
        <w:numPr>
          <w:ilvl w:val="0"/>
          <w:numId w:val="33"/>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2A7398">
        <w:rPr>
          <w:rStyle w:val="normaltextrun"/>
          <w:rFonts w:ascii="Arial" w:hAnsi="Arial" w:cs="Arial"/>
          <w:color w:val="000000" w:themeColor="text1"/>
          <w:sz w:val="20"/>
          <w:szCs w:val="20"/>
        </w:rPr>
        <w:t>ensejar o retardamento da execução ou da entrega do objeto da contratação sem motivo justificado;</w:t>
      </w:r>
    </w:p>
    <w:p w14:paraId="1B7F0110" w14:textId="77777777" w:rsidR="006173DC" w:rsidRPr="002A7398" w:rsidRDefault="006173DC" w:rsidP="002A7398">
      <w:pPr>
        <w:pStyle w:val="paragraph"/>
        <w:numPr>
          <w:ilvl w:val="0"/>
          <w:numId w:val="33"/>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2A7398">
        <w:rPr>
          <w:rStyle w:val="normaltextrun"/>
          <w:rFonts w:ascii="Arial" w:hAnsi="Arial" w:cs="Arial"/>
          <w:color w:val="000000" w:themeColor="text1"/>
          <w:sz w:val="20"/>
          <w:szCs w:val="20"/>
        </w:rPr>
        <w:t>apresentar documentação falsa ou prestar declaração falsa durante a execução do contrato;</w:t>
      </w:r>
    </w:p>
    <w:p w14:paraId="725893F5" w14:textId="77777777" w:rsidR="006173DC" w:rsidRPr="002A7398" w:rsidRDefault="006173DC" w:rsidP="002A7398">
      <w:pPr>
        <w:pStyle w:val="paragraph"/>
        <w:numPr>
          <w:ilvl w:val="0"/>
          <w:numId w:val="33"/>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2A7398">
        <w:rPr>
          <w:rStyle w:val="normaltextrun"/>
          <w:rFonts w:ascii="Arial" w:hAnsi="Arial" w:cs="Arial"/>
          <w:color w:val="000000" w:themeColor="text1"/>
          <w:sz w:val="20"/>
          <w:szCs w:val="20"/>
        </w:rPr>
        <w:t>praticar ato fraudulento na execução do contrato;</w:t>
      </w:r>
    </w:p>
    <w:p w14:paraId="4B311357" w14:textId="77777777" w:rsidR="006173DC" w:rsidRPr="002A7398" w:rsidRDefault="006173DC" w:rsidP="002A7398">
      <w:pPr>
        <w:pStyle w:val="paragraph"/>
        <w:numPr>
          <w:ilvl w:val="0"/>
          <w:numId w:val="33"/>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2A7398">
        <w:rPr>
          <w:rStyle w:val="normaltextrun"/>
          <w:rFonts w:ascii="Arial" w:hAnsi="Arial" w:cs="Arial"/>
          <w:color w:val="000000" w:themeColor="text1"/>
          <w:sz w:val="20"/>
          <w:szCs w:val="20"/>
        </w:rPr>
        <w:t>comportar-se de modo inidôneo ou cometer fraude de qualquer natureza;</w:t>
      </w:r>
    </w:p>
    <w:p w14:paraId="34BFDBD4" w14:textId="77777777" w:rsidR="006173DC" w:rsidRPr="002A7398" w:rsidRDefault="006173DC" w:rsidP="002A7398">
      <w:pPr>
        <w:pStyle w:val="paragraph"/>
        <w:numPr>
          <w:ilvl w:val="0"/>
          <w:numId w:val="33"/>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2A7398">
        <w:rPr>
          <w:rStyle w:val="normaltextrun"/>
          <w:rFonts w:ascii="Arial" w:hAnsi="Arial" w:cs="Arial"/>
          <w:color w:val="000000" w:themeColor="text1"/>
          <w:sz w:val="20"/>
          <w:szCs w:val="20"/>
        </w:rPr>
        <w:t>praticar ato lesivo previsto no art. 5º da Lei nº 12.846, de 1º de agosto de 2013.</w:t>
      </w:r>
    </w:p>
    <w:p w14:paraId="3F612B15" w14:textId="77777777" w:rsidR="006173DC" w:rsidRPr="002A7398" w:rsidRDefault="006173DC" w:rsidP="002A7398">
      <w:pPr>
        <w:pStyle w:val="Nivel2"/>
        <w:spacing w:before="0" w:after="0" w:line="360" w:lineRule="auto"/>
        <w:ind w:left="0" w:firstLine="0"/>
        <w:rPr>
          <w:rStyle w:val="normaltextrun"/>
          <w:color w:val="000000" w:themeColor="text1"/>
        </w:rPr>
      </w:pPr>
      <w:r w:rsidRPr="002A7398">
        <w:rPr>
          <w:rStyle w:val="normaltextrun"/>
          <w:color w:val="000000" w:themeColor="text1"/>
        </w:rPr>
        <w:t xml:space="preserve">Serão </w:t>
      </w:r>
      <w:r w:rsidRPr="002A7398">
        <w:rPr>
          <w:color w:val="000000" w:themeColor="text1"/>
        </w:rPr>
        <w:t>aplicadas</w:t>
      </w:r>
      <w:r w:rsidRPr="002A7398">
        <w:rPr>
          <w:rStyle w:val="normaltextrun"/>
          <w:color w:val="000000" w:themeColor="text1"/>
        </w:rPr>
        <w:t xml:space="preserve"> ao Contratado que incorrer nas infrações acima descritas as seguintes sanções:</w:t>
      </w:r>
    </w:p>
    <w:p w14:paraId="0DBEA105" w14:textId="77777777" w:rsidR="006173DC" w:rsidRPr="002A7398" w:rsidRDefault="006173DC" w:rsidP="002A7398">
      <w:pPr>
        <w:pStyle w:val="Nivel3"/>
        <w:shd w:val="clear" w:color="auto" w:fill="FFFFFF" w:themeFill="background1"/>
        <w:spacing w:before="0" w:after="0" w:line="360" w:lineRule="auto"/>
        <w:ind w:left="284" w:firstLine="0"/>
        <w:rPr>
          <w:rStyle w:val="normaltextrun"/>
          <w:color w:val="000000" w:themeColor="text1"/>
        </w:rPr>
      </w:pPr>
      <w:r w:rsidRPr="002A7398">
        <w:rPr>
          <w:rStyle w:val="normaltextrun"/>
          <w:color w:val="000000" w:themeColor="text1"/>
        </w:rPr>
        <w:t>Advertência, quando o Contratado der causa à inexecução parcial do contrato, sempre que não se justificar a imposição de penalidade mais grave;</w:t>
      </w:r>
    </w:p>
    <w:p w14:paraId="6533EEDE" w14:textId="77777777" w:rsidR="006173DC" w:rsidRPr="002A7398" w:rsidRDefault="006173DC" w:rsidP="002A7398">
      <w:pPr>
        <w:pStyle w:val="Nivel3"/>
        <w:shd w:val="clear" w:color="auto" w:fill="FFFFFF" w:themeFill="background1"/>
        <w:spacing w:before="0" w:after="0" w:line="360" w:lineRule="auto"/>
        <w:ind w:left="284" w:firstLine="0"/>
        <w:rPr>
          <w:rStyle w:val="normaltextrun"/>
          <w:color w:val="000000" w:themeColor="text1"/>
        </w:rPr>
      </w:pPr>
      <w:r w:rsidRPr="002A7398">
        <w:rPr>
          <w:rStyle w:val="normaltextrun"/>
          <w:color w:val="000000" w:themeColor="text1"/>
        </w:rPr>
        <w:t>Impedimento de licitar e contratar, quando praticadas as condutas descritas nas alíneas “b”, “c” e “d” do subitem acima, sempre que não se justificar a imposição de penalidade mais grave;</w:t>
      </w:r>
    </w:p>
    <w:p w14:paraId="145FA161" w14:textId="77777777" w:rsidR="006173DC" w:rsidRPr="002A7398" w:rsidRDefault="006173DC" w:rsidP="002A7398">
      <w:pPr>
        <w:pStyle w:val="Nivel3"/>
        <w:shd w:val="clear" w:color="auto" w:fill="FFFFFF" w:themeFill="background1"/>
        <w:spacing w:before="0" w:after="0" w:line="360" w:lineRule="auto"/>
        <w:ind w:left="284" w:firstLine="0"/>
        <w:rPr>
          <w:rStyle w:val="eop"/>
          <w:color w:val="000000" w:themeColor="text1"/>
        </w:rPr>
      </w:pPr>
      <w:r w:rsidRPr="002A7398">
        <w:rPr>
          <w:rStyle w:val="normaltextrun"/>
          <w:color w:val="000000" w:themeColor="text1"/>
        </w:rPr>
        <w:t>Declaração de inidoneidade para licitar e contratar, quando praticadas as condutas descritas nas alíneas “e”, “f”, “g” e “h” do subitem acima, bem como nas alíneas “b”, “c” e “d”, que justifiquem a imposição de penalidade mais grave.</w:t>
      </w:r>
    </w:p>
    <w:p w14:paraId="33BEBAD7"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rPr>
      </w:pPr>
      <w:r w:rsidRPr="002A7398">
        <w:rPr>
          <w:rStyle w:val="normaltextrun"/>
          <w:color w:val="000000" w:themeColor="text1"/>
        </w:rPr>
        <w:t>Multa:</w:t>
      </w:r>
    </w:p>
    <w:p w14:paraId="37129137" w14:textId="77777777" w:rsidR="006173DC" w:rsidRPr="002A7398" w:rsidRDefault="006173DC" w:rsidP="002A7398">
      <w:pPr>
        <w:pStyle w:val="Nivel4"/>
        <w:shd w:val="clear" w:color="auto" w:fill="FFFFFF" w:themeFill="background1"/>
        <w:spacing w:before="0" w:after="0" w:line="360" w:lineRule="auto"/>
        <w:ind w:left="567"/>
        <w:rPr>
          <w:color w:val="000000" w:themeColor="text1"/>
        </w:rPr>
      </w:pPr>
      <w:r w:rsidRPr="002A7398">
        <w:rPr>
          <w:color w:val="000000" w:themeColor="text1"/>
        </w:rPr>
        <w:t>Moratória, para as infrações descritas no item “d”, de 0,05% (zero vírgula zero cinco por cento) por dia de atraso injustificado sobre o valor da parcela inadimplida, até o limite de 60 (sessenta) dias;</w:t>
      </w:r>
    </w:p>
    <w:p w14:paraId="5E59ACEA" w14:textId="77777777" w:rsidR="006173DC" w:rsidRPr="002A7398" w:rsidRDefault="006173DC" w:rsidP="002A7398">
      <w:pPr>
        <w:pStyle w:val="Nivel4"/>
        <w:shd w:val="clear" w:color="auto" w:fill="FFFFFF" w:themeFill="background1"/>
        <w:spacing w:before="0" w:after="0" w:line="360" w:lineRule="auto"/>
        <w:ind w:left="567"/>
        <w:rPr>
          <w:rStyle w:val="normaltextrun"/>
          <w:color w:val="000000" w:themeColor="text1"/>
        </w:rPr>
      </w:pPr>
      <w:r w:rsidRPr="002A7398">
        <w:rPr>
          <w:rStyle w:val="normaltextrun"/>
          <w:color w:val="000000" w:themeColor="text1"/>
        </w:rPr>
        <w:t>Moratória de 0,07% (sete centésimos por cento) por dia de atraso injustificado sobre o valor total do contrato, até o máximo de 2% (dois por cento), pela inobservância do prazo fixado para apresentação, suplementação ou reposição da garantia;</w:t>
      </w:r>
    </w:p>
    <w:p w14:paraId="314B8738" w14:textId="77777777" w:rsidR="006173DC" w:rsidRPr="002A7398" w:rsidRDefault="006173DC" w:rsidP="002A7398">
      <w:pPr>
        <w:pStyle w:val="Nivel5"/>
        <w:spacing w:before="0" w:after="0" w:line="360" w:lineRule="auto"/>
        <w:ind w:left="851"/>
        <w:rPr>
          <w:color w:val="000000" w:themeColor="text1"/>
        </w:rPr>
      </w:pPr>
      <w:r w:rsidRPr="002A7398">
        <w:rPr>
          <w:color w:val="000000" w:themeColor="text1"/>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398F2CA3" w14:textId="77777777" w:rsidR="006173DC" w:rsidRPr="002A7398" w:rsidRDefault="006173DC" w:rsidP="002A7398">
      <w:pPr>
        <w:pStyle w:val="Nivel4"/>
        <w:shd w:val="clear" w:color="auto" w:fill="FFFFFF" w:themeFill="background1"/>
        <w:spacing w:before="0" w:after="0" w:line="360" w:lineRule="auto"/>
        <w:rPr>
          <w:color w:val="000000" w:themeColor="text1"/>
        </w:rPr>
      </w:pPr>
      <w:r w:rsidRPr="002A7398">
        <w:rPr>
          <w:rStyle w:val="normaltextrun"/>
          <w:color w:val="000000" w:themeColor="text1"/>
        </w:rPr>
        <w:lastRenderedPageBreak/>
        <w:t>Compensatória, para as infrações descritas acima alíneas “e” a “h” de 0,5% (zero virgula por cento) a 1,00% (um por cento) do valor da contratação.</w:t>
      </w:r>
    </w:p>
    <w:p w14:paraId="44B03305" w14:textId="77777777" w:rsidR="006173DC" w:rsidRPr="002A7398" w:rsidRDefault="006173DC" w:rsidP="002A7398">
      <w:pPr>
        <w:pStyle w:val="Nivel4"/>
        <w:shd w:val="clear" w:color="auto" w:fill="FFFFFF" w:themeFill="background1"/>
        <w:spacing w:before="0" w:after="0" w:line="360" w:lineRule="auto"/>
        <w:rPr>
          <w:color w:val="000000" w:themeColor="text1"/>
        </w:rPr>
      </w:pPr>
      <w:r w:rsidRPr="002A7398">
        <w:rPr>
          <w:rStyle w:val="normaltextrun"/>
          <w:color w:val="000000" w:themeColor="text1"/>
        </w:rPr>
        <w:t>Compensatória, para a inexecução total do contrato prevista acima na alínea “c”, de 2,00% (dois por cento) a 5,00% (cinco por cento) do valor da contratação.</w:t>
      </w:r>
    </w:p>
    <w:p w14:paraId="36A21D6F" w14:textId="77777777" w:rsidR="006173DC" w:rsidRPr="002A7398" w:rsidRDefault="006173DC" w:rsidP="002A7398">
      <w:pPr>
        <w:pStyle w:val="Nivel4"/>
        <w:shd w:val="clear" w:color="auto" w:fill="FFFFFF" w:themeFill="background1"/>
        <w:spacing w:before="0" w:after="0" w:line="360" w:lineRule="auto"/>
        <w:rPr>
          <w:color w:val="000000" w:themeColor="text1"/>
        </w:rPr>
      </w:pPr>
      <w:r w:rsidRPr="002A7398">
        <w:rPr>
          <w:rStyle w:val="normaltextrun"/>
          <w:color w:val="000000" w:themeColor="text1"/>
        </w:rPr>
        <w:t>Compensatória, para a infração descrita acima na alínea “b”, de 1,00% (um por cento) a 3,00% (três por cento) do valor da contratação.</w:t>
      </w:r>
    </w:p>
    <w:p w14:paraId="04500445" w14:textId="77777777" w:rsidR="006173DC" w:rsidRPr="002A7398" w:rsidRDefault="006173DC" w:rsidP="002A7398">
      <w:pPr>
        <w:pStyle w:val="Nivel4"/>
        <w:shd w:val="clear" w:color="auto" w:fill="FFFFFF" w:themeFill="background1"/>
        <w:spacing w:before="0" w:after="0" w:line="360" w:lineRule="auto"/>
        <w:rPr>
          <w:color w:val="000000" w:themeColor="text1"/>
        </w:rPr>
      </w:pPr>
      <w:bookmarkStart w:id="82" w:name="_Hlk175669195"/>
      <w:r w:rsidRPr="002A7398">
        <w:rPr>
          <w:rStyle w:val="normaltextrun"/>
          <w:color w:val="000000" w:themeColor="text1"/>
        </w:rPr>
        <w:t>Compensatória, em substituição à multa moratória para a infração descrita acima na alínea “d”, de 0,5% (zero virgula por cento) a 1,00% (um por cento) do valor da contratação.</w:t>
      </w:r>
    </w:p>
    <w:bookmarkEnd w:id="82"/>
    <w:p w14:paraId="0CC06F7C" w14:textId="77777777" w:rsidR="006173DC" w:rsidRPr="002A7398" w:rsidRDefault="006173DC" w:rsidP="002A7398">
      <w:pPr>
        <w:pStyle w:val="Nivel4"/>
        <w:shd w:val="clear" w:color="auto" w:fill="FFFFFF" w:themeFill="background1"/>
        <w:spacing w:before="0" w:after="0" w:line="360" w:lineRule="auto"/>
        <w:rPr>
          <w:color w:val="000000" w:themeColor="text1"/>
        </w:rPr>
      </w:pPr>
      <w:r w:rsidRPr="002A7398">
        <w:rPr>
          <w:rStyle w:val="normaltextrun"/>
          <w:color w:val="000000" w:themeColor="text1"/>
        </w:rPr>
        <w:t>Compensatória, para a infração descrita acima na alínea “a”, de 1,00% (um por cento) a 2,00% (dois por cento) do valor da contratação.</w:t>
      </w:r>
    </w:p>
    <w:p w14:paraId="4D81A629" w14:textId="77777777" w:rsidR="006173DC" w:rsidRPr="002A7398" w:rsidRDefault="006173DC" w:rsidP="002A7398">
      <w:pPr>
        <w:pStyle w:val="Nivel2"/>
        <w:spacing w:before="0" w:after="0" w:line="360" w:lineRule="auto"/>
        <w:ind w:left="0" w:firstLine="0"/>
        <w:rPr>
          <w:color w:val="000000" w:themeColor="text1"/>
        </w:rPr>
      </w:pPr>
      <w:r w:rsidRPr="002A7398">
        <w:rPr>
          <w:rStyle w:val="normaltextrun"/>
          <w:color w:val="000000" w:themeColor="text1"/>
        </w:rPr>
        <w:t xml:space="preserve">A aplicação das sanções previstas neste </w:t>
      </w:r>
      <w:r w:rsidRPr="002A7398">
        <w:rPr>
          <w:color w:val="000000" w:themeColor="text1"/>
        </w:rPr>
        <w:t xml:space="preserve">Termo de Referência </w:t>
      </w:r>
      <w:r w:rsidRPr="002A7398">
        <w:rPr>
          <w:rStyle w:val="normaltextrun"/>
          <w:color w:val="000000" w:themeColor="text1"/>
        </w:rPr>
        <w:t>não exclui, em hipótese alguma, a obrigação de reparação integral do dano causado ao Contratante.</w:t>
      </w:r>
    </w:p>
    <w:p w14:paraId="01D062FE" w14:textId="77777777" w:rsidR="006173DC" w:rsidRPr="002A7398" w:rsidRDefault="006173DC" w:rsidP="002A7398">
      <w:pPr>
        <w:pStyle w:val="Nivel2"/>
        <w:spacing w:before="0" w:after="0" w:line="360" w:lineRule="auto"/>
        <w:ind w:left="0" w:firstLine="0"/>
        <w:rPr>
          <w:color w:val="000000" w:themeColor="text1"/>
        </w:rPr>
      </w:pPr>
      <w:r w:rsidRPr="002A7398">
        <w:rPr>
          <w:rStyle w:val="normaltextrun"/>
          <w:color w:val="000000" w:themeColor="text1"/>
        </w:rPr>
        <w:t xml:space="preserve">Todas as sanções previstas neste </w:t>
      </w:r>
      <w:r w:rsidRPr="002A7398">
        <w:rPr>
          <w:color w:val="000000" w:themeColor="text1"/>
        </w:rPr>
        <w:t>Termo de Referência</w:t>
      </w:r>
      <w:r w:rsidRPr="002A7398">
        <w:rPr>
          <w:rStyle w:val="normaltextrun"/>
          <w:color w:val="000000" w:themeColor="text1"/>
        </w:rPr>
        <w:t xml:space="preserve"> poderão ser aplicadas cumulativamente com a multa.</w:t>
      </w:r>
    </w:p>
    <w:p w14:paraId="3272538F"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 xml:space="preserve">Antes da aplicação da </w:t>
      </w:r>
      <w:r w:rsidRPr="002A7398">
        <w:rPr>
          <w:rStyle w:val="normaltextrun"/>
          <w:color w:val="000000" w:themeColor="text1"/>
        </w:rPr>
        <w:t>multa</w:t>
      </w:r>
      <w:r w:rsidRPr="002A7398">
        <w:rPr>
          <w:color w:val="000000" w:themeColor="text1"/>
        </w:rPr>
        <w:t xml:space="preserve"> será facultada a defesa do interessado no prazo de 15 (quinze) dias úteis, contado da data de sua intimação</w:t>
      </w:r>
      <w:r w:rsidRPr="002A7398">
        <w:rPr>
          <w:rStyle w:val="normaltextrun"/>
          <w:color w:val="000000" w:themeColor="text1"/>
        </w:rPr>
        <w:t>.</w:t>
      </w:r>
    </w:p>
    <w:p w14:paraId="66FC7203" w14:textId="77777777" w:rsidR="006173DC" w:rsidRPr="002A7398" w:rsidRDefault="006173DC" w:rsidP="002A7398">
      <w:pPr>
        <w:pStyle w:val="Nivel2"/>
        <w:spacing w:before="0" w:after="0" w:line="360" w:lineRule="auto"/>
        <w:ind w:left="0" w:firstLine="0"/>
        <w:rPr>
          <w:color w:val="000000" w:themeColor="text1"/>
        </w:rPr>
      </w:pPr>
      <w:r w:rsidRPr="002A7398">
        <w:rPr>
          <w:rStyle w:val="normaltextrun"/>
          <w:color w:val="000000" w:themeColor="text1"/>
        </w:rPr>
        <w:t xml:space="preserve">Se a multa aplicada e as indenizações cabíveis forem superiores ao valor do pagamento </w:t>
      </w:r>
      <w:r w:rsidRPr="002A7398">
        <w:rPr>
          <w:color w:val="000000" w:themeColor="text1"/>
        </w:rPr>
        <w:t>eventualmente</w:t>
      </w:r>
      <w:r w:rsidRPr="002A7398">
        <w:rPr>
          <w:rStyle w:val="normaltextrun"/>
          <w:color w:val="000000" w:themeColor="text1"/>
        </w:rPr>
        <w:t xml:space="preserve"> devido pelo Contratante ao Contratado, além da perda desse valor, a diferença será descontada da garantia prestada ou será cobrada judicialmente.</w:t>
      </w:r>
    </w:p>
    <w:p w14:paraId="7DAEBE7E" w14:textId="77777777" w:rsidR="006173DC" w:rsidRPr="002A7398" w:rsidRDefault="006173DC" w:rsidP="002A7398">
      <w:pPr>
        <w:pStyle w:val="Nivel2"/>
        <w:spacing w:before="0" w:after="0" w:line="360" w:lineRule="auto"/>
        <w:ind w:left="0" w:firstLine="0"/>
        <w:rPr>
          <w:color w:val="000000" w:themeColor="text1"/>
        </w:rPr>
      </w:pPr>
      <w:r w:rsidRPr="002A7398">
        <w:rPr>
          <w:rStyle w:val="normaltextrun"/>
          <w:color w:val="000000" w:themeColor="text1"/>
        </w:rPr>
        <w:t xml:space="preserve">A multa poderá ser recolhida </w:t>
      </w:r>
      <w:r w:rsidRPr="002A7398">
        <w:rPr>
          <w:color w:val="000000" w:themeColor="text1"/>
        </w:rPr>
        <w:t>administrativamente</w:t>
      </w:r>
      <w:r w:rsidRPr="002A7398">
        <w:rPr>
          <w:rStyle w:val="normaltextrun"/>
          <w:color w:val="000000" w:themeColor="text1"/>
        </w:rPr>
        <w:t xml:space="preserve"> no prazo máximo de 30 (trinta) dias, a contar da data do recebimento da comunicação enviada pela autoridade competente.</w:t>
      </w:r>
    </w:p>
    <w:p w14:paraId="33CEED12" w14:textId="77777777" w:rsidR="006173DC" w:rsidRPr="002A7398" w:rsidRDefault="006173DC" w:rsidP="002A7398">
      <w:pPr>
        <w:pStyle w:val="Nivel2"/>
        <w:spacing w:before="0" w:after="0" w:line="360" w:lineRule="auto"/>
        <w:ind w:left="0" w:firstLine="0"/>
        <w:rPr>
          <w:rStyle w:val="eop"/>
          <w:color w:val="000000" w:themeColor="text1"/>
        </w:rPr>
      </w:pPr>
      <w:r w:rsidRPr="002A7398">
        <w:rPr>
          <w:rStyle w:val="normaltextrun"/>
          <w:color w:val="000000" w:themeColor="text1"/>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2469AAC6" w14:textId="77777777" w:rsidR="006173DC" w:rsidRPr="002A7398" w:rsidRDefault="006173DC" w:rsidP="002A7398">
      <w:pPr>
        <w:pStyle w:val="Nivel3"/>
        <w:shd w:val="clear" w:color="auto" w:fill="FFFFFF" w:themeFill="background1"/>
        <w:spacing w:before="0" w:after="0" w:line="360" w:lineRule="auto"/>
        <w:ind w:left="284" w:firstLine="0"/>
        <w:rPr>
          <w:rStyle w:val="eop"/>
          <w:color w:val="000000" w:themeColor="text1"/>
        </w:rPr>
      </w:pPr>
      <w:r w:rsidRPr="002A7398">
        <w:rPr>
          <w:rStyle w:val="normaltextrun"/>
          <w:color w:val="000000" w:themeColor="text1"/>
        </w:rPr>
        <w:t>Para a garantia da ampla defesa e contraditório, as notificações serão enviadas eletronicamente para os endereços de e-mail informados na proposta comercial, bem como os cadastrados pela empresa na plataforma eletrônica.</w:t>
      </w:r>
    </w:p>
    <w:p w14:paraId="04C9429A"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rPr>
      </w:pPr>
      <w:r w:rsidRPr="002A7398">
        <w:rPr>
          <w:rStyle w:val="normaltextrun"/>
          <w:color w:val="000000" w:themeColor="text1"/>
        </w:rPr>
        <w:t xml:space="preserve">Os endereços de e-mail informados na proposta comercial e/ou cadastrados no </w:t>
      </w:r>
      <w:proofErr w:type="spellStart"/>
      <w:r w:rsidRPr="002A7398">
        <w:rPr>
          <w:rStyle w:val="normaltextrun"/>
          <w:color w:val="000000" w:themeColor="text1"/>
        </w:rPr>
        <w:t>Sicaf</w:t>
      </w:r>
      <w:proofErr w:type="spellEnd"/>
      <w:r w:rsidRPr="002A7398">
        <w:rPr>
          <w:rStyle w:val="normaltextrun"/>
          <w:color w:val="000000" w:themeColor="text1"/>
        </w:rPr>
        <w:t xml:space="preserve"> serão considerados de uso contínuo da empresa, não cabendo alegação de desconhecimento das comunicações a eles comprovadamente enviadas.</w:t>
      </w:r>
    </w:p>
    <w:p w14:paraId="380CCB2A" w14:textId="77777777" w:rsidR="006173DC" w:rsidRPr="002A7398" w:rsidRDefault="006173DC" w:rsidP="002A7398">
      <w:pPr>
        <w:pStyle w:val="Nivel2"/>
        <w:spacing w:before="0" w:after="0" w:line="360" w:lineRule="auto"/>
        <w:ind w:left="0" w:firstLine="0"/>
        <w:rPr>
          <w:color w:val="000000" w:themeColor="text1"/>
        </w:rPr>
      </w:pPr>
      <w:r w:rsidRPr="002A7398">
        <w:rPr>
          <w:rStyle w:val="normaltextrun"/>
          <w:color w:val="000000" w:themeColor="text1"/>
        </w:rPr>
        <w:t xml:space="preserve">Na aplicação </w:t>
      </w:r>
      <w:r w:rsidRPr="002A7398">
        <w:rPr>
          <w:color w:val="000000" w:themeColor="text1"/>
        </w:rPr>
        <w:t>das</w:t>
      </w:r>
      <w:r w:rsidRPr="002A7398">
        <w:rPr>
          <w:rStyle w:val="normaltextrun"/>
          <w:color w:val="000000" w:themeColor="text1"/>
        </w:rPr>
        <w:t xml:space="preserve"> sanções serão considerados:</w:t>
      </w:r>
    </w:p>
    <w:p w14:paraId="5DDACD18"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rPr>
      </w:pPr>
      <w:r w:rsidRPr="002A7398">
        <w:rPr>
          <w:rStyle w:val="normaltextrun"/>
          <w:color w:val="000000" w:themeColor="text1"/>
        </w:rPr>
        <w:t>a natureza e a gravidade da infração cometida;</w:t>
      </w:r>
    </w:p>
    <w:p w14:paraId="2DFAEC75"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rPr>
      </w:pPr>
      <w:r w:rsidRPr="002A7398">
        <w:rPr>
          <w:rStyle w:val="normaltextrun"/>
          <w:color w:val="000000" w:themeColor="text1"/>
        </w:rPr>
        <w:t>as peculiaridades do caso concreto;</w:t>
      </w:r>
    </w:p>
    <w:p w14:paraId="0E4E1D13"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rPr>
      </w:pPr>
      <w:r w:rsidRPr="002A7398">
        <w:rPr>
          <w:rStyle w:val="normaltextrun"/>
          <w:color w:val="000000" w:themeColor="text1"/>
        </w:rPr>
        <w:t>as circunstâncias agravantes ou atenuantes;</w:t>
      </w:r>
    </w:p>
    <w:p w14:paraId="65BE09D6"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rPr>
      </w:pPr>
      <w:r w:rsidRPr="002A7398">
        <w:rPr>
          <w:rStyle w:val="normaltextrun"/>
          <w:color w:val="000000" w:themeColor="text1"/>
        </w:rPr>
        <w:t>os danos que dela provierem para o Contratante; e</w:t>
      </w:r>
    </w:p>
    <w:p w14:paraId="468C4FD4"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rPr>
      </w:pPr>
      <w:r w:rsidRPr="002A7398">
        <w:rPr>
          <w:rStyle w:val="normaltextrun"/>
          <w:color w:val="000000" w:themeColor="text1"/>
        </w:rPr>
        <w:t>a implantação ou o aperfeiçoamento de programa de integridade, conforme normas e orientações dos órgãos de controle.</w:t>
      </w:r>
    </w:p>
    <w:p w14:paraId="0FDF3FE0" w14:textId="77777777" w:rsidR="006173DC" w:rsidRPr="002A7398" w:rsidRDefault="006173DC" w:rsidP="002A7398">
      <w:pPr>
        <w:pStyle w:val="Nivel2"/>
        <w:spacing w:before="0" w:after="0" w:line="360" w:lineRule="auto"/>
        <w:ind w:left="0" w:firstLine="0"/>
        <w:rPr>
          <w:color w:val="000000" w:themeColor="text1"/>
        </w:rPr>
      </w:pPr>
      <w:r w:rsidRPr="002A7398">
        <w:rPr>
          <w:rStyle w:val="normaltextrun"/>
          <w:color w:val="000000" w:themeColor="text1"/>
        </w:rPr>
        <w:t xml:space="preserve">Os atos previstos como infrações administrativas na Lei nº 14.133, de 2021, ou em outras leis de licitações e contratos da </w:t>
      </w:r>
      <w:r w:rsidRPr="002A7398">
        <w:rPr>
          <w:color w:val="000000" w:themeColor="text1"/>
        </w:rPr>
        <w:t>Administração</w:t>
      </w:r>
      <w:r w:rsidRPr="002A7398">
        <w:rPr>
          <w:rStyle w:val="normaltextrun"/>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02A22F46" w14:textId="77777777" w:rsidR="006173DC" w:rsidRPr="002A7398" w:rsidRDefault="006173DC" w:rsidP="002A7398">
      <w:pPr>
        <w:pStyle w:val="Nivel2"/>
        <w:spacing w:before="0" w:after="0" w:line="360" w:lineRule="auto"/>
        <w:ind w:left="0" w:firstLine="0"/>
        <w:rPr>
          <w:color w:val="000000" w:themeColor="text1"/>
        </w:rPr>
      </w:pPr>
      <w:r w:rsidRPr="002A7398">
        <w:rPr>
          <w:rStyle w:val="normaltextrun"/>
          <w:color w:val="000000" w:themeColor="text1"/>
        </w:rPr>
        <w:lastRenderedPageBreak/>
        <w:t xml:space="preserve">A personalidade jurídica do Contratado poderá ser desconsiderada sempre que utilizada com abuso do direito para facilitar, encobrir ou dissimular a prática dos atos ilícitos previstos </w:t>
      </w:r>
      <w:r w:rsidRPr="002A7398">
        <w:rPr>
          <w:color w:val="000000" w:themeColor="text1"/>
        </w:rPr>
        <w:t>neste Termo de Referência</w:t>
      </w:r>
      <w:r w:rsidRPr="002A7398">
        <w:rPr>
          <w:rStyle w:val="normaltextrun"/>
          <w:color w:val="000000" w:themeColor="text1"/>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22FC3B11" w14:textId="77777777" w:rsidR="006173DC" w:rsidRPr="002A7398" w:rsidRDefault="006173DC" w:rsidP="002A7398">
      <w:pPr>
        <w:pStyle w:val="Nivel2"/>
        <w:spacing w:before="0" w:after="0" w:line="360" w:lineRule="auto"/>
        <w:ind w:left="0" w:firstLine="0"/>
        <w:rPr>
          <w:color w:val="000000" w:themeColor="text1"/>
        </w:rPr>
      </w:pPr>
      <w:r w:rsidRPr="002A7398">
        <w:rPr>
          <w:rStyle w:val="normaltextrun"/>
          <w:color w:val="000000" w:themeColor="text1"/>
        </w:rPr>
        <w:t xml:space="preserve">O Contratante deverá, no prazo máximo de 15 (quinze) dias úteis, contado da data de aplicação da sanção, </w:t>
      </w:r>
      <w:r w:rsidRPr="002A7398">
        <w:rPr>
          <w:color w:val="000000" w:themeColor="text1"/>
        </w:rPr>
        <w:t>informar</w:t>
      </w:r>
      <w:r w:rsidRPr="002A7398">
        <w:rPr>
          <w:rStyle w:val="normaltextrun"/>
          <w:color w:val="000000" w:themeColor="text1"/>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4172BC37" w14:textId="77777777" w:rsidR="006173DC" w:rsidRPr="002A7398" w:rsidRDefault="006173DC" w:rsidP="002A7398">
      <w:pPr>
        <w:pStyle w:val="Nivel2"/>
        <w:spacing w:before="0" w:after="0" w:line="360" w:lineRule="auto"/>
        <w:ind w:left="0" w:firstLine="0"/>
        <w:rPr>
          <w:rStyle w:val="normaltextrun"/>
          <w:color w:val="000000" w:themeColor="text1"/>
        </w:rPr>
      </w:pPr>
      <w:r w:rsidRPr="002A7398">
        <w:rPr>
          <w:rStyle w:val="normaltextrun"/>
          <w:color w:val="000000" w:themeColor="text1"/>
        </w:rPr>
        <w:t xml:space="preserve">As sanções de impedimento de licitar e contratar e declaração de inidoneidade para licitar ou contratar são passíveis </w:t>
      </w:r>
      <w:r w:rsidRPr="002A7398">
        <w:rPr>
          <w:color w:val="000000" w:themeColor="text1"/>
        </w:rPr>
        <w:t>de</w:t>
      </w:r>
      <w:r w:rsidRPr="002A7398">
        <w:rPr>
          <w:rStyle w:val="normaltextrun"/>
          <w:color w:val="000000" w:themeColor="text1"/>
        </w:rPr>
        <w:t xml:space="preserve"> reabilitação na forma do art. 163 da Lei nº 14.133, de 2021.</w:t>
      </w:r>
    </w:p>
    <w:p w14:paraId="69AB6DEF"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Os</w:t>
      </w:r>
      <w:r w:rsidRPr="002A7398">
        <w:rPr>
          <w:rStyle w:val="normaltextrun"/>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70A54F80" w14:textId="77777777" w:rsidR="006173DC" w:rsidRPr="002A7398" w:rsidRDefault="006173DC" w:rsidP="002A7398">
      <w:pPr>
        <w:pStyle w:val="Nivel01"/>
        <w:spacing w:before="0" w:line="360" w:lineRule="auto"/>
        <w:rPr>
          <w:rFonts w:eastAsia="Calibri"/>
          <w:color w:val="000000" w:themeColor="text1"/>
        </w:rPr>
      </w:pPr>
      <w:r w:rsidRPr="002A7398">
        <w:rPr>
          <w:color w:val="000000" w:themeColor="text1"/>
        </w:rPr>
        <w:t>FORMA E CRITÉRIOS DE SELEÇÃO DO FORNECEDOR E REGIME DE EXECUÇÃO</w:t>
      </w:r>
    </w:p>
    <w:p w14:paraId="10E7CE00" w14:textId="77777777" w:rsidR="006173DC" w:rsidRPr="002A7398" w:rsidRDefault="006173DC" w:rsidP="002A7398">
      <w:pPr>
        <w:pStyle w:val="Nvel01-SemNumerao"/>
        <w:spacing w:before="0" w:after="0" w:line="360" w:lineRule="auto"/>
        <w:rPr>
          <w:rFonts w:eastAsiaTheme="minorEastAsia"/>
          <w:color w:val="000000" w:themeColor="text1"/>
        </w:rPr>
      </w:pPr>
      <w:r w:rsidRPr="002A7398">
        <w:rPr>
          <w:color w:val="000000" w:themeColor="text1"/>
        </w:rPr>
        <w:t>Forma de seleção e critério de julgamento da proposta</w:t>
      </w:r>
    </w:p>
    <w:p w14:paraId="27D68A14" w14:textId="77777777" w:rsidR="006173DC" w:rsidRPr="002A7398" w:rsidRDefault="006173DC" w:rsidP="002A7398">
      <w:pPr>
        <w:pStyle w:val="Nivel2"/>
        <w:spacing w:before="0" w:after="0" w:line="360" w:lineRule="auto"/>
        <w:ind w:left="0" w:firstLine="0"/>
        <w:rPr>
          <w:rFonts w:eastAsia="MS Mincho"/>
          <w:color w:val="000000" w:themeColor="text1"/>
        </w:rPr>
      </w:pPr>
      <w:r w:rsidRPr="002A7398">
        <w:rPr>
          <w:color w:val="000000" w:themeColor="text1"/>
        </w:rPr>
        <w:t>O fornecedor será selecionado por meio da realização de procedimento de LICITAÇÃO, na modalidade PREGÃO, sob a forma ELETRÔNICA, com adoção do critério de julgamento pelo MENOR PREÇO.</w:t>
      </w:r>
    </w:p>
    <w:p w14:paraId="6C7BDDF5" w14:textId="77777777" w:rsidR="006173DC" w:rsidRPr="002A7398" w:rsidRDefault="006173DC" w:rsidP="002A7398">
      <w:pPr>
        <w:pStyle w:val="Nvel01-SemNumerao"/>
        <w:spacing w:before="0" w:after="0" w:line="360" w:lineRule="auto"/>
        <w:rPr>
          <w:rFonts w:eastAsia="MS Mincho"/>
          <w:color w:val="000000" w:themeColor="text1"/>
        </w:rPr>
      </w:pPr>
      <w:r w:rsidRPr="002A7398">
        <w:rPr>
          <w:color w:val="000000" w:themeColor="text1"/>
        </w:rPr>
        <w:t>Regime de execução</w:t>
      </w:r>
    </w:p>
    <w:p w14:paraId="66FEDEC9" w14:textId="77777777" w:rsidR="006173DC" w:rsidRPr="002A7398" w:rsidRDefault="006173DC" w:rsidP="002A7398">
      <w:pPr>
        <w:pStyle w:val="Nivel2"/>
        <w:spacing w:before="0" w:after="0" w:line="360" w:lineRule="auto"/>
        <w:ind w:left="0" w:firstLine="0"/>
        <w:rPr>
          <w:rFonts w:eastAsia="MS Mincho"/>
          <w:color w:val="000000" w:themeColor="text1"/>
        </w:rPr>
      </w:pPr>
      <w:r w:rsidRPr="002A7398">
        <w:rPr>
          <w:color w:val="000000" w:themeColor="text1"/>
        </w:rPr>
        <w:t xml:space="preserve">O regime de execução do contrato será </w:t>
      </w:r>
      <w:proofErr w:type="gramStart"/>
      <w:r w:rsidRPr="002A7398">
        <w:rPr>
          <w:color w:val="000000" w:themeColor="text1"/>
        </w:rPr>
        <w:t>empreitada</w:t>
      </w:r>
      <w:proofErr w:type="gramEnd"/>
      <w:r w:rsidRPr="002A7398">
        <w:rPr>
          <w:color w:val="000000" w:themeColor="text1"/>
        </w:rPr>
        <w:t xml:space="preserve"> por preço unitário.</w:t>
      </w:r>
    </w:p>
    <w:p w14:paraId="5AB5BCAE" w14:textId="77777777" w:rsidR="006173DC" w:rsidRPr="002A7398" w:rsidRDefault="006173DC" w:rsidP="002A7398">
      <w:pPr>
        <w:pStyle w:val="Nvel1-SemNum"/>
        <w:spacing w:before="0" w:line="360" w:lineRule="auto"/>
        <w:rPr>
          <w:color w:val="000000" w:themeColor="text1"/>
        </w:rPr>
      </w:pPr>
      <w:r w:rsidRPr="002A7398">
        <w:rPr>
          <w:color w:val="000000" w:themeColor="text1"/>
        </w:rPr>
        <w:t>Critérios de aceitabilidade de preços</w:t>
      </w:r>
    </w:p>
    <w:p w14:paraId="09143C20"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 xml:space="preserve">Para o objeto ou parte dele sujeito ao regime de empreitada por preço unitário o critério de aceitabilidade de preços será: </w:t>
      </w:r>
    </w:p>
    <w:p w14:paraId="68535417" w14:textId="77777777" w:rsidR="006173DC" w:rsidRPr="002A7398" w:rsidRDefault="006173DC" w:rsidP="002A7398">
      <w:pPr>
        <w:pStyle w:val="Nivel3"/>
        <w:shd w:val="clear" w:color="auto" w:fill="FFFFFF" w:themeFill="background1"/>
        <w:spacing w:before="0" w:after="0" w:line="360" w:lineRule="auto"/>
        <w:ind w:left="284" w:firstLine="0"/>
        <w:rPr>
          <w:rFonts w:eastAsia="MS Mincho"/>
          <w:color w:val="000000" w:themeColor="text1"/>
        </w:rPr>
      </w:pPr>
      <w:r w:rsidRPr="002A7398">
        <w:rPr>
          <w:color w:val="000000" w:themeColor="text1"/>
        </w:rPr>
        <w:t>Valor global: conforme valor estimado da contratação.</w:t>
      </w:r>
    </w:p>
    <w:p w14:paraId="5FCDE699" w14:textId="77777777" w:rsidR="006173DC" w:rsidRPr="002A7398" w:rsidRDefault="006173DC" w:rsidP="002A7398">
      <w:pPr>
        <w:pStyle w:val="Nvel01-SemNumerao"/>
        <w:spacing w:before="0" w:after="0" w:line="360" w:lineRule="auto"/>
        <w:rPr>
          <w:color w:val="000000" w:themeColor="text1"/>
        </w:rPr>
      </w:pPr>
      <w:r w:rsidRPr="002A7398">
        <w:rPr>
          <w:color w:val="000000" w:themeColor="text1"/>
        </w:rPr>
        <w:t>Exigências de habilitação</w:t>
      </w:r>
    </w:p>
    <w:p w14:paraId="7914592A"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Para fins de habilitação, deverá o licitante comprovar os seguintes requisitos:</w:t>
      </w:r>
    </w:p>
    <w:p w14:paraId="1CAD9B71" w14:textId="77777777" w:rsidR="006173DC" w:rsidRPr="002A7398" w:rsidRDefault="006173DC" w:rsidP="002A7398">
      <w:pPr>
        <w:pStyle w:val="Nvel01-SemNumerao"/>
        <w:spacing w:before="0" w:after="0" w:line="360" w:lineRule="auto"/>
        <w:rPr>
          <w:color w:val="000000" w:themeColor="text1"/>
        </w:rPr>
      </w:pPr>
      <w:r w:rsidRPr="002A7398">
        <w:rPr>
          <w:color w:val="000000" w:themeColor="text1"/>
        </w:rPr>
        <w:t>Habilitação jurídica</w:t>
      </w:r>
    </w:p>
    <w:p w14:paraId="4B310934" w14:textId="77777777" w:rsidR="006173DC" w:rsidRPr="002A7398" w:rsidRDefault="006173DC" w:rsidP="002A7398">
      <w:pPr>
        <w:pStyle w:val="Nivel2"/>
        <w:spacing w:before="0" w:after="0" w:line="360" w:lineRule="auto"/>
        <w:ind w:left="0" w:firstLine="0"/>
        <w:rPr>
          <w:color w:val="000000" w:themeColor="text1"/>
        </w:rPr>
      </w:pPr>
      <w:bookmarkStart w:id="83" w:name="_Ref115800561"/>
      <w:r w:rsidRPr="002A7398">
        <w:rPr>
          <w:color w:val="000000" w:themeColor="text1"/>
        </w:rPr>
        <w:t>Pessoa física: cédula de identidade (RG) ou documento equivalente que, por força de lei, tenha validade para fins de identificação em todo o território nacional;</w:t>
      </w:r>
      <w:bookmarkEnd w:id="83"/>
    </w:p>
    <w:p w14:paraId="333AF0D9" w14:textId="77777777" w:rsidR="006173DC" w:rsidRPr="002A7398" w:rsidRDefault="006173DC" w:rsidP="002A7398">
      <w:pPr>
        <w:pStyle w:val="Nivel2"/>
        <w:spacing w:before="0" w:after="0" w:line="360" w:lineRule="auto"/>
        <w:ind w:left="0" w:firstLine="0"/>
        <w:rPr>
          <w:color w:val="000000" w:themeColor="text1"/>
        </w:rPr>
      </w:pPr>
      <w:r w:rsidRPr="002A7398">
        <w:rPr>
          <w:bCs/>
          <w:color w:val="000000" w:themeColor="text1"/>
        </w:rPr>
        <w:t>Empresário individual</w:t>
      </w:r>
      <w:r w:rsidRPr="002A7398">
        <w:rPr>
          <w:color w:val="000000" w:themeColor="text1"/>
        </w:rPr>
        <w:t xml:space="preserve">: inscrição no Registro Público de Empresas Mercantis, a cargo da Junta Comercial da respectiva sede; </w:t>
      </w:r>
    </w:p>
    <w:p w14:paraId="77369051" w14:textId="77777777" w:rsidR="006173DC" w:rsidRPr="002A7398" w:rsidRDefault="006173DC" w:rsidP="002A7398">
      <w:pPr>
        <w:pStyle w:val="Nivel2"/>
        <w:spacing w:before="0" w:after="0" w:line="360" w:lineRule="auto"/>
        <w:ind w:left="0" w:firstLine="0"/>
        <w:rPr>
          <w:color w:val="000000" w:themeColor="text1"/>
        </w:rPr>
      </w:pPr>
      <w:r w:rsidRPr="002A7398">
        <w:rPr>
          <w:bCs/>
          <w:color w:val="000000" w:themeColor="text1"/>
        </w:rPr>
        <w:t>Microempreendedor Individual - ME</w:t>
      </w:r>
      <w:r w:rsidRPr="002A7398">
        <w:rPr>
          <w:color w:val="000000" w:themeColor="text1"/>
        </w:rPr>
        <w:t xml:space="preserve">I: Certificado da Condição de Microempreendedor Individual - CCMEI, cuja aceitação ficará condicionada à verificação da autenticidade no sítio </w:t>
      </w:r>
      <w:hyperlink r:id="rId46" w:history="1">
        <w:r w:rsidRPr="002A7398">
          <w:rPr>
            <w:rStyle w:val="Hyperlink"/>
            <w:color w:val="000000" w:themeColor="text1"/>
          </w:rPr>
          <w:t>https://www.gov.br/empresas-e-negocios/pt-br/empreendedor</w:t>
        </w:r>
      </w:hyperlink>
      <w:r w:rsidRPr="002A7398">
        <w:rPr>
          <w:color w:val="000000" w:themeColor="text1"/>
        </w:rPr>
        <w:t>;</w:t>
      </w:r>
    </w:p>
    <w:p w14:paraId="034B6B51"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7F60A783" w14:textId="77777777" w:rsidR="006173DC" w:rsidRPr="002A7398" w:rsidRDefault="006173DC" w:rsidP="002A7398">
      <w:pPr>
        <w:pStyle w:val="Nivel2"/>
        <w:spacing w:before="0" w:after="0" w:line="360" w:lineRule="auto"/>
        <w:ind w:left="0" w:firstLine="0"/>
        <w:rPr>
          <w:color w:val="000000" w:themeColor="text1"/>
        </w:rPr>
      </w:pPr>
      <w:r w:rsidRPr="002A7398">
        <w:rPr>
          <w:bCs/>
          <w:color w:val="000000" w:themeColor="text1"/>
        </w:rPr>
        <w:lastRenderedPageBreak/>
        <w:t>Sociedade empresária estrangeira</w:t>
      </w:r>
      <w:r w:rsidRPr="002A7398">
        <w:rPr>
          <w:color w:val="000000" w:themeColor="text1"/>
        </w:rPr>
        <w:t>: portaria de autorização de funcionamento no Brasil, publicada no Diário Oficial da União e arquivada na Junta Comercial da unidade federativa onde se localizar a filial, agência, sucursal ou estabelecimento, a qual será considerada como sua sede;</w:t>
      </w:r>
    </w:p>
    <w:p w14:paraId="3A07496C" w14:textId="77777777" w:rsidR="006173DC" w:rsidRPr="002A7398" w:rsidRDefault="006173DC" w:rsidP="002A7398">
      <w:pPr>
        <w:pStyle w:val="Nivel2"/>
        <w:spacing w:before="0" w:after="0" w:line="360" w:lineRule="auto"/>
        <w:ind w:left="0" w:firstLine="0"/>
        <w:rPr>
          <w:color w:val="000000" w:themeColor="text1"/>
        </w:rPr>
      </w:pPr>
      <w:r w:rsidRPr="002A7398">
        <w:rPr>
          <w:bCs/>
          <w:color w:val="000000" w:themeColor="text1"/>
        </w:rPr>
        <w:t>Sociedade simples</w:t>
      </w:r>
      <w:r w:rsidRPr="002A7398">
        <w:rPr>
          <w:color w:val="000000" w:themeColor="text1"/>
        </w:rPr>
        <w:t>: inscrição do ato constitutivo no Registro Civil de Pessoas Jurídicas do local de sua sede, acompanhada de documento comprobatório de seus administradores;</w:t>
      </w:r>
    </w:p>
    <w:p w14:paraId="44989651" w14:textId="77777777" w:rsidR="006173DC" w:rsidRPr="002A7398" w:rsidRDefault="006173DC" w:rsidP="002A7398">
      <w:pPr>
        <w:pStyle w:val="Nivel2"/>
        <w:spacing w:before="0" w:after="0" w:line="360" w:lineRule="auto"/>
        <w:ind w:left="0" w:firstLine="0"/>
        <w:rPr>
          <w:color w:val="000000" w:themeColor="text1"/>
        </w:rPr>
      </w:pPr>
      <w:r w:rsidRPr="002A7398">
        <w:rPr>
          <w:bCs/>
          <w:color w:val="000000" w:themeColor="text1"/>
        </w:rPr>
        <w:t>Filial, sucursal ou agência de sociedade simples ou empresária</w:t>
      </w:r>
      <w:r w:rsidRPr="002A7398">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84" w:name="_Int_ySfCXwr4"/>
      <w:r w:rsidRPr="002A7398">
        <w:rPr>
          <w:color w:val="000000" w:themeColor="text1"/>
        </w:rPr>
        <w:t>Mercantis onde</w:t>
      </w:r>
      <w:bookmarkEnd w:id="84"/>
      <w:r w:rsidRPr="002A7398">
        <w:rPr>
          <w:color w:val="000000" w:themeColor="text1"/>
        </w:rPr>
        <w:t xml:space="preserve"> opera, com averbação no Registro onde tem sede a matriz;</w:t>
      </w:r>
    </w:p>
    <w:p w14:paraId="2CCB725A" w14:textId="77777777" w:rsidR="006173DC" w:rsidRPr="002A7398" w:rsidRDefault="006173DC" w:rsidP="002A7398">
      <w:pPr>
        <w:pStyle w:val="Nivel2"/>
        <w:spacing w:before="0" w:after="0" w:line="360" w:lineRule="auto"/>
        <w:ind w:left="0" w:firstLine="0"/>
        <w:rPr>
          <w:color w:val="000000" w:themeColor="text1"/>
        </w:rPr>
      </w:pPr>
      <w:r w:rsidRPr="002A7398">
        <w:rPr>
          <w:bCs/>
          <w:color w:val="000000" w:themeColor="text1"/>
        </w:rPr>
        <w:t>Sociedade cooperativa</w:t>
      </w:r>
      <w:r w:rsidRPr="002A7398">
        <w:rPr>
          <w:color w:val="000000" w:themeColor="text1"/>
        </w:rPr>
        <w:t>: ata de fundação e estatuto social, com a ata da assembleia que o aprovou, devidamente arquivado na Junta Comercial ou inscrito no Registro Civil das Pessoas Jurídicas da respectiva sede, além do registro de que trata o art. 107 da Lei nº 5.764, de 16 de dezembro 1971;</w:t>
      </w:r>
    </w:p>
    <w:p w14:paraId="13EEA0C5"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Consórcio de empresas: contrato de consórcio devidamente arquivado no Registro Civil das Pessoas Jurídicas ou no Registro Público de Empresas Mercantis (art. 279 da Lei nº 6.404, de 15 de dezembro de 1976) ou compromisso público ou particular de constituição, subscrito pelos consorciados, com a indicação da empresa líder, responsável por sua representação perante a Administração (art. 15, caput, I e II, da Lei nº 14.133, de 2021);</w:t>
      </w:r>
    </w:p>
    <w:p w14:paraId="449A5047" w14:textId="77777777" w:rsidR="006173DC" w:rsidRPr="002A7398" w:rsidRDefault="006173DC" w:rsidP="002A7398">
      <w:pPr>
        <w:pStyle w:val="Nivel2"/>
        <w:spacing w:before="0" w:after="0" w:line="360" w:lineRule="auto"/>
        <w:ind w:left="0" w:firstLine="0"/>
        <w:rPr>
          <w:color w:val="000000" w:themeColor="text1"/>
        </w:rPr>
      </w:pPr>
      <w:r w:rsidRPr="002A7398">
        <w:rPr>
          <w:bCs/>
          <w:color w:val="000000" w:themeColor="text1"/>
        </w:rPr>
        <w:t>Ato de autorização</w:t>
      </w:r>
      <w:r w:rsidRPr="002A7398">
        <w:rPr>
          <w:color w:val="000000" w:themeColor="text1"/>
        </w:rPr>
        <w:t xml:space="preserve"> para o exercício da atividade, expedido pelo órgão competente, quando for o caso.</w:t>
      </w:r>
    </w:p>
    <w:p w14:paraId="6F067BCC"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Os documentos apresentados deverão estar acompanhados de todas as alterações ou da consolidação respectiva.</w:t>
      </w:r>
    </w:p>
    <w:p w14:paraId="66C8304D" w14:textId="77777777" w:rsidR="006173DC" w:rsidRPr="002A7398" w:rsidRDefault="006173DC" w:rsidP="002A7398">
      <w:pPr>
        <w:pStyle w:val="Nvel01-SemNumerao"/>
        <w:spacing w:before="0" w:after="0" w:line="360" w:lineRule="auto"/>
        <w:rPr>
          <w:color w:val="000000" w:themeColor="text1"/>
        </w:rPr>
      </w:pPr>
      <w:r w:rsidRPr="002A7398">
        <w:rPr>
          <w:color w:val="000000" w:themeColor="text1"/>
        </w:rPr>
        <w:t>Habilitação fiscal, social e trabalhista</w:t>
      </w:r>
    </w:p>
    <w:p w14:paraId="28F1E918"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Prova de inscrição no Cadastro Nacional de Pessoas Jurídicas ou no Cadastro de Pessoas Físicas, conforme o caso;</w:t>
      </w:r>
    </w:p>
    <w:p w14:paraId="6387FF81"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7361E422"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Prova de regularidade com o Fundo de Garantia do Tempo de Serviço (FGTS);</w:t>
      </w:r>
    </w:p>
    <w:p w14:paraId="0D79D840"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 xml:space="preserve">Prova de inexistência de débitos inadimplidos perante a Justiça do Trabalho, mediante a apresentação de certidão negativa ou positiva com efeito de negativa, nos termos do Título VII-A da Consolidação das Leis do Trabalho, aprovada pelo </w:t>
      </w:r>
      <w:hyperlink r:id="rId47">
        <w:r w:rsidRPr="002A7398">
          <w:rPr>
            <w:rStyle w:val="Hyperlink"/>
            <w:color w:val="000000" w:themeColor="text1"/>
          </w:rPr>
          <w:t>Decreto-Lei nº 5.452, de 1º de maio de 1943;</w:t>
        </w:r>
      </w:hyperlink>
    </w:p>
    <w:p w14:paraId="1669D84F"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Prova de inscrição no cadastro de contribuintes estadual e/ou municipal, se houver, relativo ao domicílio ou sede do licitante, pertinente ao seu ramo de atividade e compatível com o objeto contratual;</w:t>
      </w:r>
    </w:p>
    <w:p w14:paraId="759C05FE"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Prova de regularidade com a Fazenda Estadual e Municipal do domicílio ou sede do fornecedor, relativa à atividade em cujo exercício contrata ou concorre;</w:t>
      </w:r>
    </w:p>
    <w:p w14:paraId="7D9EE36C"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bookmarkStart w:id="85" w:name="_Hlk121934117"/>
    </w:p>
    <w:p w14:paraId="538793B4"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lastRenderedPageBreak/>
        <w:t>O fornecedor enquadrado como microempreendedor individual que pretenda auferir os benefícios do tratamento diferenciado previstos na Lei Complementar n. 123, de 2006, estará dispensado da prova de inscrição nos cadastros de contribuintes estadual e municipal.</w:t>
      </w:r>
    </w:p>
    <w:bookmarkEnd w:id="85"/>
    <w:p w14:paraId="133A48C5" w14:textId="77777777" w:rsidR="006173DC" w:rsidRPr="002A7398" w:rsidRDefault="006173DC" w:rsidP="002A7398">
      <w:pPr>
        <w:pStyle w:val="Nvel01-SemNumerao"/>
        <w:spacing w:before="0" w:after="0" w:line="360" w:lineRule="auto"/>
        <w:rPr>
          <w:color w:val="000000" w:themeColor="text1"/>
        </w:rPr>
      </w:pPr>
      <w:r w:rsidRPr="002A7398">
        <w:rPr>
          <w:color w:val="000000" w:themeColor="text1"/>
        </w:rPr>
        <w:t>Qualificação Econômico-Financeira</w:t>
      </w:r>
    </w:p>
    <w:p w14:paraId="3E066204"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Certidão negativa de insolvência civil expedida pelo distribuidor do domicílio ou sede do interessado, caso se trate de pessoa física, desde que admitida a sua participação na licitação/contratação, ou de sociedade simples;</w:t>
      </w:r>
    </w:p>
    <w:p w14:paraId="15EB12FD"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 xml:space="preserve">Certidão negativa de falência expedida pelo distribuidor da sede da pessoa jurídica, com data de emissão de no máximo </w:t>
      </w:r>
      <w:r w:rsidRPr="002A7398">
        <w:rPr>
          <w:color w:val="000000" w:themeColor="text1"/>
        </w:rPr>
        <w:fldChar w:fldCharType="begin">
          <w:ffData>
            <w:name w:val="Texto74"/>
            <w:enabled/>
            <w:calcOnExit w:val="0"/>
            <w:textInput/>
          </w:ffData>
        </w:fldChar>
      </w:r>
      <w:r w:rsidRPr="002A7398">
        <w:rPr>
          <w:color w:val="000000" w:themeColor="text1"/>
        </w:rPr>
        <w:instrText xml:space="preserve"> FORMTEXT </w:instrText>
      </w:r>
      <w:r w:rsidRPr="002A7398">
        <w:rPr>
          <w:color w:val="000000" w:themeColor="text1"/>
        </w:rPr>
      </w:r>
      <w:r w:rsidRPr="002A7398">
        <w:rPr>
          <w:color w:val="000000" w:themeColor="text1"/>
        </w:rPr>
        <w:fldChar w:fldCharType="separate"/>
      </w:r>
      <w:r w:rsidRPr="002A7398">
        <w:rPr>
          <w:color w:val="000000" w:themeColor="text1"/>
        </w:rPr>
        <w:t>60</w:t>
      </w:r>
      <w:r w:rsidRPr="002A7398">
        <w:rPr>
          <w:color w:val="000000" w:themeColor="text1"/>
        </w:rPr>
        <w:fldChar w:fldCharType="end"/>
      </w:r>
      <w:r w:rsidRPr="002A7398">
        <w:rPr>
          <w:color w:val="000000" w:themeColor="text1"/>
        </w:rPr>
        <w:t xml:space="preserve"> (</w:t>
      </w:r>
      <w:r w:rsidRPr="002A7398">
        <w:rPr>
          <w:color w:val="000000" w:themeColor="text1"/>
        </w:rPr>
        <w:fldChar w:fldCharType="begin">
          <w:ffData>
            <w:name w:val="Texto74"/>
            <w:enabled/>
            <w:calcOnExit w:val="0"/>
            <w:textInput/>
          </w:ffData>
        </w:fldChar>
      </w:r>
      <w:r w:rsidRPr="002A7398">
        <w:rPr>
          <w:color w:val="000000" w:themeColor="text1"/>
        </w:rPr>
        <w:instrText xml:space="preserve"> FORMTEXT </w:instrText>
      </w:r>
      <w:r w:rsidRPr="002A7398">
        <w:rPr>
          <w:color w:val="000000" w:themeColor="text1"/>
        </w:rPr>
      </w:r>
      <w:r w:rsidRPr="002A7398">
        <w:rPr>
          <w:color w:val="000000" w:themeColor="text1"/>
        </w:rPr>
        <w:fldChar w:fldCharType="separate"/>
      </w:r>
      <w:r w:rsidRPr="002A7398">
        <w:rPr>
          <w:color w:val="000000" w:themeColor="text1"/>
        </w:rPr>
        <w:t>sessenta</w:t>
      </w:r>
      <w:r w:rsidRPr="002A7398">
        <w:rPr>
          <w:color w:val="000000" w:themeColor="text1"/>
        </w:rPr>
        <w:fldChar w:fldCharType="end"/>
      </w:r>
      <w:r w:rsidRPr="002A7398">
        <w:rPr>
          <w:color w:val="000000" w:themeColor="text1"/>
        </w:rPr>
        <w:t>) dias contados da data da apresentação - Lei nº 14.133, de 2021, art. 69, caput, inciso II.</w:t>
      </w:r>
    </w:p>
    <w:p w14:paraId="76443E16" w14:textId="77777777" w:rsidR="006173DC" w:rsidRPr="002A7398" w:rsidRDefault="006173DC" w:rsidP="002A7398">
      <w:pPr>
        <w:pStyle w:val="Nivel2"/>
        <w:tabs>
          <w:tab w:val="left" w:pos="0"/>
        </w:tabs>
        <w:spacing w:before="0" w:after="0" w:line="360" w:lineRule="auto"/>
        <w:ind w:left="0" w:firstLine="0"/>
        <w:rPr>
          <w:rStyle w:val="normaltextrun"/>
          <w:color w:val="000000" w:themeColor="text1"/>
        </w:rPr>
      </w:pPr>
      <w:r w:rsidRPr="002A7398">
        <w:rPr>
          <w:rStyle w:val="normaltextrun"/>
          <w:color w:val="000000" w:themeColor="text1"/>
        </w:rPr>
        <w:t>Balanço patrimonial, demonstração de resultado de exercício e demais demonstrações contábeis dos 2 (dois) últimos exercícios sociais, comprovando, para cada exercício Índices de Liquidez Geral (LG), Liquidez Corrente (LC), e Solvência Geral (SG) superiores a 1 (um).</w:t>
      </w:r>
    </w:p>
    <w:p w14:paraId="330ECB74" w14:textId="77777777" w:rsidR="006173DC" w:rsidRPr="002A7398" w:rsidRDefault="006173DC" w:rsidP="002A7398">
      <w:pPr>
        <w:pStyle w:val="Nivel3"/>
        <w:shd w:val="clear" w:color="auto" w:fill="FFFFFF" w:themeFill="background1"/>
        <w:spacing w:before="0" w:after="0" w:line="360" w:lineRule="auto"/>
        <w:ind w:left="284" w:firstLine="0"/>
        <w:rPr>
          <w:rStyle w:val="normaltextrun"/>
          <w:color w:val="000000" w:themeColor="text1"/>
        </w:rPr>
      </w:pPr>
      <w:r w:rsidRPr="002A7398">
        <w:rPr>
          <w:color w:val="000000" w:themeColor="text1"/>
        </w:rPr>
        <w:t xml:space="preserve">Caso a empresa licitante apresente resultado inferior ou igual a 1 (um) em qualquer dos índices de Liquidez Geral (LG), Solvência Geral (SG) e Liquidez Corrente (LC), será exigido para fins de habilitação capital mínimo de </w:t>
      </w:r>
      <w:r w:rsidRPr="002A7398">
        <w:rPr>
          <w:color w:val="000000" w:themeColor="text1"/>
        </w:rPr>
        <w:fldChar w:fldCharType="begin">
          <w:ffData>
            <w:name w:val="Texto74"/>
            <w:enabled/>
            <w:calcOnExit w:val="0"/>
            <w:textInput/>
          </w:ffData>
        </w:fldChar>
      </w:r>
      <w:r w:rsidRPr="002A7398">
        <w:rPr>
          <w:color w:val="000000" w:themeColor="text1"/>
        </w:rPr>
        <w:instrText xml:space="preserve"> FORMTEXT </w:instrText>
      </w:r>
      <w:r w:rsidRPr="002A7398">
        <w:rPr>
          <w:color w:val="000000" w:themeColor="text1"/>
        </w:rPr>
      </w:r>
      <w:r w:rsidRPr="002A7398">
        <w:rPr>
          <w:color w:val="000000" w:themeColor="text1"/>
        </w:rPr>
        <w:fldChar w:fldCharType="separate"/>
      </w:r>
      <w:r w:rsidRPr="002A7398">
        <w:rPr>
          <w:color w:val="000000" w:themeColor="text1"/>
        </w:rPr>
        <w:t>10</w:t>
      </w:r>
      <w:r w:rsidRPr="002A7398">
        <w:rPr>
          <w:color w:val="000000" w:themeColor="text1"/>
        </w:rPr>
        <w:fldChar w:fldCharType="end"/>
      </w:r>
      <w:r w:rsidRPr="002A7398">
        <w:rPr>
          <w:color w:val="000000" w:themeColor="text1"/>
        </w:rPr>
        <w:t>% (</w:t>
      </w:r>
      <w:r w:rsidRPr="002A7398">
        <w:rPr>
          <w:color w:val="000000" w:themeColor="text1"/>
        </w:rPr>
        <w:fldChar w:fldCharType="begin">
          <w:ffData>
            <w:name w:val="Texto74"/>
            <w:enabled/>
            <w:calcOnExit w:val="0"/>
            <w:textInput/>
          </w:ffData>
        </w:fldChar>
      </w:r>
      <w:r w:rsidRPr="002A7398">
        <w:rPr>
          <w:color w:val="000000" w:themeColor="text1"/>
        </w:rPr>
        <w:instrText xml:space="preserve"> FORMTEXT </w:instrText>
      </w:r>
      <w:r w:rsidRPr="002A7398">
        <w:rPr>
          <w:color w:val="000000" w:themeColor="text1"/>
        </w:rPr>
      </w:r>
      <w:r w:rsidRPr="002A7398">
        <w:rPr>
          <w:color w:val="000000" w:themeColor="text1"/>
        </w:rPr>
        <w:fldChar w:fldCharType="separate"/>
      </w:r>
      <w:r w:rsidRPr="002A7398">
        <w:rPr>
          <w:color w:val="000000" w:themeColor="text1"/>
        </w:rPr>
        <w:t>dez por cento</w:t>
      </w:r>
      <w:r w:rsidRPr="002A7398">
        <w:rPr>
          <w:color w:val="000000" w:themeColor="text1"/>
        </w:rPr>
        <w:fldChar w:fldCharType="end"/>
      </w:r>
      <w:r w:rsidRPr="002A7398">
        <w:rPr>
          <w:color w:val="000000" w:themeColor="text1"/>
        </w:rPr>
        <w:t>) do valor total estimado da contratação.</w:t>
      </w:r>
    </w:p>
    <w:p w14:paraId="599FE58D" w14:textId="77777777" w:rsidR="006173DC" w:rsidRPr="002A7398" w:rsidRDefault="006173DC" w:rsidP="002A7398">
      <w:pPr>
        <w:pStyle w:val="Nivel2"/>
        <w:tabs>
          <w:tab w:val="left" w:pos="0"/>
        </w:tabs>
        <w:spacing w:before="0" w:after="0" w:line="360" w:lineRule="auto"/>
        <w:ind w:left="0" w:firstLine="0"/>
        <w:rPr>
          <w:rStyle w:val="normaltextrun"/>
          <w:color w:val="000000" w:themeColor="text1"/>
        </w:rPr>
      </w:pPr>
      <w:r w:rsidRPr="002A7398">
        <w:rPr>
          <w:rStyle w:val="normaltextrun"/>
          <w:color w:val="000000" w:themeColor="text1"/>
        </w:rPr>
        <w:t>Os documentos referidos acima limitar-se-ão ao último exercício no caso de a pessoa jurídica ter sido constituída há menos de 2 (dois) anos.</w:t>
      </w:r>
    </w:p>
    <w:p w14:paraId="663625D7" w14:textId="77777777" w:rsidR="006173DC" w:rsidRPr="002A7398" w:rsidRDefault="006173DC" w:rsidP="002A7398">
      <w:pPr>
        <w:pStyle w:val="Nivel2"/>
        <w:tabs>
          <w:tab w:val="left" w:pos="0"/>
        </w:tabs>
        <w:spacing w:before="0" w:after="0" w:line="360" w:lineRule="auto"/>
        <w:ind w:left="0" w:firstLine="0"/>
        <w:rPr>
          <w:color w:val="000000" w:themeColor="text1"/>
        </w:rPr>
      </w:pPr>
      <w:r w:rsidRPr="002A7398">
        <w:rPr>
          <w:color w:val="000000" w:themeColor="text1"/>
        </w:rPr>
        <w:t xml:space="preserve">Os documentos referidos acima deverão ser exigidos com base no limite definido pela Receita Federal do Brasil para transmissão da Escrituração Contábil Digital - ECD ao </w:t>
      </w:r>
      <w:proofErr w:type="spellStart"/>
      <w:r w:rsidRPr="002A7398">
        <w:rPr>
          <w:color w:val="000000" w:themeColor="text1"/>
        </w:rPr>
        <w:t>Sped</w:t>
      </w:r>
      <w:proofErr w:type="spellEnd"/>
      <w:r w:rsidRPr="002A7398">
        <w:rPr>
          <w:color w:val="000000" w:themeColor="text1"/>
        </w:rPr>
        <w:t>.</w:t>
      </w:r>
    </w:p>
    <w:p w14:paraId="46569E38" w14:textId="77777777" w:rsidR="006173DC" w:rsidRPr="002A7398" w:rsidRDefault="006173DC" w:rsidP="002A7398">
      <w:pPr>
        <w:pStyle w:val="Nivel2"/>
        <w:tabs>
          <w:tab w:val="left" w:pos="0"/>
        </w:tabs>
        <w:spacing w:before="0" w:after="0" w:line="360" w:lineRule="auto"/>
        <w:ind w:left="0" w:firstLine="0"/>
        <w:rPr>
          <w:color w:val="000000" w:themeColor="text1"/>
        </w:rPr>
      </w:pPr>
      <w:r w:rsidRPr="002A7398">
        <w:rPr>
          <w:color w:val="000000" w:themeColor="text1"/>
        </w:rPr>
        <w:t>O atendimento dos índices econômicos previstos neste item deverá ser atestado mediante declaração assinada por profissional habilitado da área contábil, apresentada pelo fornecedor.</w:t>
      </w:r>
    </w:p>
    <w:p w14:paraId="0400A084"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As empresas criadas no exercício financeiro da licitação deverão atender a todas as exigências da habilitação e poderão substituir os demonstrativos contábeis pelo balanço de abertura.</w:t>
      </w:r>
    </w:p>
    <w:p w14:paraId="271A9716" w14:textId="77777777" w:rsidR="006173DC" w:rsidRPr="002A7398" w:rsidRDefault="006173DC" w:rsidP="002A7398">
      <w:pPr>
        <w:pStyle w:val="Nivel2"/>
        <w:numPr>
          <w:ilvl w:val="0"/>
          <w:numId w:val="0"/>
        </w:numPr>
        <w:spacing w:before="0" w:after="0" w:line="360" w:lineRule="auto"/>
        <w:rPr>
          <w:b/>
          <w:bCs/>
          <w:color w:val="000000" w:themeColor="text1"/>
        </w:rPr>
      </w:pPr>
      <w:r w:rsidRPr="002A7398">
        <w:rPr>
          <w:b/>
          <w:bCs/>
          <w:color w:val="000000" w:themeColor="text1"/>
        </w:rPr>
        <w:t>Qualificação Técnica</w:t>
      </w:r>
    </w:p>
    <w:p w14:paraId="4222E422" w14:textId="77777777" w:rsidR="006173DC" w:rsidRPr="002A7398" w:rsidRDefault="006173DC" w:rsidP="002A7398">
      <w:pPr>
        <w:pStyle w:val="Nivel2"/>
        <w:spacing w:before="0" w:after="0" w:line="360" w:lineRule="auto"/>
        <w:ind w:left="0" w:firstLine="0"/>
        <w:rPr>
          <w:color w:val="000000" w:themeColor="text1"/>
        </w:rPr>
      </w:pPr>
      <w:bookmarkStart w:id="86" w:name="_Ref123202723"/>
      <w:r w:rsidRPr="002A7398">
        <w:rPr>
          <w:color w:val="000000" w:themeColor="text1"/>
        </w:rPr>
        <w:t xml:space="preserve">Declaração de que o fornecedor tomou conhecimento de todas as informações e das condições locais para o cumprimento das obrigações objeto da </w:t>
      </w:r>
      <w:bookmarkEnd w:id="86"/>
      <w:r w:rsidRPr="002A7398">
        <w:rPr>
          <w:color w:val="000000" w:themeColor="text1"/>
        </w:rPr>
        <w:t>contratação.</w:t>
      </w:r>
    </w:p>
    <w:p w14:paraId="4F96CE95"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rPr>
      </w:pPr>
      <w:r w:rsidRPr="002A7398">
        <w:rPr>
          <w:color w:val="000000" w:themeColor="text1"/>
        </w:rPr>
        <w:t>Essa declaração poderá ser substituída por declaração formal assinada pelo responsável técnico do interessado acerca do conhecimento pleno das condições e peculiaridades da contratação.</w:t>
      </w:r>
    </w:p>
    <w:p w14:paraId="678008FC"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Registro ou inscrição da empresa na entidade profissional competente em plena validade.</w:t>
      </w:r>
    </w:p>
    <w:p w14:paraId="35E5AA1A"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rPr>
      </w:pPr>
      <w:r w:rsidRPr="002A7398">
        <w:rPr>
          <w:color w:val="000000" w:themeColor="text1"/>
        </w:rPr>
        <w:t>Sociedades empresárias estrangeiras atenderão à exigência por meio da apresentação, no momento da assinatura do contrato ou do aceite de instrumento equivalente, da solicitação de registro perante a entidade profissional competente no Brasil.</w:t>
      </w:r>
    </w:p>
    <w:p w14:paraId="46BB7944"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Além disso, temos ainda a exigência dos seguintes documentos em relação ao item 041:</w:t>
      </w:r>
    </w:p>
    <w:p w14:paraId="21280D08"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rPr>
      </w:pPr>
      <w:r w:rsidRPr="002A7398">
        <w:rPr>
          <w:color w:val="000000" w:themeColor="text1"/>
        </w:rPr>
        <w:t>Registro de Pessoa Jurídica junto ao CREA - Conselho Regional de Engenharia e Agronomia ou CAU - Conselho Regional de Arquitetura e Urbanismo, juntamente com a certidão de quitação de débitos.</w:t>
      </w:r>
    </w:p>
    <w:p w14:paraId="1888B1E4"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rPr>
      </w:pPr>
      <w:r w:rsidRPr="002A7398">
        <w:rPr>
          <w:color w:val="000000" w:themeColor="text1"/>
        </w:rPr>
        <w:t>Certidão de Registro de Pessoa Física do engenheiro Eletricista, responsável junto ao CREA - Conselho Regional de Engenharia e Agronomia ou CAU - Conselho Regional de Arquitetura e Urbanismo.</w:t>
      </w:r>
    </w:p>
    <w:p w14:paraId="4F1D4454"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rPr>
      </w:pPr>
      <w:r w:rsidRPr="002A7398">
        <w:rPr>
          <w:color w:val="000000" w:themeColor="text1"/>
        </w:rPr>
        <w:t xml:space="preserve">Comprovação de que a empresa possui como responsável técnico, profissional de nível superior em Engenharia Elétrica ou ainda outro profissional reconhecido pelo CREA ou CAU/BR – que </w:t>
      </w:r>
      <w:r w:rsidRPr="002A7398">
        <w:rPr>
          <w:color w:val="000000" w:themeColor="text1"/>
        </w:rPr>
        <w:lastRenderedPageBreak/>
        <w:t>tenha aptidão para o fornecimento de RRT/ART pertinente ao objeto licitado, com registro em sua entidade de classe, em plena validade.</w:t>
      </w:r>
    </w:p>
    <w:p w14:paraId="30D335D0"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rPr>
      </w:pPr>
      <w:r w:rsidRPr="002A7398">
        <w:rPr>
          <w:color w:val="000000" w:themeColor="text1"/>
        </w:rPr>
        <w:t>A comprovação acima citada dar-se-á, em sendo sócio ou diretor da licitante, através de contrato social, devidamente registrado na Junta Comercial da sede da Licitante, não sendo sócio ou diretor da Licitante, através de cópia da ficha do livro de registro de empregado registrado na DRT, ou cópia da carteira de Trabalho e Previdência Social ou contrato de prestação de serviços entre a Licitante e o Profissional.</w:t>
      </w:r>
    </w:p>
    <w:p w14:paraId="31C44A99" w14:textId="77777777" w:rsidR="006173DC" w:rsidRPr="002A7398" w:rsidRDefault="006173DC" w:rsidP="002A7398">
      <w:pPr>
        <w:pStyle w:val="Nvel01-SemNumerao"/>
        <w:spacing w:before="0" w:after="0" w:line="360" w:lineRule="auto"/>
        <w:rPr>
          <w:color w:val="000000" w:themeColor="text1"/>
        </w:rPr>
      </w:pPr>
      <w:r w:rsidRPr="002A7398">
        <w:rPr>
          <w:color w:val="000000" w:themeColor="text1"/>
        </w:rPr>
        <w:t>Qualificação Técnico-Operacional</w:t>
      </w:r>
    </w:p>
    <w:p w14:paraId="526EA7D9"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Comprovação de aptidão para o fornecimento de bens similares de complexidade tecnológica e operacional equivalente ou superior com o objeto desta contratação, ou com o item pertinente, por meio da apresentação de atestados ou declaração, emitidos por pessoas jurídicas de direito público ou privado.</w:t>
      </w:r>
    </w:p>
    <w:p w14:paraId="7A2A089E" w14:textId="77777777" w:rsidR="006173DC" w:rsidRPr="002A7398" w:rsidRDefault="006173DC" w:rsidP="002A7398">
      <w:pPr>
        <w:pStyle w:val="Nvel3-R"/>
        <w:shd w:val="clear" w:color="auto" w:fill="FFFFFF" w:themeFill="background1"/>
        <w:spacing w:before="0" w:after="0" w:line="360" w:lineRule="auto"/>
        <w:ind w:left="284" w:firstLine="0"/>
        <w:rPr>
          <w:i w:val="0"/>
          <w:iCs w:val="0"/>
          <w:color w:val="000000" w:themeColor="text1"/>
        </w:rPr>
      </w:pPr>
      <w:r w:rsidRPr="002A7398">
        <w:rPr>
          <w:i w:val="0"/>
          <w:iCs w:val="0"/>
          <w:color w:val="000000" w:themeColor="text1"/>
        </w:rPr>
        <w:t xml:space="preserve">Para fins da comprovação de que trata este subitem, os atestados deverão dizer respeito a contratos executados com as seguintes características mínimas: </w:t>
      </w:r>
    </w:p>
    <w:p w14:paraId="39999EF8" w14:textId="77777777" w:rsidR="006173DC" w:rsidRPr="002A7398" w:rsidRDefault="006173DC" w:rsidP="002A7398">
      <w:pPr>
        <w:pStyle w:val="Nvel4-R"/>
        <w:shd w:val="clear" w:color="auto" w:fill="FFFFFF" w:themeFill="background1"/>
        <w:spacing w:before="0" w:after="0" w:line="360" w:lineRule="auto"/>
        <w:ind w:left="709" w:firstLine="0"/>
        <w:rPr>
          <w:i w:val="0"/>
          <w:iCs w:val="0"/>
          <w:color w:val="000000" w:themeColor="text1"/>
        </w:rPr>
      </w:pPr>
      <w:r w:rsidRPr="002A7398">
        <w:rPr>
          <w:i w:val="0"/>
          <w:iCs w:val="0"/>
          <w:color w:val="000000" w:themeColor="text1"/>
        </w:rPr>
        <w:t xml:space="preserve">Fornecimento de materiais elétricos, serviços de caminhão </w:t>
      </w:r>
      <w:proofErr w:type="spellStart"/>
      <w:r w:rsidRPr="002A7398">
        <w:rPr>
          <w:i w:val="0"/>
          <w:iCs w:val="0"/>
          <w:color w:val="000000" w:themeColor="text1"/>
        </w:rPr>
        <w:t>munck</w:t>
      </w:r>
      <w:proofErr w:type="spellEnd"/>
      <w:r w:rsidRPr="002A7398">
        <w:rPr>
          <w:i w:val="0"/>
          <w:iCs w:val="0"/>
          <w:color w:val="000000" w:themeColor="text1"/>
        </w:rPr>
        <w:t xml:space="preserve"> e serviços de iluminação pública em concordância com os itens a serem disputados, conforme Item 1.1 deste Termo de Referência.</w:t>
      </w:r>
    </w:p>
    <w:p w14:paraId="55745673" w14:textId="77777777" w:rsidR="006173DC" w:rsidRPr="002A7398" w:rsidRDefault="006173DC" w:rsidP="002A7398">
      <w:pPr>
        <w:pStyle w:val="Nvel3-R"/>
        <w:shd w:val="clear" w:color="auto" w:fill="FFFFFF" w:themeFill="background1"/>
        <w:spacing w:before="0" w:after="0" w:line="360" w:lineRule="auto"/>
        <w:ind w:left="284" w:firstLine="0"/>
        <w:rPr>
          <w:i w:val="0"/>
          <w:iCs w:val="0"/>
          <w:color w:val="000000" w:themeColor="text1"/>
        </w:rPr>
      </w:pPr>
      <w:r w:rsidRPr="002A7398">
        <w:rPr>
          <w:i w:val="0"/>
          <w:iCs w:val="0"/>
          <w:color w:val="000000" w:themeColor="text1"/>
        </w:rPr>
        <w:t>Será admitida, para fins de comprovação de quantitativo mínimo, a apresentação e o somatório de diferentes atestados executados de forma concomitante.</w:t>
      </w:r>
    </w:p>
    <w:p w14:paraId="6B25691E" w14:textId="77777777" w:rsidR="006173DC" w:rsidRPr="002A7398" w:rsidRDefault="006173DC" w:rsidP="002A7398">
      <w:pPr>
        <w:pStyle w:val="Nvel3-R"/>
        <w:shd w:val="clear" w:color="auto" w:fill="FFFFFF" w:themeFill="background1"/>
        <w:spacing w:before="0" w:after="0" w:line="360" w:lineRule="auto"/>
        <w:ind w:left="284" w:firstLine="0"/>
        <w:rPr>
          <w:i w:val="0"/>
          <w:iCs w:val="0"/>
          <w:color w:val="000000" w:themeColor="text1"/>
          <w:shd w:val="clear" w:color="auto" w:fill="FFFF00"/>
        </w:rPr>
      </w:pPr>
      <w:r w:rsidRPr="002A7398">
        <w:rPr>
          <w:i w:val="0"/>
          <w:iCs w:val="0"/>
          <w:color w:val="000000" w:themeColor="text1"/>
        </w:rPr>
        <w:t>Os atestados de capacidade técnica poderão ser apresentados em nome da matriz ou da filial do fornecedor.</w:t>
      </w:r>
    </w:p>
    <w:p w14:paraId="153EA0F5" w14:textId="77777777" w:rsidR="006173DC" w:rsidRPr="002A7398" w:rsidRDefault="006173DC" w:rsidP="002A7398">
      <w:pPr>
        <w:pStyle w:val="Nvel3-R"/>
        <w:shd w:val="clear" w:color="auto" w:fill="FFFFFF" w:themeFill="background1"/>
        <w:spacing w:before="0" w:after="0" w:line="360" w:lineRule="auto"/>
        <w:ind w:left="284" w:firstLine="0"/>
        <w:rPr>
          <w:i w:val="0"/>
          <w:iCs w:val="0"/>
          <w:color w:val="000000" w:themeColor="text1"/>
        </w:rPr>
      </w:pPr>
      <w:r w:rsidRPr="002A7398">
        <w:rPr>
          <w:i w:val="0"/>
          <w:iCs w:val="0"/>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1EB190A0" w14:textId="77777777" w:rsidR="006173DC" w:rsidRPr="002A7398" w:rsidRDefault="006173DC" w:rsidP="002A7398">
      <w:pPr>
        <w:pStyle w:val="Nvel3-R"/>
        <w:shd w:val="clear" w:color="auto" w:fill="FFFFFF" w:themeFill="background1"/>
        <w:spacing w:before="0" w:after="0" w:line="360" w:lineRule="auto"/>
        <w:ind w:left="284" w:firstLine="0"/>
        <w:rPr>
          <w:i w:val="0"/>
          <w:iCs w:val="0"/>
          <w:color w:val="000000" w:themeColor="text1"/>
        </w:rPr>
      </w:pPr>
      <w:r w:rsidRPr="002A7398">
        <w:rPr>
          <w:i w:val="0"/>
          <w:iCs w:val="0"/>
          <w:color w:val="000000" w:themeColor="text1"/>
        </w:rPr>
        <w:t>Os atestados deverão referir-se a serviços prestados no âmbito de sua atividade econômica principal ou secundária especificadas no contrato social vigente.</w:t>
      </w:r>
    </w:p>
    <w:p w14:paraId="1D0617C1"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Serão aceitos atestados ou outros documentos hábeis emitidos por entidades estrangeiras quando acompanhados de tradução para o português, salvo se comprovada a inidoneidade da entidade emissora.</w:t>
      </w:r>
    </w:p>
    <w:p w14:paraId="0DCA017C"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A apresentação, pelo fornecedor, de certidões ou atestados de desempenho anterior emitido em favor de consórcio do qual tenha feito parte será admitida, desde que atendidos os requisitos do art. 67, §§ 10 e 11, da Lei nº 14.133/2021 e regulamentos sobre o tema.</w:t>
      </w:r>
    </w:p>
    <w:p w14:paraId="19A7B8A2" w14:textId="77777777" w:rsidR="006173DC" w:rsidRPr="002A7398" w:rsidRDefault="006173DC" w:rsidP="002A7398">
      <w:pPr>
        <w:pStyle w:val="Nivel3"/>
        <w:numPr>
          <w:ilvl w:val="0"/>
          <w:numId w:val="0"/>
        </w:numPr>
        <w:spacing w:before="0" w:after="0" w:line="360" w:lineRule="auto"/>
        <w:rPr>
          <w:b/>
          <w:bCs/>
          <w:color w:val="000000" w:themeColor="text1"/>
        </w:rPr>
      </w:pPr>
      <w:r w:rsidRPr="002A7398">
        <w:rPr>
          <w:b/>
          <w:bCs/>
          <w:color w:val="000000" w:themeColor="text1"/>
        </w:rPr>
        <w:t>Disposições gerais sobre habilitação</w:t>
      </w:r>
    </w:p>
    <w:p w14:paraId="5262D65F"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Quando permitida a participação de empresas estrangeiras que não funcionem no País, as exigências de habilitação serão atendidas mediante documentos equivalentes, inicialmente apresentados em tradução livre.</w:t>
      </w:r>
    </w:p>
    <w:p w14:paraId="34C6EB34"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 xml:space="preserve">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w:t>
      </w:r>
      <w:proofErr w:type="spellStart"/>
      <w:r w:rsidRPr="002A7398">
        <w:rPr>
          <w:color w:val="000000" w:themeColor="text1"/>
        </w:rPr>
        <w:t>consularizados</w:t>
      </w:r>
      <w:proofErr w:type="spellEnd"/>
      <w:r w:rsidRPr="002A7398">
        <w:rPr>
          <w:color w:val="000000" w:themeColor="text1"/>
        </w:rPr>
        <w:t xml:space="preserve"> pelos respectivos consulados ou embaixadas.</w:t>
      </w:r>
    </w:p>
    <w:p w14:paraId="4E3A0AEC"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Não serão aceitos documentos de habilitação com indicação de CNPJ/CPF diferentes, salvo aqueles legalmente permitidos.</w:t>
      </w:r>
    </w:p>
    <w:p w14:paraId="23C1E231"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lastRenderedPageBreak/>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600F3F33"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Serão aceitos registros de CNPJ de fornecedor matriz e filial com diferenças de números de documentos pertinentes ao CND e ao CRF/FGTS, quando for comprovada a centralização do recolhimento dessas contribuições.</w:t>
      </w:r>
    </w:p>
    <w:p w14:paraId="43F879B8" w14:textId="77777777" w:rsidR="006173DC" w:rsidRPr="002A7398" w:rsidRDefault="006173DC" w:rsidP="002A7398">
      <w:pPr>
        <w:pStyle w:val="Nivel3"/>
        <w:numPr>
          <w:ilvl w:val="0"/>
          <w:numId w:val="0"/>
        </w:numPr>
        <w:spacing w:before="0" w:after="0" w:line="360" w:lineRule="auto"/>
        <w:rPr>
          <w:color w:val="000000" w:themeColor="text1"/>
        </w:rPr>
      </w:pPr>
      <w:r w:rsidRPr="002A7398">
        <w:rPr>
          <w:b/>
          <w:color w:val="000000" w:themeColor="text1"/>
        </w:rPr>
        <w:t>Documentação complementar para cooperativas</w:t>
      </w:r>
    </w:p>
    <w:p w14:paraId="2E625ACA"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Caso admitida a participação de cooperativas, será exigida a seguinte documentação complementar:</w:t>
      </w:r>
    </w:p>
    <w:p w14:paraId="0E41D426"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rPr>
      </w:pPr>
      <w:r w:rsidRPr="002A7398">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proofErr w:type="spellStart"/>
      <w:r w:rsidRPr="002A7398">
        <w:rPr>
          <w:color w:val="000000" w:themeColor="text1"/>
        </w:rPr>
        <w:t>arts</w:t>
      </w:r>
      <w:proofErr w:type="spellEnd"/>
      <w:r w:rsidRPr="002A7398">
        <w:rPr>
          <w:color w:val="000000" w:themeColor="text1"/>
        </w:rPr>
        <w:t>. 4º, inciso XI, 21, inciso I e 42, §§2º a 6º da Lei n. 5.764, de 1971;</w:t>
      </w:r>
    </w:p>
    <w:p w14:paraId="0E746457"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rPr>
      </w:pPr>
      <w:r w:rsidRPr="002A7398">
        <w:rPr>
          <w:color w:val="000000" w:themeColor="text1"/>
        </w:rPr>
        <w:t>A declaração de regularidade de situação do contribuinte individual – DRSCI, para cada um dos cooperados indicados;</w:t>
      </w:r>
    </w:p>
    <w:p w14:paraId="223A095E"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rPr>
      </w:pPr>
      <w:r w:rsidRPr="002A7398">
        <w:rPr>
          <w:color w:val="000000" w:themeColor="text1"/>
        </w:rPr>
        <w:t xml:space="preserve">A comprovação do capital social proporcional ao número de cooperados necessários à prestação do serviço; </w:t>
      </w:r>
    </w:p>
    <w:p w14:paraId="278611A0"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rPr>
      </w:pPr>
      <w:r w:rsidRPr="002A7398">
        <w:rPr>
          <w:color w:val="000000" w:themeColor="text1"/>
        </w:rPr>
        <w:t>O registro previsto na Lei n. 5.764, de 1971, art. 107;</w:t>
      </w:r>
    </w:p>
    <w:p w14:paraId="5D5EDC9F"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rPr>
      </w:pPr>
      <w:r w:rsidRPr="002A7398">
        <w:rPr>
          <w:color w:val="000000" w:themeColor="text1"/>
        </w:rPr>
        <w:t xml:space="preserve"> A comprovação de integração das respectivas quotas-partes por parte dos cooperados que executarão o contrato;</w:t>
      </w:r>
    </w:p>
    <w:p w14:paraId="1B42B421"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rPr>
      </w:pPr>
      <w:r w:rsidRPr="002A7398">
        <w:rPr>
          <w:color w:val="000000" w:themeColor="text1"/>
        </w:rPr>
        <w:t>Os seguintes documentos para a comprovação da regularidade jurídica da cooperativa:</w:t>
      </w:r>
    </w:p>
    <w:p w14:paraId="69050CD5" w14:textId="77777777" w:rsidR="006173DC" w:rsidRPr="002A7398" w:rsidRDefault="006173DC" w:rsidP="002A7398">
      <w:pPr>
        <w:pStyle w:val="Nivel4"/>
        <w:shd w:val="clear" w:color="auto" w:fill="FFFFFF" w:themeFill="background1"/>
        <w:spacing w:before="0" w:after="0" w:line="360" w:lineRule="auto"/>
        <w:ind w:left="709"/>
        <w:rPr>
          <w:color w:val="000000" w:themeColor="text1"/>
        </w:rPr>
      </w:pPr>
      <w:r w:rsidRPr="002A7398">
        <w:rPr>
          <w:color w:val="000000" w:themeColor="text1"/>
        </w:rPr>
        <w:t>ata de fundação;</w:t>
      </w:r>
    </w:p>
    <w:p w14:paraId="01CA4616" w14:textId="77777777" w:rsidR="006173DC" w:rsidRPr="002A7398" w:rsidRDefault="006173DC" w:rsidP="002A7398">
      <w:pPr>
        <w:pStyle w:val="Nivel4"/>
        <w:shd w:val="clear" w:color="auto" w:fill="FFFFFF" w:themeFill="background1"/>
        <w:spacing w:before="0" w:after="0" w:line="360" w:lineRule="auto"/>
        <w:ind w:left="709"/>
        <w:rPr>
          <w:color w:val="000000" w:themeColor="text1"/>
        </w:rPr>
      </w:pPr>
      <w:r w:rsidRPr="002A7398">
        <w:rPr>
          <w:color w:val="000000" w:themeColor="text1"/>
        </w:rPr>
        <w:t>estatuto social com a ata da assembleia que o aprovou;</w:t>
      </w:r>
    </w:p>
    <w:p w14:paraId="47EF7363" w14:textId="77777777" w:rsidR="006173DC" w:rsidRPr="002A7398" w:rsidRDefault="006173DC" w:rsidP="002A7398">
      <w:pPr>
        <w:pStyle w:val="Nivel4"/>
        <w:shd w:val="clear" w:color="auto" w:fill="FFFFFF" w:themeFill="background1"/>
        <w:spacing w:before="0" w:after="0" w:line="360" w:lineRule="auto"/>
        <w:ind w:left="709"/>
        <w:rPr>
          <w:color w:val="000000" w:themeColor="text1"/>
        </w:rPr>
      </w:pPr>
      <w:r w:rsidRPr="002A7398">
        <w:rPr>
          <w:color w:val="000000" w:themeColor="text1"/>
        </w:rPr>
        <w:t>regimento dos fundos instituídos pelos cooperados, com a ata da assembleia;</w:t>
      </w:r>
    </w:p>
    <w:p w14:paraId="482A7C0D" w14:textId="77777777" w:rsidR="006173DC" w:rsidRPr="002A7398" w:rsidRDefault="006173DC" w:rsidP="002A7398">
      <w:pPr>
        <w:pStyle w:val="Nivel4"/>
        <w:shd w:val="clear" w:color="auto" w:fill="FFFFFF" w:themeFill="background1"/>
        <w:spacing w:before="0" w:after="0" w:line="360" w:lineRule="auto"/>
        <w:ind w:left="709"/>
        <w:rPr>
          <w:color w:val="000000" w:themeColor="text1"/>
        </w:rPr>
      </w:pPr>
      <w:r w:rsidRPr="002A7398">
        <w:rPr>
          <w:color w:val="000000" w:themeColor="text1"/>
        </w:rPr>
        <w:t>editais de convocação das três últimas assembleias gerais extraordinárias;</w:t>
      </w:r>
    </w:p>
    <w:p w14:paraId="20E5DC76" w14:textId="77777777" w:rsidR="006173DC" w:rsidRPr="002A7398" w:rsidRDefault="006173DC" w:rsidP="002A7398">
      <w:pPr>
        <w:pStyle w:val="Nivel4"/>
        <w:shd w:val="clear" w:color="auto" w:fill="FFFFFF" w:themeFill="background1"/>
        <w:spacing w:before="0" w:after="0" w:line="360" w:lineRule="auto"/>
        <w:ind w:left="709"/>
        <w:rPr>
          <w:color w:val="000000" w:themeColor="text1"/>
        </w:rPr>
      </w:pPr>
      <w:r w:rsidRPr="002A7398">
        <w:rPr>
          <w:color w:val="000000" w:themeColor="text1"/>
        </w:rPr>
        <w:t>três registros de presença dos cooperados que executarão o contrato em assembleias gerais ou nas reuniões seccionais;</w:t>
      </w:r>
    </w:p>
    <w:p w14:paraId="2D475743" w14:textId="77777777" w:rsidR="006173DC" w:rsidRPr="002A7398" w:rsidRDefault="006173DC" w:rsidP="002A7398">
      <w:pPr>
        <w:pStyle w:val="Nivel4"/>
        <w:shd w:val="clear" w:color="auto" w:fill="FFFFFF" w:themeFill="background1"/>
        <w:spacing w:before="0" w:after="0" w:line="360" w:lineRule="auto"/>
        <w:ind w:left="709"/>
        <w:rPr>
          <w:color w:val="000000" w:themeColor="text1"/>
        </w:rPr>
      </w:pPr>
      <w:r w:rsidRPr="002A7398">
        <w:rPr>
          <w:color w:val="000000" w:themeColor="text1"/>
        </w:rPr>
        <w:t>ata da sessão que os cooperados autorizaram a cooperativa a contratar o objeto da licitação; e</w:t>
      </w:r>
    </w:p>
    <w:p w14:paraId="24EB6841" w14:textId="77777777" w:rsidR="006173DC" w:rsidRPr="002A7398" w:rsidRDefault="006173DC" w:rsidP="002A7398">
      <w:pPr>
        <w:pStyle w:val="Nivel4"/>
        <w:shd w:val="clear" w:color="auto" w:fill="FFFFFF" w:themeFill="background1"/>
        <w:spacing w:before="0" w:after="0" w:line="360" w:lineRule="auto"/>
        <w:ind w:left="709"/>
        <w:rPr>
          <w:color w:val="000000" w:themeColor="text1"/>
        </w:rPr>
      </w:pPr>
      <w:r w:rsidRPr="002A7398">
        <w:rPr>
          <w:color w:val="000000" w:themeColor="text1"/>
        </w:rPr>
        <w:t>A última auditoria contábil-financeira da cooperativa, conforme dispõe o art. 112 da Lei n. 5.764, de 1971, ou uma declaração, sob as penas da lei, de que tal auditoria não foi exigida pelo órgão fiscalizador.</w:t>
      </w:r>
    </w:p>
    <w:bookmarkEnd w:id="72"/>
    <w:p w14:paraId="760B40F4" w14:textId="77777777" w:rsidR="006173DC" w:rsidRPr="002A7398" w:rsidRDefault="006173DC" w:rsidP="002A7398">
      <w:pPr>
        <w:pStyle w:val="Nivel01"/>
        <w:spacing w:before="0" w:line="360" w:lineRule="auto"/>
        <w:rPr>
          <w:color w:val="000000" w:themeColor="text1"/>
        </w:rPr>
      </w:pPr>
      <w:r w:rsidRPr="002A7398">
        <w:rPr>
          <w:color w:val="000000" w:themeColor="text1"/>
        </w:rPr>
        <w:t>ESTIMATIVAS DO VALOR DA CONTRATAÇÃO</w:t>
      </w:r>
    </w:p>
    <w:p w14:paraId="28C7CB73"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 xml:space="preserve">O custo estimado total da contratação é de </w:t>
      </w:r>
      <w:r w:rsidRPr="002A7398">
        <w:rPr>
          <w:b/>
          <w:bCs/>
          <w:color w:val="000000" w:themeColor="text1"/>
        </w:rPr>
        <w:t>R$ 733.497,25</w:t>
      </w:r>
      <w:r w:rsidRPr="002A7398">
        <w:rPr>
          <w:color w:val="000000" w:themeColor="text1"/>
        </w:rPr>
        <w:t xml:space="preserve"> (setecentos e trinta e três mil quatrocentos e noventa e sete reais e vinte e cinco centavos), conforme custos unitários apostos na contida no ITEM 1.1 deste termo de referência.</w:t>
      </w:r>
    </w:p>
    <w:p w14:paraId="13D4C988"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A estimativa de custo levou em consideração o risco envolvido na contratação e sua alocação entre contratante e contratado, conforme especificado na matriz de risco constante do Contrato</w:t>
      </w:r>
    </w:p>
    <w:p w14:paraId="65441635"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Em caso Registro de Preços, os preços registrados poderão ser alterados ou atualizados em decorrência de eventual redução dos preços praticados no mercado ou de fato que eleve o custo dos bens, das obras ou dos serviços registrados, nas seguintes situações:</w:t>
      </w:r>
    </w:p>
    <w:p w14:paraId="0014EB1D"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rPr>
      </w:pPr>
      <w:r w:rsidRPr="002A7398">
        <w:rPr>
          <w:color w:val="000000" w:themeColor="text1"/>
        </w:rPr>
        <w:lastRenderedPageBreak/>
        <w:t>em caso de força maior, caso fortuito ou fato do príncipe ou em decorrência de fatos imprevisíveis ou previsíveis de consequências incalculáveis, que inviabilizem a execução da ata tal como pactuada, nos termos do disposto na a</w:t>
      </w:r>
      <w:hyperlink r:id="rId48" w:anchor="art124iid">
        <w:r w:rsidRPr="002A7398">
          <w:rPr>
            <w:color w:val="000000" w:themeColor="text1"/>
          </w:rPr>
          <w:t>línea “d” do inciso II do caput do art. 124 da Lei nº 14.133, de 2021;</w:t>
        </w:r>
      </w:hyperlink>
    </w:p>
    <w:p w14:paraId="3D8C74AD"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rPr>
      </w:pPr>
      <w:r w:rsidRPr="002A7398">
        <w:rPr>
          <w:color w:val="000000" w:themeColor="text1"/>
        </w:rPr>
        <w:t>em caso de criação, alteração ou extinção de quaisquer tributos ou encargos legais ou superveniência de disposições legais, com comprovada repercussão sobre os preços registrados;</w:t>
      </w:r>
    </w:p>
    <w:p w14:paraId="5064F314"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rPr>
      </w:pPr>
      <w:r w:rsidRPr="002A7398">
        <w:rPr>
          <w:color w:val="000000" w:themeColor="text1"/>
        </w:rPr>
        <w:t>serão reajustados os preços registrados, respeitada a contagem da anualidade e o índice previsto para a contratação; ou</w:t>
      </w:r>
    </w:p>
    <w:p w14:paraId="4BCE32C3"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rPr>
      </w:pPr>
      <w:r w:rsidRPr="002A7398">
        <w:rPr>
          <w:color w:val="000000" w:themeColor="text1"/>
        </w:rPr>
        <w:t>poderão ser repactuados, a pedido do interessado, conforme critérios definidos para a contratação.</w:t>
      </w:r>
    </w:p>
    <w:p w14:paraId="407E3D47" w14:textId="77777777" w:rsidR="006173DC" w:rsidRPr="002A7398" w:rsidRDefault="006173DC" w:rsidP="002A7398">
      <w:pPr>
        <w:pStyle w:val="Nivel01"/>
        <w:spacing w:before="0" w:line="360" w:lineRule="auto"/>
        <w:rPr>
          <w:color w:val="000000" w:themeColor="text1"/>
        </w:rPr>
      </w:pPr>
      <w:r w:rsidRPr="002A7398">
        <w:rPr>
          <w:color w:val="000000" w:themeColor="text1"/>
        </w:rPr>
        <w:t>ADEQUAÇÃO ORÇAMENTÁRIA</w:t>
      </w:r>
    </w:p>
    <w:p w14:paraId="4601AFD9"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As despesas decorrentes da presente contratação estão programadas em dotação orçamentária própria, prevista no orçamento do Município, na classificação a seguir.</w:t>
      </w:r>
    </w:p>
    <w:p w14:paraId="49C3F69E" w14:textId="77777777" w:rsidR="006173DC" w:rsidRPr="002A7398" w:rsidRDefault="006173DC" w:rsidP="002A7398">
      <w:pPr>
        <w:pStyle w:val="Nivel3"/>
        <w:shd w:val="clear" w:color="auto" w:fill="FFFFFF" w:themeFill="background1"/>
        <w:spacing w:before="0" w:after="0" w:line="360" w:lineRule="auto"/>
        <w:ind w:left="284" w:firstLine="0"/>
        <w:rPr>
          <w:color w:val="000000" w:themeColor="text1"/>
        </w:rPr>
      </w:pPr>
      <w:r w:rsidRPr="002A7398">
        <w:rPr>
          <w:color w:val="000000" w:themeColor="text1"/>
        </w:rPr>
        <w:t>A contratação será atendida pela seguinte dotação:</w:t>
      </w:r>
    </w:p>
    <w:tbl>
      <w:tblPr>
        <w:tblStyle w:val="Tabelacomgrade"/>
        <w:tblW w:w="9639" w:type="dxa"/>
        <w:tblInd w:w="108" w:type="dxa"/>
        <w:tblLook w:val="04A0" w:firstRow="1" w:lastRow="0" w:firstColumn="1" w:lastColumn="0" w:noHBand="0" w:noVBand="1"/>
      </w:tblPr>
      <w:tblGrid>
        <w:gridCol w:w="1919"/>
        <w:gridCol w:w="1952"/>
        <w:gridCol w:w="3267"/>
        <w:gridCol w:w="2501"/>
      </w:tblGrid>
      <w:tr w:rsidR="002A7398" w:rsidRPr="002A7398" w14:paraId="10833659" w14:textId="77777777" w:rsidTr="002A1BD6">
        <w:tc>
          <w:tcPr>
            <w:tcW w:w="1919" w:type="dxa"/>
            <w:vAlign w:val="center"/>
          </w:tcPr>
          <w:p w14:paraId="7DD8DC9E" w14:textId="77777777" w:rsidR="006173DC" w:rsidRPr="002A7398" w:rsidRDefault="006173DC"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Exercício</w:t>
            </w:r>
          </w:p>
        </w:tc>
        <w:tc>
          <w:tcPr>
            <w:tcW w:w="1952" w:type="dxa"/>
            <w:vAlign w:val="center"/>
          </w:tcPr>
          <w:p w14:paraId="039495B5" w14:textId="77777777" w:rsidR="006173DC" w:rsidRPr="002A7398" w:rsidRDefault="006173DC"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Conta Despesa</w:t>
            </w:r>
          </w:p>
        </w:tc>
        <w:tc>
          <w:tcPr>
            <w:tcW w:w="5768" w:type="dxa"/>
            <w:gridSpan w:val="2"/>
            <w:vAlign w:val="center"/>
          </w:tcPr>
          <w:p w14:paraId="7640016A" w14:textId="77777777" w:rsidR="006173DC" w:rsidRPr="002A7398" w:rsidRDefault="006173DC"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Funcional Programática</w:t>
            </w:r>
          </w:p>
        </w:tc>
      </w:tr>
      <w:tr w:rsidR="002A7398" w:rsidRPr="002A7398" w14:paraId="40B17BE0" w14:textId="77777777" w:rsidTr="002A1BD6">
        <w:tc>
          <w:tcPr>
            <w:tcW w:w="1919" w:type="dxa"/>
          </w:tcPr>
          <w:p w14:paraId="14C8AB1C" w14:textId="77777777" w:rsidR="006173DC" w:rsidRPr="002A7398" w:rsidRDefault="006173DC"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2025</w:t>
            </w:r>
          </w:p>
        </w:tc>
        <w:tc>
          <w:tcPr>
            <w:tcW w:w="1952" w:type="dxa"/>
          </w:tcPr>
          <w:p w14:paraId="7158FC2E" w14:textId="77777777" w:rsidR="006173DC" w:rsidRPr="002A7398" w:rsidRDefault="006173DC"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2990</w:t>
            </w:r>
          </w:p>
        </w:tc>
        <w:tc>
          <w:tcPr>
            <w:tcW w:w="3267" w:type="dxa"/>
          </w:tcPr>
          <w:p w14:paraId="7DCF5496" w14:textId="77777777" w:rsidR="006173DC" w:rsidRPr="002A7398" w:rsidRDefault="006173DC"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09.004.15.451.0009-2050</w:t>
            </w:r>
          </w:p>
        </w:tc>
        <w:tc>
          <w:tcPr>
            <w:tcW w:w="2501" w:type="dxa"/>
          </w:tcPr>
          <w:p w14:paraId="15ED03A5" w14:textId="77777777" w:rsidR="006173DC" w:rsidRPr="002A7398" w:rsidRDefault="006173DC"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3.3.90.30.00.00</w:t>
            </w:r>
          </w:p>
        </w:tc>
      </w:tr>
      <w:tr w:rsidR="002A7398" w:rsidRPr="002A7398" w14:paraId="7B6B9E90" w14:textId="77777777" w:rsidTr="002A1BD6">
        <w:tc>
          <w:tcPr>
            <w:tcW w:w="1919" w:type="dxa"/>
          </w:tcPr>
          <w:p w14:paraId="73EA1D49" w14:textId="77777777" w:rsidR="006173DC" w:rsidRPr="002A7398" w:rsidRDefault="006173DC"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2025</w:t>
            </w:r>
          </w:p>
        </w:tc>
        <w:tc>
          <w:tcPr>
            <w:tcW w:w="1952" w:type="dxa"/>
          </w:tcPr>
          <w:p w14:paraId="77725C59" w14:textId="77777777" w:rsidR="006173DC" w:rsidRPr="002A7398" w:rsidRDefault="006173DC"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3000</w:t>
            </w:r>
          </w:p>
        </w:tc>
        <w:tc>
          <w:tcPr>
            <w:tcW w:w="3267" w:type="dxa"/>
          </w:tcPr>
          <w:p w14:paraId="794DB2A5" w14:textId="77777777" w:rsidR="006173DC" w:rsidRPr="002A7398" w:rsidRDefault="006173DC"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09.004.15.451.0009-2050</w:t>
            </w:r>
          </w:p>
        </w:tc>
        <w:tc>
          <w:tcPr>
            <w:tcW w:w="2501" w:type="dxa"/>
          </w:tcPr>
          <w:p w14:paraId="34CB6EEF" w14:textId="77777777" w:rsidR="006173DC" w:rsidRPr="002A7398" w:rsidRDefault="006173DC"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3.3.90.30.00.00</w:t>
            </w:r>
          </w:p>
        </w:tc>
      </w:tr>
      <w:tr w:rsidR="002A7398" w:rsidRPr="002A7398" w14:paraId="22F1D96A" w14:textId="77777777" w:rsidTr="002A1BD6">
        <w:tc>
          <w:tcPr>
            <w:tcW w:w="1919" w:type="dxa"/>
          </w:tcPr>
          <w:p w14:paraId="6AAEEF0C" w14:textId="77777777" w:rsidR="006173DC" w:rsidRPr="002A7398" w:rsidRDefault="006173DC"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2025</w:t>
            </w:r>
          </w:p>
        </w:tc>
        <w:tc>
          <w:tcPr>
            <w:tcW w:w="1952" w:type="dxa"/>
          </w:tcPr>
          <w:p w14:paraId="54159F90" w14:textId="77777777" w:rsidR="006173DC" w:rsidRPr="002A7398" w:rsidRDefault="006173DC"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3010</w:t>
            </w:r>
          </w:p>
        </w:tc>
        <w:tc>
          <w:tcPr>
            <w:tcW w:w="3267" w:type="dxa"/>
          </w:tcPr>
          <w:p w14:paraId="5C9728FC" w14:textId="77777777" w:rsidR="006173DC" w:rsidRPr="002A7398" w:rsidRDefault="006173DC"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09.004.15.451.0009-2050</w:t>
            </w:r>
          </w:p>
        </w:tc>
        <w:tc>
          <w:tcPr>
            <w:tcW w:w="2501" w:type="dxa"/>
          </w:tcPr>
          <w:p w14:paraId="2E0C24F0" w14:textId="77777777" w:rsidR="006173DC" w:rsidRPr="002A7398" w:rsidRDefault="006173DC"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3.3.90.30.00.00</w:t>
            </w:r>
          </w:p>
        </w:tc>
      </w:tr>
      <w:tr w:rsidR="002A7398" w:rsidRPr="002A7398" w14:paraId="77559DFC" w14:textId="77777777" w:rsidTr="002A1BD6">
        <w:tc>
          <w:tcPr>
            <w:tcW w:w="1919" w:type="dxa"/>
          </w:tcPr>
          <w:p w14:paraId="332E8343" w14:textId="77777777" w:rsidR="006173DC" w:rsidRPr="002A7398" w:rsidRDefault="006173DC"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2025</w:t>
            </w:r>
          </w:p>
        </w:tc>
        <w:tc>
          <w:tcPr>
            <w:tcW w:w="1952" w:type="dxa"/>
          </w:tcPr>
          <w:p w14:paraId="1A6E6D52" w14:textId="77777777" w:rsidR="006173DC" w:rsidRPr="002A7398" w:rsidRDefault="006173DC"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3020</w:t>
            </w:r>
          </w:p>
        </w:tc>
        <w:tc>
          <w:tcPr>
            <w:tcW w:w="3267" w:type="dxa"/>
          </w:tcPr>
          <w:p w14:paraId="19649D50" w14:textId="77777777" w:rsidR="006173DC" w:rsidRPr="002A7398" w:rsidRDefault="006173DC"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09.004.15.451.0009-2050</w:t>
            </w:r>
          </w:p>
        </w:tc>
        <w:tc>
          <w:tcPr>
            <w:tcW w:w="2501" w:type="dxa"/>
          </w:tcPr>
          <w:p w14:paraId="43F3B438" w14:textId="77777777" w:rsidR="006173DC" w:rsidRPr="002A7398" w:rsidRDefault="006173DC"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3.3.90.30.00.00</w:t>
            </w:r>
          </w:p>
        </w:tc>
      </w:tr>
    </w:tbl>
    <w:p w14:paraId="2A9ABDFD"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A dotação relativa aos exercícios financeiros subsequentes será indicada após aprovação da Lei Orçamentária respectiva e liberação dos créditos correspondentes, mediante apostilamento.</w:t>
      </w:r>
    </w:p>
    <w:bookmarkEnd w:id="70"/>
    <w:p w14:paraId="0D776D0D" w14:textId="77777777" w:rsidR="006173DC" w:rsidRPr="002A7398" w:rsidRDefault="006173DC" w:rsidP="002A7398">
      <w:pPr>
        <w:pStyle w:val="Nivel01"/>
        <w:spacing w:before="0" w:line="360" w:lineRule="auto"/>
        <w:rPr>
          <w:color w:val="000000" w:themeColor="text1"/>
        </w:rPr>
      </w:pPr>
      <w:r w:rsidRPr="002A7398">
        <w:rPr>
          <w:color w:val="000000" w:themeColor="text1"/>
        </w:rPr>
        <w:t>DISPOSIÇÕES FINAIS</w:t>
      </w:r>
    </w:p>
    <w:p w14:paraId="399F52E8" w14:textId="77777777" w:rsidR="006173DC" w:rsidRPr="002A7398" w:rsidRDefault="006173DC" w:rsidP="002A7398">
      <w:pPr>
        <w:pStyle w:val="Nivel2"/>
        <w:spacing w:before="0" w:after="0" w:line="360" w:lineRule="auto"/>
        <w:ind w:left="0" w:firstLine="0"/>
        <w:rPr>
          <w:color w:val="000000" w:themeColor="text1"/>
        </w:rPr>
      </w:pPr>
      <w:r w:rsidRPr="002A7398">
        <w:rPr>
          <w:color w:val="000000" w:themeColor="text1"/>
        </w:rPr>
        <w:t>As informações contidas neste Termo de Referência não são classificadas como sigilosas.</w:t>
      </w:r>
    </w:p>
    <w:p w14:paraId="15E99C2A" w14:textId="77777777" w:rsidR="006173DC" w:rsidRPr="002A7398" w:rsidRDefault="006173DC" w:rsidP="002A7398">
      <w:pPr>
        <w:pStyle w:val="Nivel2"/>
        <w:numPr>
          <w:ilvl w:val="0"/>
          <w:numId w:val="0"/>
        </w:numPr>
        <w:spacing w:before="0" w:after="0" w:line="360" w:lineRule="auto"/>
        <w:rPr>
          <w:color w:val="000000" w:themeColor="text1"/>
        </w:rPr>
      </w:pPr>
      <w:r w:rsidRPr="002A7398">
        <w:rPr>
          <w:color w:val="000000" w:themeColor="text1"/>
        </w:rPr>
        <w:t>Marquinho, 14 de julho de 2025.</w:t>
      </w:r>
      <w:bookmarkEnd w:id="71"/>
    </w:p>
    <w:p w14:paraId="70EBA79C" w14:textId="77777777" w:rsidR="006173DC" w:rsidRPr="002A7398" w:rsidRDefault="006173DC" w:rsidP="002A7398">
      <w:pPr>
        <w:spacing w:line="360" w:lineRule="auto"/>
        <w:jc w:val="center"/>
        <w:rPr>
          <w:rFonts w:ascii="Arial" w:hAnsi="Arial" w:cs="Arial"/>
          <w:b/>
          <w:bCs/>
          <w:color w:val="000000" w:themeColor="text1"/>
          <w:sz w:val="20"/>
          <w:szCs w:val="20"/>
        </w:rPr>
      </w:pPr>
      <w:r w:rsidRPr="002A7398">
        <w:rPr>
          <w:rFonts w:ascii="Arial" w:hAnsi="Arial" w:cs="Arial"/>
          <w:b/>
          <w:bCs/>
          <w:color w:val="000000" w:themeColor="text1"/>
          <w:sz w:val="20"/>
          <w:szCs w:val="20"/>
        </w:rPr>
        <w:t>SERGIO LUIZ DAL PAI</w:t>
      </w:r>
    </w:p>
    <w:p w14:paraId="72E63521" w14:textId="326816BA" w:rsidR="00B52EE0" w:rsidRPr="002A7398" w:rsidRDefault="006173DC" w:rsidP="002A7398">
      <w:pPr>
        <w:spacing w:line="360" w:lineRule="auto"/>
        <w:jc w:val="center"/>
        <w:rPr>
          <w:rFonts w:ascii="Arial" w:hAnsi="Arial" w:cs="Arial"/>
          <w:b/>
          <w:color w:val="000000" w:themeColor="text1"/>
          <w:sz w:val="20"/>
          <w:szCs w:val="20"/>
        </w:rPr>
      </w:pPr>
      <w:r w:rsidRPr="002A7398">
        <w:rPr>
          <w:rFonts w:ascii="Arial" w:hAnsi="Arial" w:cs="Arial"/>
          <w:color w:val="000000" w:themeColor="text1"/>
          <w:sz w:val="20"/>
          <w:szCs w:val="20"/>
        </w:rPr>
        <w:t>Secretário Municipal de Administração</w:t>
      </w:r>
      <w:r w:rsidR="00B52EE0" w:rsidRPr="002A7398">
        <w:rPr>
          <w:rFonts w:ascii="Arial" w:hAnsi="Arial" w:cs="Arial"/>
          <w:b/>
          <w:color w:val="000000" w:themeColor="text1"/>
          <w:sz w:val="20"/>
          <w:szCs w:val="20"/>
        </w:rPr>
        <w:br w:type="page"/>
      </w:r>
    </w:p>
    <w:p w14:paraId="5C327FC6" w14:textId="630349BF" w:rsidR="00B52EE0" w:rsidRPr="002A7398" w:rsidRDefault="00B52EE0" w:rsidP="002A7398">
      <w:pPr>
        <w:spacing w:line="360" w:lineRule="auto"/>
        <w:jc w:val="center"/>
        <w:rPr>
          <w:rStyle w:val="nfase"/>
          <w:rFonts w:ascii="Arial" w:hAnsi="Arial" w:cs="Arial"/>
          <w:b/>
          <w:i w:val="0"/>
          <w:iCs w:val="0"/>
          <w:color w:val="000000" w:themeColor="text1"/>
          <w:sz w:val="20"/>
          <w:szCs w:val="20"/>
        </w:rPr>
      </w:pPr>
      <w:r w:rsidRPr="002A7398">
        <w:rPr>
          <w:rStyle w:val="nfase"/>
          <w:rFonts w:ascii="Arial" w:hAnsi="Arial" w:cs="Arial"/>
          <w:b/>
          <w:i w:val="0"/>
          <w:iCs w:val="0"/>
          <w:color w:val="000000" w:themeColor="text1"/>
          <w:sz w:val="20"/>
          <w:szCs w:val="20"/>
        </w:rPr>
        <w:lastRenderedPageBreak/>
        <w:t>APÊNDICE DO ANEXO I</w:t>
      </w:r>
    </w:p>
    <w:p w14:paraId="0B81925C" w14:textId="77777777" w:rsidR="002A7398" w:rsidRPr="002A7398" w:rsidRDefault="002A7398" w:rsidP="002A7398">
      <w:pPr>
        <w:spacing w:line="360" w:lineRule="auto"/>
        <w:jc w:val="center"/>
        <w:rPr>
          <w:rFonts w:ascii="Arial" w:eastAsia="Times New Roman" w:hAnsi="Arial" w:cs="Arial"/>
          <w:b/>
          <w:bCs/>
          <w:color w:val="000000" w:themeColor="text1"/>
          <w:sz w:val="20"/>
          <w:szCs w:val="20"/>
          <w:u w:val="single"/>
        </w:rPr>
      </w:pPr>
      <w:r w:rsidRPr="002A7398">
        <w:rPr>
          <w:rFonts w:ascii="Arial" w:eastAsia="Times New Roman" w:hAnsi="Arial" w:cs="Arial"/>
          <w:b/>
          <w:bCs/>
          <w:color w:val="000000" w:themeColor="text1"/>
          <w:sz w:val="20"/>
          <w:szCs w:val="20"/>
          <w:u w:val="single"/>
        </w:rPr>
        <w:t>ESTUDO TÉCNICO PRELIMINAR – ETP</w:t>
      </w:r>
    </w:p>
    <w:p w14:paraId="04D8778B" w14:textId="77777777" w:rsidR="002A7398" w:rsidRPr="002A7398" w:rsidRDefault="002A7398" w:rsidP="002A7398">
      <w:pPr>
        <w:spacing w:line="360" w:lineRule="auto"/>
        <w:ind w:firstLine="570"/>
        <w:jc w:val="both"/>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7F6EB1BC" w14:textId="77777777" w:rsidR="002A7398" w:rsidRPr="002A7398" w:rsidRDefault="002A7398" w:rsidP="002A7398">
      <w:pPr>
        <w:pStyle w:val="PargrafodaLista"/>
        <w:numPr>
          <w:ilvl w:val="0"/>
          <w:numId w:val="15"/>
        </w:numPr>
        <w:spacing w:line="360" w:lineRule="auto"/>
        <w:jc w:val="both"/>
        <w:rPr>
          <w:rFonts w:ascii="Arial" w:eastAsia="Times New Roman" w:hAnsi="Arial" w:cs="Arial"/>
          <w:b/>
          <w:bCs/>
          <w:color w:val="000000" w:themeColor="text1"/>
          <w:sz w:val="20"/>
          <w:szCs w:val="20"/>
        </w:rPr>
      </w:pPr>
      <w:bookmarkStart w:id="87" w:name="art18§1i"/>
      <w:bookmarkEnd w:id="87"/>
      <w:r w:rsidRPr="002A7398">
        <w:rPr>
          <w:rFonts w:ascii="Arial" w:eastAsia="Times New Roman" w:hAnsi="Arial" w:cs="Arial"/>
          <w:b/>
          <w:bCs/>
          <w:color w:val="000000" w:themeColor="text1"/>
          <w:sz w:val="20"/>
          <w:szCs w:val="20"/>
        </w:rPr>
        <w:t>DESCRIÇÃO DA NECESSIDADE DA CONTRATAÇÃO</w:t>
      </w:r>
      <w:r w:rsidRPr="002A7398">
        <w:rPr>
          <w:rStyle w:val="Refdenotaderodap"/>
          <w:rFonts w:ascii="Arial" w:eastAsia="Times New Roman" w:hAnsi="Arial" w:cs="Arial"/>
          <w:b/>
          <w:bCs/>
          <w:color w:val="000000" w:themeColor="text1"/>
          <w:sz w:val="20"/>
          <w:szCs w:val="20"/>
        </w:rPr>
        <w:footnoteReference w:id="2"/>
      </w:r>
    </w:p>
    <w:p w14:paraId="54A579DF" w14:textId="77777777" w:rsidR="002A7398" w:rsidRPr="002A7398" w:rsidRDefault="002A7398" w:rsidP="002A7398">
      <w:pPr>
        <w:spacing w:line="360" w:lineRule="auto"/>
        <w:ind w:firstLine="570"/>
        <w:jc w:val="both"/>
        <w:rPr>
          <w:rFonts w:ascii="Arial" w:hAnsi="Arial" w:cs="Arial"/>
          <w:color w:val="000000" w:themeColor="text1"/>
          <w:sz w:val="20"/>
          <w:szCs w:val="20"/>
        </w:rPr>
      </w:pPr>
      <w:r w:rsidRPr="002A7398">
        <w:rPr>
          <w:rFonts w:ascii="Arial" w:hAnsi="Arial" w:cs="Arial"/>
          <w:color w:val="000000" w:themeColor="text1"/>
          <w:sz w:val="20"/>
          <w:szCs w:val="20"/>
        </w:rPr>
        <w:t>A presente aquisição e contratação justifica-se face ao interesse público em manter os serviços de manutenção da iluminação do município no sentido de proporcionar melhor segurança à população e melhores condições de trafegabilidade noturna, mantendo a rede de iluminação pública nas vias urbanas e logradouros públicos em perfeitas condições de funcionamento, tendo em vista o fluxo de pessoas que transitam pela cidade em horário noturno, uma vez que é alto o número de lâmpadas queimadas periodicamente, fazendo com que o serviço de manutenção seja constante.</w:t>
      </w:r>
    </w:p>
    <w:p w14:paraId="6B415486" w14:textId="77777777" w:rsidR="002A7398" w:rsidRPr="002A7398" w:rsidRDefault="002A7398" w:rsidP="002A7398">
      <w:pPr>
        <w:spacing w:line="360" w:lineRule="auto"/>
        <w:ind w:firstLine="570"/>
        <w:jc w:val="both"/>
        <w:rPr>
          <w:rFonts w:ascii="Arial" w:hAnsi="Arial" w:cs="Arial"/>
          <w:color w:val="000000" w:themeColor="text1"/>
          <w:sz w:val="20"/>
          <w:szCs w:val="20"/>
        </w:rPr>
      </w:pPr>
      <w:r w:rsidRPr="002A7398">
        <w:rPr>
          <w:rFonts w:ascii="Arial" w:hAnsi="Arial" w:cs="Arial"/>
          <w:color w:val="000000" w:themeColor="text1"/>
          <w:sz w:val="20"/>
          <w:szCs w:val="20"/>
        </w:rPr>
        <w:t>A iluminação pública é essencial para a qualidade de vida da comunidade. É de fundamental importância para o desenvolvimento social e econômico dos municípios e constitui-se num dos vetores importantes para a segurança pública dos locais urbanos, no que se refere ao tráfego de veículos e de pedestres e à prevenção da criminalidade, além disso, valoriza e ajuda a preservar o patrimônio urbano, embeleza o bem público e propicia a utilização noturna de atividades como lazer, comércio, cultura e outras, exercendo grande influência no cotidiano das pessoas. Uma iluminação adequada contribui para aumentar a segurança das cidades, isso aumenta a liberdade das pessoas, que se sentem mais seguras para sair à noite.</w:t>
      </w:r>
    </w:p>
    <w:p w14:paraId="445483D4" w14:textId="77777777" w:rsidR="002A7398" w:rsidRPr="002A7398" w:rsidRDefault="002A7398" w:rsidP="002A7398">
      <w:pPr>
        <w:spacing w:line="360" w:lineRule="auto"/>
        <w:ind w:firstLine="570"/>
        <w:jc w:val="both"/>
        <w:rPr>
          <w:rFonts w:ascii="Arial" w:hAnsi="Arial" w:cs="Arial"/>
          <w:color w:val="000000" w:themeColor="text1"/>
          <w:sz w:val="20"/>
          <w:szCs w:val="20"/>
        </w:rPr>
      </w:pPr>
      <w:r w:rsidRPr="002A7398">
        <w:rPr>
          <w:rFonts w:ascii="Arial" w:hAnsi="Arial" w:cs="Arial"/>
          <w:color w:val="000000" w:themeColor="text1"/>
          <w:sz w:val="20"/>
          <w:szCs w:val="20"/>
        </w:rPr>
        <w:t>Ressaltamos ainda que a Administração Municipal não dispõe de servidor capacitado para realização de tais serviços, visto que exige-se trabalho com redes de altas tensões e locais de difícil acesso, como postes, torres, entre outros, além disso também falta à esta Administração a posse das ferramentas e equipamentos corretos para a devida manutenção, visto que a aquisição destes geraria um custo muito alto aos cofres públicos se aliado ao fato de ter um, ou mais servidores a disposição sempre que houvesse necessidade.</w:t>
      </w:r>
    </w:p>
    <w:p w14:paraId="79522C43" w14:textId="77777777" w:rsidR="002A7398" w:rsidRPr="002A7398" w:rsidRDefault="002A7398" w:rsidP="002A7398">
      <w:pPr>
        <w:pStyle w:val="tiiiitulo"/>
        <w:spacing w:before="0" w:after="0" w:line="360" w:lineRule="auto"/>
        <w:rPr>
          <w:color w:val="000000" w:themeColor="text1"/>
          <w:sz w:val="20"/>
          <w:szCs w:val="20"/>
        </w:rPr>
      </w:pPr>
      <w:r w:rsidRPr="002A7398">
        <w:rPr>
          <w:color w:val="000000" w:themeColor="text1"/>
          <w:sz w:val="20"/>
          <w:szCs w:val="20"/>
        </w:rPr>
        <w:t>DA PREVISÃO DA CONTRATAÇÃO NO PLANO DE CONTRATAÇÕES ANUAL</w:t>
      </w:r>
      <w:r w:rsidRPr="002A7398">
        <w:rPr>
          <w:rStyle w:val="Refdenotaderodap"/>
          <w:color w:val="000000" w:themeColor="text1"/>
          <w:sz w:val="20"/>
          <w:szCs w:val="20"/>
        </w:rPr>
        <w:footnoteReference w:id="3"/>
      </w:r>
    </w:p>
    <w:p w14:paraId="6078F4C8" w14:textId="77777777" w:rsidR="002A7398" w:rsidRPr="002A7398" w:rsidRDefault="002A7398" w:rsidP="002A7398">
      <w:pPr>
        <w:spacing w:line="360" w:lineRule="auto"/>
        <w:ind w:firstLine="570"/>
        <w:jc w:val="both"/>
        <w:rPr>
          <w:rFonts w:ascii="Arial" w:eastAsia="Times New Roman" w:hAnsi="Arial" w:cs="Arial"/>
          <w:color w:val="000000" w:themeColor="text1"/>
          <w:sz w:val="20"/>
          <w:szCs w:val="20"/>
        </w:rPr>
      </w:pPr>
      <w:bookmarkStart w:id="88" w:name="_Hlk157436597"/>
      <w:r w:rsidRPr="002A7398">
        <w:rPr>
          <w:rFonts w:ascii="Arial" w:eastAsia="Times New Roman" w:hAnsi="Arial" w:cs="Arial"/>
          <w:color w:val="000000" w:themeColor="text1"/>
          <w:sz w:val="20"/>
          <w:szCs w:val="20"/>
        </w:rPr>
        <w:t>A presente contratação/aquisição está nos planos da administração pública para o ano de 2025, além disso há previsão orçamentária para tal, conforme memorando do departamento de contabilidade em anexo.</w:t>
      </w:r>
    </w:p>
    <w:p w14:paraId="1B5392F8" w14:textId="77777777" w:rsidR="002A7398" w:rsidRPr="002A7398" w:rsidRDefault="002A7398" w:rsidP="002A7398">
      <w:pPr>
        <w:pStyle w:val="tiiiitulo"/>
        <w:spacing w:before="0" w:after="0" w:line="360" w:lineRule="auto"/>
        <w:rPr>
          <w:color w:val="000000" w:themeColor="text1"/>
          <w:sz w:val="20"/>
          <w:szCs w:val="20"/>
        </w:rPr>
      </w:pPr>
      <w:bookmarkStart w:id="89" w:name="art18§1iii"/>
      <w:bookmarkEnd w:id="88"/>
      <w:bookmarkEnd w:id="89"/>
      <w:r w:rsidRPr="002A7398">
        <w:rPr>
          <w:color w:val="000000" w:themeColor="text1"/>
          <w:sz w:val="20"/>
          <w:szCs w:val="20"/>
        </w:rPr>
        <w:t>REQUISITOS DA CONTRATAÇÃO</w:t>
      </w:r>
      <w:r w:rsidRPr="002A7398">
        <w:rPr>
          <w:rStyle w:val="Refdenotaderodap"/>
          <w:color w:val="000000" w:themeColor="text1"/>
          <w:sz w:val="20"/>
          <w:szCs w:val="20"/>
        </w:rPr>
        <w:footnoteReference w:id="4"/>
      </w:r>
    </w:p>
    <w:p w14:paraId="703A06AA" w14:textId="77777777" w:rsidR="002A7398" w:rsidRPr="002A7398" w:rsidRDefault="002A7398" w:rsidP="002A7398">
      <w:pPr>
        <w:pStyle w:val="teeeext"/>
        <w:spacing w:before="0" w:after="0" w:line="360" w:lineRule="auto"/>
        <w:ind w:firstLine="570"/>
        <w:rPr>
          <w:color w:val="000000" w:themeColor="text1"/>
        </w:rPr>
      </w:pPr>
      <w:r w:rsidRPr="002A7398">
        <w:rPr>
          <w:rFonts w:eastAsia="Arial"/>
          <w:color w:val="000000" w:themeColor="text1"/>
        </w:rPr>
        <w:t xml:space="preserve">Deve ser observada a </w:t>
      </w:r>
      <w:r w:rsidRPr="002A7398">
        <w:rPr>
          <w:color w:val="000000" w:themeColor="text1"/>
        </w:rPr>
        <w:t>Regularidade fiscal e trabalhista, qualificação econômico-Financeira, qualificação técnica:</w:t>
      </w:r>
    </w:p>
    <w:p w14:paraId="7D1E880A" w14:textId="77777777" w:rsidR="002A7398" w:rsidRPr="002A7398" w:rsidRDefault="002A7398" w:rsidP="002A7398">
      <w:pPr>
        <w:pStyle w:val="PargrafodaLista"/>
        <w:numPr>
          <w:ilvl w:val="0"/>
          <w:numId w:val="35"/>
        </w:numPr>
        <w:spacing w:line="360" w:lineRule="auto"/>
        <w:ind w:left="1418" w:hanging="284"/>
        <w:jc w:val="both"/>
        <w:rPr>
          <w:rFonts w:ascii="Arial" w:hAnsi="Arial" w:cs="Arial"/>
          <w:color w:val="000000" w:themeColor="text1"/>
          <w:sz w:val="20"/>
          <w:szCs w:val="20"/>
        </w:rPr>
      </w:pPr>
      <w:r w:rsidRPr="002A7398">
        <w:rPr>
          <w:rFonts w:ascii="Arial" w:hAnsi="Arial" w:cs="Arial"/>
          <w:bCs/>
          <w:color w:val="000000" w:themeColor="text1"/>
          <w:sz w:val="20"/>
          <w:szCs w:val="20"/>
        </w:rPr>
        <w:fldChar w:fldCharType="begin">
          <w:ffData>
            <w:name w:val="Texto74"/>
            <w:enabled/>
            <w:calcOnExit w:val="0"/>
            <w:textInput/>
          </w:ffData>
        </w:fldChar>
      </w:r>
      <w:r w:rsidRPr="002A7398">
        <w:rPr>
          <w:rFonts w:ascii="Arial" w:hAnsi="Arial" w:cs="Arial"/>
          <w:bCs/>
          <w:color w:val="000000" w:themeColor="text1"/>
          <w:sz w:val="20"/>
          <w:szCs w:val="20"/>
        </w:rPr>
        <w:instrText xml:space="preserve"> FORMTEXT </w:instrText>
      </w:r>
      <w:r w:rsidRPr="002A7398">
        <w:rPr>
          <w:rFonts w:ascii="Arial" w:hAnsi="Arial" w:cs="Arial"/>
          <w:bCs/>
          <w:color w:val="000000" w:themeColor="text1"/>
          <w:sz w:val="20"/>
          <w:szCs w:val="20"/>
        </w:rPr>
      </w:r>
      <w:r w:rsidRPr="002A7398">
        <w:rPr>
          <w:rFonts w:ascii="Arial" w:hAnsi="Arial" w:cs="Arial"/>
          <w:bCs/>
          <w:color w:val="000000" w:themeColor="text1"/>
          <w:sz w:val="20"/>
          <w:szCs w:val="20"/>
        </w:rPr>
        <w:fldChar w:fldCharType="separate"/>
      </w:r>
      <w:r w:rsidRPr="002A7398">
        <w:rPr>
          <w:rFonts w:ascii="Arial" w:hAnsi="Arial" w:cs="Arial"/>
          <w:bCs/>
          <w:color w:val="000000" w:themeColor="text1"/>
          <w:sz w:val="20"/>
          <w:szCs w:val="20"/>
        </w:rPr>
        <w:t>Comprovação</w:t>
      </w:r>
      <w:r w:rsidRPr="002A7398">
        <w:rPr>
          <w:rFonts w:ascii="Arial" w:hAnsi="Arial" w:cs="Arial"/>
          <w:bCs/>
          <w:color w:val="000000" w:themeColor="text1"/>
          <w:sz w:val="20"/>
          <w:szCs w:val="20"/>
        </w:rPr>
        <w:fldChar w:fldCharType="end"/>
      </w:r>
      <w:r w:rsidRPr="002A7398">
        <w:rPr>
          <w:rFonts w:ascii="Arial" w:hAnsi="Arial" w:cs="Arial"/>
          <w:color w:val="000000" w:themeColor="text1"/>
          <w:sz w:val="20"/>
          <w:szCs w:val="20"/>
        </w:rPr>
        <w:t xml:space="preserve"> de que o ramo de atividade da proponente é compatível com o objeto da licitação;</w:t>
      </w:r>
    </w:p>
    <w:p w14:paraId="1755D136" w14:textId="77777777" w:rsidR="002A7398" w:rsidRPr="002A7398" w:rsidRDefault="002A7398" w:rsidP="002A7398">
      <w:pPr>
        <w:pStyle w:val="PargrafodaLista"/>
        <w:numPr>
          <w:ilvl w:val="0"/>
          <w:numId w:val="35"/>
        </w:numPr>
        <w:spacing w:line="360" w:lineRule="auto"/>
        <w:ind w:left="1418" w:hanging="284"/>
        <w:jc w:val="both"/>
        <w:rPr>
          <w:rFonts w:ascii="Arial" w:hAnsi="Arial" w:cs="Arial"/>
          <w:color w:val="000000" w:themeColor="text1"/>
          <w:sz w:val="20"/>
          <w:szCs w:val="20"/>
        </w:rPr>
      </w:pPr>
      <w:r w:rsidRPr="002A7398">
        <w:rPr>
          <w:rFonts w:ascii="Arial" w:hAnsi="Arial" w:cs="Arial"/>
          <w:bCs/>
          <w:color w:val="000000" w:themeColor="text1"/>
          <w:sz w:val="20"/>
          <w:szCs w:val="20"/>
        </w:rPr>
        <w:fldChar w:fldCharType="begin">
          <w:ffData>
            <w:name w:val="Texto74"/>
            <w:enabled/>
            <w:calcOnExit w:val="0"/>
            <w:textInput/>
          </w:ffData>
        </w:fldChar>
      </w:r>
      <w:r w:rsidRPr="002A7398">
        <w:rPr>
          <w:rFonts w:ascii="Arial" w:hAnsi="Arial" w:cs="Arial"/>
          <w:bCs/>
          <w:color w:val="000000" w:themeColor="text1"/>
          <w:sz w:val="20"/>
          <w:szCs w:val="20"/>
        </w:rPr>
        <w:instrText xml:space="preserve"> FORMTEXT </w:instrText>
      </w:r>
      <w:r w:rsidRPr="002A7398">
        <w:rPr>
          <w:rFonts w:ascii="Arial" w:hAnsi="Arial" w:cs="Arial"/>
          <w:bCs/>
          <w:color w:val="000000" w:themeColor="text1"/>
          <w:sz w:val="20"/>
          <w:szCs w:val="20"/>
        </w:rPr>
      </w:r>
      <w:r w:rsidRPr="002A7398">
        <w:rPr>
          <w:rFonts w:ascii="Arial" w:hAnsi="Arial" w:cs="Arial"/>
          <w:bCs/>
          <w:color w:val="000000" w:themeColor="text1"/>
          <w:sz w:val="20"/>
          <w:szCs w:val="20"/>
        </w:rPr>
        <w:fldChar w:fldCharType="separate"/>
      </w:r>
      <w:r w:rsidRPr="002A7398">
        <w:rPr>
          <w:rFonts w:ascii="Arial" w:hAnsi="Arial" w:cs="Arial"/>
          <w:color w:val="000000" w:themeColor="text1"/>
          <w:sz w:val="20"/>
          <w:szCs w:val="20"/>
        </w:rPr>
        <w:t>Comprovação</w:t>
      </w:r>
      <w:r w:rsidRPr="002A7398">
        <w:rPr>
          <w:rFonts w:ascii="Arial" w:hAnsi="Arial" w:cs="Arial"/>
          <w:bCs/>
          <w:color w:val="000000" w:themeColor="text1"/>
          <w:sz w:val="20"/>
          <w:szCs w:val="20"/>
        </w:rPr>
        <w:fldChar w:fldCharType="end"/>
      </w:r>
      <w:r w:rsidRPr="002A7398">
        <w:rPr>
          <w:rFonts w:ascii="Arial" w:hAnsi="Arial" w:cs="Arial"/>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5247B58B" w14:textId="77777777" w:rsidR="002A7398" w:rsidRPr="002A7398" w:rsidRDefault="002A7398" w:rsidP="002A7398">
      <w:pPr>
        <w:pStyle w:val="teeeext"/>
        <w:spacing w:before="0" w:after="0" w:line="360" w:lineRule="auto"/>
        <w:ind w:firstLine="570"/>
        <w:rPr>
          <w:rFonts w:eastAsia="Arial"/>
          <w:color w:val="000000" w:themeColor="text1"/>
        </w:rPr>
      </w:pPr>
      <w:r w:rsidRPr="002A7398">
        <w:rPr>
          <w:color w:val="000000" w:themeColor="text1"/>
        </w:rPr>
        <w:t>Assim, p</w:t>
      </w:r>
      <w:r w:rsidRPr="002A7398">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w:t>
      </w:r>
      <w:r w:rsidRPr="002A7398">
        <w:rPr>
          <w:rFonts w:eastAsia="Arial"/>
          <w:color w:val="000000" w:themeColor="text1"/>
        </w:rPr>
        <w:lastRenderedPageBreak/>
        <w:t xml:space="preserve">com o Poder Público, bem como ocorrências impeditivas indiretas, observado os termos do art. 14º, da Lei nº 14.133, de 1º de abril de 2021. </w:t>
      </w:r>
    </w:p>
    <w:p w14:paraId="240C86CA" w14:textId="77777777" w:rsidR="002A7398" w:rsidRPr="002A7398" w:rsidRDefault="002A7398" w:rsidP="002A7398">
      <w:pPr>
        <w:pStyle w:val="tiiiitulo"/>
        <w:spacing w:before="0" w:after="0" w:line="360" w:lineRule="auto"/>
        <w:rPr>
          <w:color w:val="000000" w:themeColor="text1"/>
          <w:sz w:val="20"/>
          <w:szCs w:val="20"/>
        </w:rPr>
      </w:pPr>
      <w:bookmarkStart w:id="90" w:name="art18§1iv"/>
      <w:bookmarkEnd w:id="90"/>
      <w:r w:rsidRPr="002A7398">
        <w:rPr>
          <w:color w:val="000000" w:themeColor="text1"/>
          <w:sz w:val="20"/>
          <w:szCs w:val="20"/>
        </w:rPr>
        <w:t>ESTIMATIVAS DAS QUANTIDADES PARA A CONTRATAÇÃO (OBJETO COM QUANTITATIVOS)</w:t>
      </w:r>
      <w:r w:rsidRPr="002A7398">
        <w:rPr>
          <w:rStyle w:val="Refdenotaderodap"/>
          <w:color w:val="000000" w:themeColor="text1"/>
          <w:sz w:val="20"/>
          <w:szCs w:val="20"/>
        </w:rPr>
        <w:footnoteReference w:id="5"/>
      </w:r>
    </w:p>
    <w:p w14:paraId="0F9BBF70" w14:textId="77777777" w:rsidR="002A7398" w:rsidRPr="002A7398" w:rsidRDefault="002A7398" w:rsidP="002A7398">
      <w:pPr>
        <w:pStyle w:val="teeeext"/>
        <w:spacing w:before="0" w:after="0" w:line="360" w:lineRule="auto"/>
        <w:ind w:firstLine="570"/>
        <w:rPr>
          <w:color w:val="000000" w:themeColor="text1"/>
        </w:rPr>
      </w:pPr>
      <w:r w:rsidRPr="002A7398">
        <w:rPr>
          <w:color w:val="000000" w:themeColor="text1"/>
        </w:rPr>
        <w:t>A estimativa das quantidades da contratação são as a seguir relacionadas, sendo que os quantitativos foram estimados com base em gastos e contratações nos anos anteriores.</w:t>
      </w:r>
    </w:p>
    <w:tbl>
      <w:tblPr>
        <w:tblW w:w="94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6662"/>
        <w:gridCol w:w="1136"/>
        <w:gridCol w:w="995"/>
      </w:tblGrid>
      <w:tr w:rsidR="002A7398" w:rsidRPr="002A7398" w14:paraId="278CB7FE" w14:textId="77777777" w:rsidTr="002A1BD6">
        <w:trPr>
          <w:trHeight w:val="23"/>
        </w:trPr>
        <w:tc>
          <w:tcPr>
            <w:tcW w:w="704" w:type="dxa"/>
            <w:vAlign w:val="center"/>
          </w:tcPr>
          <w:p w14:paraId="650BED2C" w14:textId="77777777" w:rsidR="002A7398" w:rsidRPr="002A7398" w:rsidRDefault="002A7398" w:rsidP="002A7398">
            <w:pPr>
              <w:spacing w:line="360" w:lineRule="auto"/>
              <w:jc w:val="center"/>
              <w:rPr>
                <w:rFonts w:ascii="Arial" w:hAnsi="Arial" w:cs="Arial"/>
                <w:b/>
                <w:color w:val="000000" w:themeColor="text1"/>
                <w:sz w:val="20"/>
                <w:szCs w:val="20"/>
              </w:rPr>
            </w:pPr>
            <w:r w:rsidRPr="002A7398">
              <w:rPr>
                <w:rFonts w:ascii="Arial" w:hAnsi="Arial" w:cs="Arial"/>
                <w:b/>
                <w:color w:val="000000" w:themeColor="text1"/>
                <w:sz w:val="20"/>
                <w:szCs w:val="20"/>
              </w:rPr>
              <w:t>ITEM</w:t>
            </w:r>
          </w:p>
        </w:tc>
        <w:tc>
          <w:tcPr>
            <w:tcW w:w="6662" w:type="dxa"/>
            <w:vAlign w:val="center"/>
          </w:tcPr>
          <w:p w14:paraId="1596A7C0" w14:textId="77777777" w:rsidR="002A7398" w:rsidRPr="002A7398" w:rsidRDefault="002A7398" w:rsidP="002A7398">
            <w:pPr>
              <w:spacing w:line="360" w:lineRule="auto"/>
              <w:jc w:val="center"/>
              <w:rPr>
                <w:rFonts w:ascii="Arial" w:hAnsi="Arial" w:cs="Arial"/>
                <w:b/>
                <w:color w:val="000000" w:themeColor="text1"/>
                <w:sz w:val="20"/>
                <w:szCs w:val="20"/>
              </w:rPr>
            </w:pPr>
            <w:r w:rsidRPr="002A7398">
              <w:rPr>
                <w:rFonts w:ascii="Arial" w:hAnsi="Arial" w:cs="Arial"/>
                <w:b/>
                <w:color w:val="000000" w:themeColor="text1"/>
                <w:sz w:val="20"/>
                <w:szCs w:val="20"/>
              </w:rPr>
              <w:t>ESPECIFICAÇÃO DO PRODUTO</w:t>
            </w:r>
          </w:p>
        </w:tc>
        <w:tc>
          <w:tcPr>
            <w:tcW w:w="1136" w:type="dxa"/>
            <w:vAlign w:val="center"/>
          </w:tcPr>
          <w:p w14:paraId="4FAE2067" w14:textId="77777777" w:rsidR="002A7398" w:rsidRPr="002A7398" w:rsidRDefault="002A7398" w:rsidP="002A7398">
            <w:pPr>
              <w:spacing w:line="360" w:lineRule="auto"/>
              <w:jc w:val="center"/>
              <w:rPr>
                <w:rFonts w:ascii="Arial" w:hAnsi="Arial" w:cs="Arial"/>
                <w:b/>
                <w:color w:val="000000" w:themeColor="text1"/>
                <w:sz w:val="20"/>
                <w:szCs w:val="20"/>
              </w:rPr>
            </w:pPr>
            <w:r w:rsidRPr="002A7398">
              <w:rPr>
                <w:rFonts w:ascii="Arial" w:hAnsi="Arial" w:cs="Arial"/>
                <w:b/>
                <w:color w:val="000000" w:themeColor="text1"/>
                <w:sz w:val="20"/>
                <w:szCs w:val="20"/>
              </w:rPr>
              <w:t>UNIDADE DE MEDIDA</w:t>
            </w:r>
          </w:p>
        </w:tc>
        <w:tc>
          <w:tcPr>
            <w:tcW w:w="995" w:type="dxa"/>
            <w:vAlign w:val="center"/>
          </w:tcPr>
          <w:p w14:paraId="661DFD56" w14:textId="77777777" w:rsidR="002A7398" w:rsidRPr="002A7398" w:rsidRDefault="002A7398" w:rsidP="002A7398">
            <w:pPr>
              <w:spacing w:line="360" w:lineRule="auto"/>
              <w:jc w:val="center"/>
              <w:rPr>
                <w:rFonts w:ascii="Arial" w:hAnsi="Arial" w:cs="Arial"/>
                <w:b/>
                <w:color w:val="000000" w:themeColor="text1"/>
                <w:sz w:val="20"/>
                <w:szCs w:val="20"/>
              </w:rPr>
            </w:pPr>
            <w:r w:rsidRPr="002A7398">
              <w:rPr>
                <w:rFonts w:ascii="Arial" w:hAnsi="Arial" w:cs="Arial"/>
                <w:b/>
                <w:color w:val="000000" w:themeColor="text1"/>
                <w:sz w:val="20"/>
                <w:szCs w:val="20"/>
              </w:rPr>
              <w:t>QTDE</w:t>
            </w:r>
          </w:p>
        </w:tc>
      </w:tr>
      <w:tr w:rsidR="002A7398" w:rsidRPr="002A7398" w14:paraId="1347A77A" w14:textId="77777777" w:rsidTr="002A1BD6">
        <w:trPr>
          <w:trHeight w:val="23"/>
        </w:trPr>
        <w:tc>
          <w:tcPr>
            <w:tcW w:w="704" w:type="dxa"/>
            <w:vAlign w:val="center"/>
          </w:tcPr>
          <w:p w14:paraId="5C7B4664"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001</w:t>
            </w:r>
          </w:p>
        </w:tc>
        <w:tc>
          <w:tcPr>
            <w:tcW w:w="6662" w:type="dxa"/>
            <w:vAlign w:val="center"/>
          </w:tcPr>
          <w:p w14:paraId="0048503C" w14:textId="77777777" w:rsidR="002A7398" w:rsidRPr="002A7398" w:rsidRDefault="002A7398" w:rsidP="002A7398">
            <w:pPr>
              <w:spacing w:line="360" w:lineRule="auto"/>
              <w:rPr>
                <w:rFonts w:ascii="Arial" w:hAnsi="Arial" w:cs="Arial"/>
                <w:color w:val="000000" w:themeColor="text1"/>
                <w:sz w:val="20"/>
                <w:szCs w:val="20"/>
              </w:rPr>
            </w:pPr>
            <w:r w:rsidRPr="002A7398">
              <w:rPr>
                <w:rFonts w:ascii="Arial" w:hAnsi="Arial" w:cs="Arial"/>
                <w:color w:val="000000" w:themeColor="text1"/>
                <w:sz w:val="20"/>
                <w:szCs w:val="20"/>
              </w:rPr>
              <w:t>BARRA TUBO GALV 1X1/2</w:t>
            </w:r>
          </w:p>
        </w:tc>
        <w:tc>
          <w:tcPr>
            <w:tcW w:w="1136" w:type="dxa"/>
            <w:vAlign w:val="center"/>
          </w:tcPr>
          <w:p w14:paraId="713AC278"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UN</w:t>
            </w:r>
          </w:p>
        </w:tc>
        <w:tc>
          <w:tcPr>
            <w:tcW w:w="995" w:type="dxa"/>
            <w:vAlign w:val="center"/>
          </w:tcPr>
          <w:p w14:paraId="76436A08"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65,00</w:t>
            </w:r>
          </w:p>
        </w:tc>
      </w:tr>
      <w:tr w:rsidR="002A7398" w:rsidRPr="002A7398" w14:paraId="22B47653" w14:textId="77777777" w:rsidTr="002A1BD6">
        <w:trPr>
          <w:trHeight w:val="23"/>
        </w:trPr>
        <w:tc>
          <w:tcPr>
            <w:tcW w:w="704" w:type="dxa"/>
            <w:vAlign w:val="center"/>
          </w:tcPr>
          <w:p w14:paraId="3EF09C75"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002</w:t>
            </w:r>
          </w:p>
        </w:tc>
        <w:tc>
          <w:tcPr>
            <w:tcW w:w="6662" w:type="dxa"/>
            <w:vAlign w:val="center"/>
          </w:tcPr>
          <w:p w14:paraId="2FAF03A1" w14:textId="77777777" w:rsidR="002A7398" w:rsidRPr="002A7398" w:rsidRDefault="002A7398" w:rsidP="002A7398">
            <w:pPr>
              <w:spacing w:line="360" w:lineRule="auto"/>
              <w:rPr>
                <w:rFonts w:ascii="Arial" w:hAnsi="Arial" w:cs="Arial"/>
                <w:color w:val="000000" w:themeColor="text1"/>
                <w:sz w:val="20"/>
                <w:szCs w:val="20"/>
              </w:rPr>
            </w:pPr>
            <w:r w:rsidRPr="002A7398">
              <w:rPr>
                <w:rFonts w:ascii="Arial" w:hAnsi="Arial" w:cs="Arial"/>
                <w:color w:val="000000" w:themeColor="text1"/>
                <w:sz w:val="20"/>
                <w:szCs w:val="20"/>
              </w:rPr>
              <w:t>BARRA TUBO GALV 1X1/4</w:t>
            </w:r>
          </w:p>
        </w:tc>
        <w:tc>
          <w:tcPr>
            <w:tcW w:w="1136" w:type="dxa"/>
            <w:vAlign w:val="center"/>
          </w:tcPr>
          <w:p w14:paraId="682B0A22"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UN</w:t>
            </w:r>
          </w:p>
        </w:tc>
        <w:tc>
          <w:tcPr>
            <w:tcW w:w="995" w:type="dxa"/>
            <w:vAlign w:val="center"/>
          </w:tcPr>
          <w:p w14:paraId="5630A19A"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70,00</w:t>
            </w:r>
          </w:p>
        </w:tc>
      </w:tr>
      <w:tr w:rsidR="002A7398" w:rsidRPr="002A7398" w14:paraId="2A1893DA" w14:textId="77777777" w:rsidTr="002A1BD6">
        <w:trPr>
          <w:trHeight w:val="23"/>
        </w:trPr>
        <w:tc>
          <w:tcPr>
            <w:tcW w:w="704" w:type="dxa"/>
            <w:vAlign w:val="center"/>
          </w:tcPr>
          <w:p w14:paraId="002C1EC8"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003</w:t>
            </w:r>
          </w:p>
        </w:tc>
        <w:tc>
          <w:tcPr>
            <w:tcW w:w="6662" w:type="dxa"/>
            <w:vAlign w:val="center"/>
          </w:tcPr>
          <w:p w14:paraId="37A57CDA" w14:textId="77777777" w:rsidR="002A7398" w:rsidRPr="002A7398" w:rsidRDefault="002A7398" w:rsidP="002A7398">
            <w:pPr>
              <w:spacing w:line="360" w:lineRule="auto"/>
              <w:rPr>
                <w:rFonts w:ascii="Arial" w:hAnsi="Arial" w:cs="Arial"/>
                <w:color w:val="000000" w:themeColor="text1"/>
                <w:sz w:val="20"/>
                <w:szCs w:val="20"/>
              </w:rPr>
            </w:pPr>
            <w:r w:rsidRPr="002A7398">
              <w:rPr>
                <w:rFonts w:ascii="Arial" w:hAnsi="Arial" w:cs="Arial"/>
                <w:color w:val="000000" w:themeColor="text1"/>
                <w:sz w:val="20"/>
                <w:szCs w:val="20"/>
              </w:rPr>
              <w:t>BASE PARA RELE - PADRÃO COPEL</w:t>
            </w:r>
          </w:p>
        </w:tc>
        <w:tc>
          <w:tcPr>
            <w:tcW w:w="1136" w:type="dxa"/>
            <w:vAlign w:val="center"/>
          </w:tcPr>
          <w:p w14:paraId="62B398C0"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UN</w:t>
            </w:r>
          </w:p>
        </w:tc>
        <w:tc>
          <w:tcPr>
            <w:tcW w:w="995" w:type="dxa"/>
            <w:vAlign w:val="center"/>
          </w:tcPr>
          <w:p w14:paraId="1EF7F902"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100,00</w:t>
            </w:r>
          </w:p>
        </w:tc>
      </w:tr>
      <w:tr w:rsidR="002A7398" w:rsidRPr="002A7398" w14:paraId="54CB8AE1" w14:textId="77777777" w:rsidTr="002A1BD6">
        <w:trPr>
          <w:trHeight w:val="23"/>
        </w:trPr>
        <w:tc>
          <w:tcPr>
            <w:tcW w:w="704" w:type="dxa"/>
            <w:vAlign w:val="center"/>
          </w:tcPr>
          <w:p w14:paraId="0BECC8AC"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004</w:t>
            </w:r>
          </w:p>
        </w:tc>
        <w:tc>
          <w:tcPr>
            <w:tcW w:w="6662" w:type="dxa"/>
            <w:vAlign w:val="center"/>
          </w:tcPr>
          <w:p w14:paraId="15DB23FC" w14:textId="77777777" w:rsidR="002A7398" w:rsidRPr="002A7398" w:rsidRDefault="002A7398" w:rsidP="002A7398">
            <w:pPr>
              <w:spacing w:line="360" w:lineRule="auto"/>
              <w:rPr>
                <w:rFonts w:ascii="Arial" w:hAnsi="Arial" w:cs="Arial"/>
                <w:color w:val="000000" w:themeColor="text1"/>
                <w:sz w:val="20"/>
                <w:szCs w:val="20"/>
              </w:rPr>
            </w:pPr>
            <w:r w:rsidRPr="002A7398">
              <w:rPr>
                <w:rFonts w:ascii="Arial" w:hAnsi="Arial" w:cs="Arial"/>
                <w:color w:val="000000" w:themeColor="text1"/>
                <w:sz w:val="20"/>
                <w:szCs w:val="20"/>
              </w:rPr>
              <w:t>BOMBA 3 HP POÇO ARTESIANO MONOF</w:t>
            </w:r>
          </w:p>
        </w:tc>
        <w:tc>
          <w:tcPr>
            <w:tcW w:w="1136" w:type="dxa"/>
            <w:vAlign w:val="center"/>
          </w:tcPr>
          <w:p w14:paraId="1300488D"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UN</w:t>
            </w:r>
          </w:p>
        </w:tc>
        <w:tc>
          <w:tcPr>
            <w:tcW w:w="995" w:type="dxa"/>
            <w:vAlign w:val="center"/>
          </w:tcPr>
          <w:p w14:paraId="0CEC0013"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5,00</w:t>
            </w:r>
          </w:p>
        </w:tc>
      </w:tr>
      <w:tr w:rsidR="002A7398" w:rsidRPr="002A7398" w14:paraId="3BD4ECAE" w14:textId="77777777" w:rsidTr="002A1BD6">
        <w:trPr>
          <w:trHeight w:val="23"/>
        </w:trPr>
        <w:tc>
          <w:tcPr>
            <w:tcW w:w="704" w:type="dxa"/>
            <w:vAlign w:val="center"/>
          </w:tcPr>
          <w:p w14:paraId="1F9BB980"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005</w:t>
            </w:r>
          </w:p>
        </w:tc>
        <w:tc>
          <w:tcPr>
            <w:tcW w:w="6662" w:type="dxa"/>
            <w:vAlign w:val="center"/>
          </w:tcPr>
          <w:p w14:paraId="34281C39" w14:textId="77777777" w:rsidR="002A7398" w:rsidRPr="002A7398" w:rsidRDefault="002A7398" w:rsidP="002A7398">
            <w:pPr>
              <w:spacing w:line="360" w:lineRule="auto"/>
              <w:rPr>
                <w:rFonts w:ascii="Arial" w:hAnsi="Arial" w:cs="Arial"/>
                <w:color w:val="000000" w:themeColor="text1"/>
                <w:sz w:val="20"/>
                <w:szCs w:val="20"/>
              </w:rPr>
            </w:pPr>
            <w:r w:rsidRPr="002A7398">
              <w:rPr>
                <w:rFonts w:ascii="Arial" w:hAnsi="Arial" w:cs="Arial"/>
                <w:color w:val="000000" w:themeColor="text1"/>
                <w:sz w:val="20"/>
                <w:szCs w:val="20"/>
              </w:rPr>
              <w:t>BOMBA 5 HP POÇO ARTESIANO MONOF</w:t>
            </w:r>
          </w:p>
        </w:tc>
        <w:tc>
          <w:tcPr>
            <w:tcW w:w="1136" w:type="dxa"/>
            <w:vAlign w:val="center"/>
          </w:tcPr>
          <w:p w14:paraId="01CF7D72"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UN</w:t>
            </w:r>
          </w:p>
        </w:tc>
        <w:tc>
          <w:tcPr>
            <w:tcW w:w="995" w:type="dxa"/>
            <w:vAlign w:val="center"/>
          </w:tcPr>
          <w:p w14:paraId="100C1D83"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5,00</w:t>
            </w:r>
          </w:p>
        </w:tc>
      </w:tr>
      <w:tr w:rsidR="002A7398" w:rsidRPr="002A7398" w14:paraId="5C208D8A" w14:textId="77777777" w:rsidTr="002A1BD6">
        <w:trPr>
          <w:trHeight w:val="23"/>
        </w:trPr>
        <w:tc>
          <w:tcPr>
            <w:tcW w:w="704" w:type="dxa"/>
            <w:vAlign w:val="center"/>
          </w:tcPr>
          <w:p w14:paraId="7288A1A1"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006</w:t>
            </w:r>
          </w:p>
        </w:tc>
        <w:tc>
          <w:tcPr>
            <w:tcW w:w="6662" w:type="dxa"/>
            <w:vAlign w:val="center"/>
          </w:tcPr>
          <w:p w14:paraId="7EAD9632" w14:textId="77777777" w:rsidR="002A7398" w:rsidRPr="002A7398" w:rsidRDefault="002A7398" w:rsidP="002A7398">
            <w:pPr>
              <w:spacing w:line="360" w:lineRule="auto"/>
              <w:rPr>
                <w:rFonts w:ascii="Arial" w:hAnsi="Arial" w:cs="Arial"/>
                <w:color w:val="000000" w:themeColor="text1"/>
                <w:sz w:val="20"/>
                <w:szCs w:val="20"/>
              </w:rPr>
            </w:pPr>
            <w:r w:rsidRPr="002A7398">
              <w:rPr>
                <w:rFonts w:ascii="Arial" w:hAnsi="Arial" w:cs="Arial"/>
                <w:color w:val="000000" w:themeColor="text1"/>
                <w:sz w:val="20"/>
                <w:szCs w:val="20"/>
              </w:rPr>
              <w:t>BOMBA 8 HP POÇO ARTESIANO MONOF</w:t>
            </w:r>
          </w:p>
        </w:tc>
        <w:tc>
          <w:tcPr>
            <w:tcW w:w="1136" w:type="dxa"/>
            <w:vAlign w:val="center"/>
          </w:tcPr>
          <w:p w14:paraId="6467EDFA"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UN</w:t>
            </w:r>
          </w:p>
        </w:tc>
        <w:tc>
          <w:tcPr>
            <w:tcW w:w="995" w:type="dxa"/>
            <w:vAlign w:val="center"/>
          </w:tcPr>
          <w:p w14:paraId="02218CBB"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2,00</w:t>
            </w:r>
          </w:p>
        </w:tc>
      </w:tr>
      <w:tr w:rsidR="002A7398" w:rsidRPr="002A7398" w14:paraId="0E30204A" w14:textId="77777777" w:rsidTr="002A1BD6">
        <w:trPr>
          <w:trHeight w:val="23"/>
        </w:trPr>
        <w:tc>
          <w:tcPr>
            <w:tcW w:w="704" w:type="dxa"/>
            <w:vAlign w:val="center"/>
          </w:tcPr>
          <w:p w14:paraId="67E2DC65"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007</w:t>
            </w:r>
          </w:p>
        </w:tc>
        <w:tc>
          <w:tcPr>
            <w:tcW w:w="6662" w:type="dxa"/>
            <w:vAlign w:val="center"/>
          </w:tcPr>
          <w:p w14:paraId="052E09CD" w14:textId="77777777" w:rsidR="002A7398" w:rsidRPr="002A7398" w:rsidRDefault="002A7398" w:rsidP="002A7398">
            <w:pPr>
              <w:spacing w:line="360" w:lineRule="auto"/>
              <w:rPr>
                <w:rFonts w:ascii="Arial" w:hAnsi="Arial" w:cs="Arial"/>
                <w:color w:val="000000" w:themeColor="text1"/>
                <w:sz w:val="20"/>
                <w:szCs w:val="20"/>
              </w:rPr>
            </w:pPr>
            <w:r w:rsidRPr="002A7398">
              <w:rPr>
                <w:rFonts w:ascii="Arial" w:hAnsi="Arial" w:cs="Arial"/>
                <w:color w:val="000000" w:themeColor="text1"/>
                <w:sz w:val="20"/>
                <w:szCs w:val="20"/>
              </w:rPr>
              <w:t>BRAÇO GALV. BR2 - 3 MT- PADRÃO COPEL</w:t>
            </w:r>
          </w:p>
        </w:tc>
        <w:tc>
          <w:tcPr>
            <w:tcW w:w="1136" w:type="dxa"/>
            <w:vAlign w:val="center"/>
          </w:tcPr>
          <w:p w14:paraId="523AC1A8"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UN</w:t>
            </w:r>
          </w:p>
        </w:tc>
        <w:tc>
          <w:tcPr>
            <w:tcW w:w="995" w:type="dxa"/>
            <w:vAlign w:val="center"/>
          </w:tcPr>
          <w:p w14:paraId="33242F1C"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45,00</w:t>
            </w:r>
          </w:p>
        </w:tc>
      </w:tr>
      <w:tr w:rsidR="002A7398" w:rsidRPr="002A7398" w14:paraId="7C835030" w14:textId="77777777" w:rsidTr="002A1BD6">
        <w:trPr>
          <w:trHeight w:val="23"/>
        </w:trPr>
        <w:tc>
          <w:tcPr>
            <w:tcW w:w="704" w:type="dxa"/>
            <w:vAlign w:val="center"/>
          </w:tcPr>
          <w:p w14:paraId="67536590"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008</w:t>
            </w:r>
          </w:p>
        </w:tc>
        <w:tc>
          <w:tcPr>
            <w:tcW w:w="6662" w:type="dxa"/>
            <w:vAlign w:val="center"/>
          </w:tcPr>
          <w:p w14:paraId="056C2560" w14:textId="77777777" w:rsidR="002A7398" w:rsidRPr="002A7398" w:rsidRDefault="002A7398" w:rsidP="002A7398">
            <w:pPr>
              <w:spacing w:line="360" w:lineRule="auto"/>
              <w:rPr>
                <w:rFonts w:ascii="Arial" w:hAnsi="Arial" w:cs="Arial"/>
                <w:color w:val="000000" w:themeColor="text1"/>
                <w:sz w:val="20"/>
                <w:szCs w:val="20"/>
              </w:rPr>
            </w:pPr>
            <w:r w:rsidRPr="002A7398">
              <w:rPr>
                <w:rFonts w:ascii="Arial" w:hAnsi="Arial" w:cs="Arial"/>
                <w:color w:val="000000" w:themeColor="text1"/>
                <w:sz w:val="20"/>
                <w:szCs w:val="20"/>
              </w:rPr>
              <w:t>CABO PP 3X1,5 MM</w:t>
            </w:r>
          </w:p>
        </w:tc>
        <w:tc>
          <w:tcPr>
            <w:tcW w:w="1136" w:type="dxa"/>
            <w:vAlign w:val="center"/>
          </w:tcPr>
          <w:p w14:paraId="20E2821C"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MTS</w:t>
            </w:r>
          </w:p>
        </w:tc>
        <w:tc>
          <w:tcPr>
            <w:tcW w:w="995" w:type="dxa"/>
            <w:vAlign w:val="center"/>
          </w:tcPr>
          <w:p w14:paraId="2CA6226C"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200</w:t>
            </w:r>
          </w:p>
        </w:tc>
      </w:tr>
      <w:tr w:rsidR="002A7398" w:rsidRPr="002A7398" w14:paraId="0B996595" w14:textId="77777777" w:rsidTr="002A1BD6">
        <w:trPr>
          <w:trHeight w:val="23"/>
        </w:trPr>
        <w:tc>
          <w:tcPr>
            <w:tcW w:w="704" w:type="dxa"/>
            <w:vAlign w:val="center"/>
          </w:tcPr>
          <w:p w14:paraId="54A8422A"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009</w:t>
            </w:r>
          </w:p>
        </w:tc>
        <w:tc>
          <w:tcPr>
            <w:tcW w:w="6662" w:type="dxa"/>
            <w:vAlign w:val="center"/>
          </w:tcPr>
          <w:p w14:paraId="55FF217E" w14:textId="77777777" w:rsidR="002A7398" w:rsidRPr="002A7398" w:rsidRDefault="002A7398" w:rsidP="002A7398">
            <w:pPr>
              <w:spacing w:line="360" w:lineRule="auto"/>
              <w:rPr>
                <w:rFonts w:ascii="Arial" w:hAnsi="Arial" w:cs="Arial"/>
                <w:color w:val="000000" w:themeColor="text1"/>
                <w:sz w:val="20"/>
                <w:szCs w:val="20"/>
              </w:rPr>
            </w:pPr>
            <w:r w:rsidRPr="002A7398">
              <w:rPr>
                <w:rFonts w:ascii="Arial" w:hAnsi="Arial" w:cs="Arial"/>
                <w:color w:val="000000" w:themeColor="text1"/>
                <w:sz w:val="20"/>
                <w:szCs w:val="20"/>
              </w:rPr>
              <w:t>CABO PP 3X10MM FLEX</w:t>
            </w:r>
          </w:p>
        </w:tc>
        <w:tc>
          <w:tcPr>
            <w:tcW w:w="1136" w:type="dxa"/>
            <w:vAlign w:val="center"/>
          </w:tcPr>
          <w:p w14:paraId="37B4CF9E"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MTS</w:t>
            </w:r>
          </w:p>
        </w:tc>
        <w:tc>
          <w:tcPr>
            <w:tcW w:w="995" w:type="dxa"/>
            <w:vAlign w:val="center"/>
          </w:tcPr>
          <w:p w14:paraId="2E8DA901"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500,00</w:t>
            </w:r>
          </w:p>
        </w:tc>
      </w:tr>
      <w:tr w:rsidR="002A7398" w:rsidRPr="002A7398" w14:paraId="280824AE" w14:textId="77777777" w:rsidTr="002A1BD6">
        <w:trPr>
          <w:trHeight w:val="23"/>
        </w:trPr>
        <w:tc>
          <w:tcPr>
            <w:tcW w:w="704" w:type="dxa"/>
            <w:vAlign w:val="center"/>
          </w:tcPr>
          <w:p w14:paraId="16DAACEB"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010</w:t>
            </w:r>
          </w:p>
        </w:tc>
        <w:tc>
          <w:tcPr>
            <w:tcW w:w="6662" w:type="dxa"/>
            <w:vAlign w:val="center"/>
          </w:tcPr>
          <w:p w14:paraId="5E287827" w14:textId="77777777" w:rsidR="002A7398" w:rsidRPr="002A7398" w:rsidRDefault="002A7398" w:rsidP="002A7398">
            <w:pPr>
              <w:spacing w:line="360" w:lineRule="auto"/>
              <w:rPr>
                <w:rFonts w:ascii="Arial" w:hAnsi="Arial" w:cs="Arial"/>
                <w:color w:val="000000" w:themeColor="text1"/>
                <w:sz w:val="20"/>
                <w:szCs w:val="20"/>
              </w:rPr>
            </w:pPr>
            <w:r w:rsidRPr="002A7398">
              <w:rPr>
                <w:rFonts w:ascii="Arial" w:hAnsi="Arial" w:cs="Arial"/>
                <w:color w:val="000000" w:themeColor="text1"/>
                <w:sz w:val="20"/>
                <w:szCs w:val="20"/>
              </w:rPr>
              <w:t>CABO PP 3X4 MM</w:t>
            </w:r>
          </w:p>
        </w:tc>
        <w:tc>
          <w:tcPr>
            <w:tcW w:w="1136" w:type="dxa"/>
            <w:vAlign w:val="center"/>
          </w:tcPr>
          <w:p w14:paraId="519666A1"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MTS</w:t>
            </w:r>
          </w:p>
        </w:tc>
        <w:tc>
          <w:tcPr>
            <w:tcW w:w="995" w:type="dxa"/>
            <w:vAlign w:val="center"/>
          </w:tcPr>
          <w:p w14:paraId="11EC0F00"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200</w:t>
            </w:r>
          </w:p>
        </w:tc>
      </w:tr>
      <w:tr w:rsidR="002A7398" w:rsidRPr="002A7398" w14:paraId="407EE632" w14:textId="77777777" w:rsidTr="002A1BD6">
        <w:trPr>
          <w:trHeight w:val="23"/>
        </w:trPr>
        <w:tc>
          <w:tcPr>
            <w:tcW w:w="704" w:type="dxa"/>
            <w:vAlign w:val="center"/>
          </w:tcPr>
          <w:p w14:paraId="5B73EB18"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011</w:t>
            </w:r>
          </w:p>
        </w:tc>
        <w:tc>
          <w:tcPr>
            <w:tcW w:w="6662" w:type="dxa"/>
            <w:vAlign w:val="center"/>
          </w:tcPr>
          <w:p w14:paraId="090EE74A" w14:textId="77777777" w:rsidR="002A7398" w:rsidRPr="002A7398" w:rsidRDefault="002A7398" w:rsidP="002A7398">
            <w:pPr>
              <w:spacing w:line="360" w:lineRule="auto"/>
              <w:rPr>
                <w:rFonts w:ascii="Arial" w:hAnsi="Arial" w:cs="Arial"/>
                <w:color w:val="000000" w:themeColor="text1"/>
                <w:sz w:val="20"/>
                <w:szCs w:val="20"/>
              </w:rPr>
            </w:pPr>
            <w:r w:rsidRPr="002A7398">
              <w:rPr>
                <w:rFonts w:ascii="Arial" w:hAnsi="Arial" w:cs="Arial"/>
                <w:color w:val="000000" w:themeColor="text1"/>
                <w:sz w:val="20"/>
                <w:szCs w:val="20"/>
              </w:rPr>
              <w:t>CABO PP 3X6 MM</w:t>
            </w:r>
          </w:p>
        </w:tc>
        <w:tc>
          <w:tcPr>
            <w:tcW w:w="1136" w:type="dxa"/>
            <w:vAlign w:val="center"/>
          </w:tcPr>
          <w:p w14:paraId="1BCBC71E"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MTS</w:t>
            </w:r>
          </w:p>
        </w:tc>
        <w:tc>
          <w:tcPr>
            <w:tcW w:w="995" w:type="dxa"/>
            <w:vAlign w:val="center"/>
          </w:tcPr>
          <w:p w14:paraId="73A29D71"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200</w:t>
            </w:r>
          </w:p>
        </w:tc>
      </w:tr>
      <w:tr w:rsidR="002A7398" w:rsidRPr="002A7398" w14:paraId="73623777" w14:textId="77777777" w:rsidTr="002A1BD6">
        <w:trPr>
          <w:trHeight w:val="23"/>
        </w:trPr>
        <w:tc>
          <w:tcPr>
            <w:tcW w:w="704" w:type="dxa"/>
            <w:vAlign w:val="center"/>
          </w:tcPr>
          <w:p w14:paraId="5F51E69A"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012</w:t>
            </w:r>
          </w:p>
        </w:tc>
        <w:tc>
          <w:tcPr>
            <w:tcW w:w="6662" w:type="dxa"/>
            <w:vAlign w:val="center"/>
          </w:tcPr>
          <w:p w14:paraId="64088500" w14:textId="77777777" w:rsidR="002A7398" w:rsidRPr="002A7398" w:rsidRDefault="002A7398" w:rsidP="002A7398">
            <w:pPr>
              <w:spacing w:line="360" w:lineRule="auto"/>
              <w:rPr>
                <w:rFonts w:ascii="Arial" w:hAnsi="Arial" w:cs="Arial"/>
                <w:color w:val="000000" w:themeColor="text1"/>
                <w:sz w:val="20"/>
                <w:szCs w:val="20"/>
              </w:rPr>
            </w:pPr>
            <w:r w:rsidRPr="002A7398">
              <w:rPr>
                <w:rFonts w:ascii="Arial" w:hAnsi="Arial" w:cs="Arial"/>
                <w:color w:val="000000" w:themeColor="text1"/>
                <w:sz w:val="20"/>
                <w:szCs w:val="20"/>
              </w:rPr>
              <w:t>CAPACITOR 270/324 250</w:t>
            </w:r>
          </w:p>
        </w:tc>
        <w:tc>
          <w:tcPr>
            <w:tcW w:w="1136" w:type="dxa"/>
            <w:vAlign w:val="center"/>
          </w:tcPr>
          <w:p w14:paraId="35E32FC9"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UN</w:t>
            </w:r>
          </w:p>
        </w:tc>
        <w:tc>
          <w:tcPr>
            <w:tcW w:w="995" w:type="dxa"/>
            <w:vAlign w:val="center"/>
          </w:tcPr>
          <w:p w14:paraId="67AD033D"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50,00</w:t>
            </w:r>
          </w:p>
        </w:tc>
      </w:tr>
      <w:tr w:rsidR="002A7398" w:rsidRPr="002A7398" w14:paraId="1AEE3F73" w14:textId="77777777" w:rsidTr="002A1BD6">
        <w:trPr>
          <w:trHeight w:val="23"/>
        </w:trPr>
        <w:tc>
          <w:tcPr>
            <w:tcW w:w="704" w:type="dxa"/>
            <w:vAlign w:val="center"/>
          </w:tcPr>
          <w:p w14:paraId="19F6B72F"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013</w:t>
            </w:r>
          </w:p>
        </w:tc>
        <w:tc>
          <w:tcPr>
            <w:tcW w:w="6662" w:type="dxa"/>
            <w:vAlign w:val="center"/>
          </w:tcPr>
          <w:p w14:paraId="28DE4FBB" w14:textId="77777777" w:rsidR="002A7398" w:rsidRPr="002A7398" w:rsidRDefault="002A7398" w:rsidP="002A7398">
            <w:pPr>
              <w:spacing w:line="360" w:lineRule="auto"/>
              <w:rPr>
                <w:rFonts w:ascii="Arial" w:hAnsi="Arial" w:cs="Arial"/>
                <w:color w:val="000000" w:themeColor="text1"/>
                <w:sz w:val="20"/>
                <w:szCs w:val="20"/>
              </w:rPr>
            </w:pPr>
            <w:r w:rsidRPr="002A7398">
              <w:rPr>
                <w:rFonts w:ascii="Arial" w:hAnsi="Arial" w:cs="Arial"/>
                <w:color w:val="000000" w:themeColor="text1"/>
                <w:sz w:val="20"/>
                <w:szCs w:val="20"/>
              </w:rPr>
              <w:t>CAPACITOR 40 UF 400V</w:t>
            </w:r>
          </w:p>
        </w:tc>
        <w:tc>
          <w:tcPr>
            <w:tcW w:w="1136" w:type="dxa"/>
            <w:vAlign w:val="center"/>
          </w:tcPr>
          <w:p w14:paraId="73A5819C"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UN</w:t>
            </w:r>
          </w:p>
        </w:tc>
        <w:tc>
          <w:tcPr>
            <w:tcW w:w="995" w:type="dxa"/>
            <w:vAlign w:val="center"/>
          </w:tcPr>
          <w:p w14:paraId="2F6A4538"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40,00</w:t>
            </w:r>
          </w:p>
        </w:tc>
      </w:tr>
      <w:tr w:rsidR="002A7398" w:rsidRPr="002A7398" w14:paraId="2B36A4E8" w14:textId="77777777" w:rsidTr="002A1BD6">
        <w:trPr>
          <w:trHeight w:val="23"/>
        </w:trPr>
        <w:tc>
          <w:tcPr>
            <w:tcW w:w="704" w:type="dxa"/>
            <w:vAlign w:val="center"/>
          </w:tcPr>
          <w:p w14:paraId="4104EAE8"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014</w:t>
            </w:r>
          </w:p>
        </w:tc>
        <w:tc>
          <w:tcPr>
            <w:tcW w:w="6662" w:type="dxa"/>
            <w:vAlign w:val="center"/>
          </w:tcPr>
          <w:p w14:paraId="74B48EBC" w14:textId="77777777" w:rsidR="002A7398" w:rsidRPr="002A7398" w:rsidRDefault="002A7398" w:rsidP="002A7398">
            <w:pPr>
              <w:spacing w:line="360" w:lineRule="auto"/>
              <w:rPr>
                <w:rFonts w:ascii="Arial" w:hAnsi="Arial" w:cs="Arial"/>
                <w:color w:val="000000" w:themeColor="text1"/>
                <w:sz w:val="20"/>
                <w:szCs w:val="20"/>
              </w:rPr>
            </w:pPr>
            <w:r w:rsidRPr="002A7398">
              <w:rPr>
                <w:rFonts w:ascii="Arial" w:hAnsi="Arial" w:cs="Arial"/>
                <w:color w:val="000000" w:themeColor="text1"/>
                <w:sz w:val="20"/>
                <w:szCs w:val="20"/>
              </w:rPr>
              <w:t xml:space="preserve">CHAVE BOIA </w:t>
            </w:r>
          </w:p>
        </w:tc>
        <w:tc>
          <w:tcPr>
            <w:tcW w:w="1136" w:type="dxa"/>
            <w:vAlign w:val="center"/>
          </w:tcPr>
          <w:p w14:paraId="4DD4B4F0"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UN</w:t>
            </w:r>
          </w:p>
        </w:tc>
        <w:tc>
          <w:tcPr>
            <w:tcW w:w="995" w:type="dxa"/>
            <w:vAlign w:val="center"/>
          </w:tcPr>
          <w:p w14:paraId="742E31BA"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15,00</w:t>
            </w:r>
          </w:p>
        </w:tc>
      </w:tr>
      <w:tr w:rsidR="002A7398" w:rsidRPr="002A7398" w14:paraId="15BF8DE0" w14:textId="77777777" w:rsidTr="002A1BD6">
        <w:trPr>
          <w:trHeight w:val="23"/>
        </w:trPr>
        <w:tc>
          <w:tcPr>
            <w:tcW w:w="704" w:type="dxa"/>
            <w:vAlign w:val="center"/>
          </w:tcPr>
          <w:p w14:paraId="6A612754"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015</w:t>
            </w:r>
          </w:p>
        </w:tc>
        <w:tc>
          <w:tcPr>
            <w:tcW w:w="6662" w:type="dxa"/>
            <w:vAlign w:val="center"/>
          </w:tcPr>
          <w:p w14:paraId="2C2EB38F" w14:textId="77777777" w:rsidR="002A7398" w:rsidRPr="002A7398" w:rsidRDefault="002A7398" w:rsidP="002A7398">
            <w:pPr>
              <w:spacing w:line="360" w:lineRule="auto"/>
              <w:rPr>
                <w:rFonts w:ascii="Arial" w:hAnsi="Arial" w:cs="Arial"/>
                <w:color w:val="000000" w:themeColor="text1"/>
                <w:sz w:val="20"/>
                <w:szCs w:val="20"/>
              </w:rPr>
            </w:pPr>
            <w:r w:rsidRPr="002A7398">
              <w:rPr>
                <w:rFonts w:ascii="Arial" w:hAnsi="Arial" w:cs="Arial"/>
                <w:color w:val="000000" w:themeColor="text1"/>
                <w:sz w:val="20"/>
                <w:szCs w:val="20"/>
              </w:rPr>
              <w:t>CONECTOR PERFURANTE</w:t>
            </w:r>
          </w:p>
        </w:tc>
        <w:tc>
          <w:tcPr>
            <w:tcW w:w="1136" w:type="dxa"/>
            <w:vAlign w:val="center"/>
          </w:tcPr>
          <w:p w14:paraId="16AB39F6"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UN</w:t>
            </w:r>
          </w:p>
        </w:tc>
        <w:tc>
          <w:tcPr>
            <w:tcW w:w="995" w:type="dxa"/>
            <w:vAlign w:val="center"/>
          </w:tcPr>
          <w:p w14:paraId="41DB5102"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250,00</w:t>
            </w:r>
          </w:p>
        </w:tc>
      </w:tr>
      <w:tr w:rsidR="002A7398" w:rsidRPr="002A7398" w14:paraId="3D8E9B3F" w14:textId="77777777" w:rsidTr="002A1BD6">
        <w:trPr>
          <w:trHeight w:val="23"/>
        </w:trPr>
        <w:tc>
          <w:tcPr>
            <w:tcW w:w="704" w:type="dxa"/>
            <w:vAlign w:val="center"/>
          </w:tcPr>
          <w:p w14:paraId="70B27D2C"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016</w:t>
            </w:r>
          </w:p>
        </w:tc>
        <w:tc>
          <w:tcPr>
            <w:tcW w:w="6662" w:type="dxa"/>
            <w:vAlign w:val="center"/>
          </w:tcPr>
          <w:p w14:paraId="0A790709" w14:textId="77777777" w:rsidR="002A7398" w:rsidRPr="002A7398" w:rsidRDefault="002A7398" w:rsidP="002A7398">
            <w:pPr>
              <w:spacing w:line="360" w:lineRule="auto"/>
              <w:rPr>
                <w:rFonts w:ascii="Arial" w:hAnsi="Arial" w:cs="Arial"/>
                <w:color w:val="000000" w:themeColor="text1"/>
                <w:sz w:val="20"/>
                <w:szCs w:val="20"/>
              </w:rPr>
            </w:pPr>
            <w:r w:rsidRPr="002A7398">
              <w:rPr>
                <w:rFonts w:ascii="Arial" w:hAnsi="Arial" w:cs="Arial"/>
                <w:color w:val="000000" w:themeColor="text1"/>
                <w:sz w:val="20"/>
                <w:szCs w:val="20"/>
              </w:rPr>
              <w:t>CONTACTOR 3 TF 43 22-22</w:t>
            </w:r>
          </w:p>
        </w:tc>
        <w:tc>
          <w:tcPr>
            <w:tcW w:w="1136" w:type="dxa"/>
            <w:vAlign w:val="center"/>
          </w:tcPr>
          <w:p w14:paraId="600F9618"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UN</w:t>
            </w:r>
          </w:p>
        </w:tc>
        <w:tc>
          <w:tcPr>
            <w:tcW w:w="995" w:type="dxa"/>
            <w:vAlign w:val="center"/>
          </w:tcPr>
          <w:p w14:paraId="50FE0EE7"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30,00</w:t>
            </w:r>
          </w:p>
        </w:tc>
      </w:tr>
      <w:tr w:rsidR="002A7398" w:rsidRPr="002A7398" w14:paraId="0E32C045" w14:textId="77777777" w:rsidTr="002A1BD6">
        <w:trPr>
          <w:trHeight w:val="23"/>
        </w:trPr>
        <w:tc>
          <w:tcPr>
            <w:tcW w:w="704" w:type="dxa"/>
            <w:vAlign w:val="center"/>
          </w:tcPr>
          <w:p w14:paraId="22E685DF"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017</w:t>
            </w:r>
          </w:p>
        </w:tc>
        <w:tc>
          <w:tcPr>
            <w:tcW w:w="6662" w:type="dxa"/>
            <w:vAlign w:val="center"/>
          </w:tcPr>
          <w:p w14:paraId="00AA8885" w14:textId="77777777" w:rsidR="002A7398" w:rsidRPr="002A7398" w:rsidRDefault="002A7398" w:rsidP="002A7398">
            <w:pPr>
              <w:spacing w:line="360" w:lineRule="auto"/>
              <w:rPr>
                <w:rFonts w:ascii="Arial" w:hAnsi="Arial" w:cs="Arial"/>
                <w:color w:val="000000" w:themeColor="text1"/>
                <w:sz w:val="20"/>
                <w:szCs w:val="20"/>
              </w:rPr>
            </w:pPr>
            <w:r w:rsidRPr="002A7398">
              <w:rPr>
                <w:rFonts w:ascii="Arial" w:hAnsi="Arial" w:cs="Arial"/>
                <w:color w:val="000000" w:themeColor="text1"/>
                <w:sz w:val="20"/>
                <w:szCs w:val="20"/>
              </w:rPr>
              <w:t>DISJUNTOR DIN 2X10</w:t>
            </w:r>
          </w:p>
        </w:tc>
        <w:tc>
          <w:tcPr>
            <w:tcW w:w="1136" w:type="dxa"/>
            <w:vAlign w:val="center"/>
          </w:tcPr>
          <w:p w14:paraId="2943F4E4"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UN</w:t>
            </w:r>
          </w:p>
        </w:tc>
        <w:tc>
          <w:tcPr>
            <w:tcW w:w="995" w:type="dxa"/>
            <w:vAlign w:val="center"/>
          </w:tcPr>
          <w:p w14:paraId="2F168681"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25,00</w:t>
            </w:r>
          </w:p>
        </w:tc>
      </w:tr>
      <w:tr w:rsidR="002A7398" w:rsidRPr="002A7398" w14:paraId="082313B6" w14:textId="77777777" w:rsidTr="002A1BD6">
        <w:trPr>
          <w:trHeight w:val="23"/>
        </w:trPr>
        <w:tc>
          <w:tcPr>
            <w:tcW w:w="704" w:type="dxa"/>
            <w:vAlign w:val="center"/>
          </w:tcPr>
          <w:p w14:paraId="4C06D824"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018</w:t>
            </w:r>
          </w:p>
        </w:tc>
        <w:tc>
          <w:tcPr>
            <w:tcW w:w="6662" w:type="dxa"/>
            <w:vAlign w:val="center"/>
          </w:tcPr>
          <w:p w14:paraId="3D9EC0B2" w14:textId="77777777" w:rsidR="002A7398" w:rsidRPr="002A7398" w:rsidRDefault="002A7398" w:rsidP="002A7398">
            <w:pPr>
              <w:spacing w:line="360" w:lineRule="auto"/>
              <w:rPr>
                <w:rFonts w:ascii="Arial" w:hAnsi="Arial" w:cs="Arial"/>
                <w:color w:val="000000" w:themeColor="text1"/>
                <w:sz w:val="20"/>
                <w:szCs w:val="20"/>
              </w:rPr>
            </w:pPr>
            <w:r w:rsidRPr="002A7398">
              <w:rPr>
                <w:rFonts w:ascii="Arial" w:hAnsi="Arial" w:cs="Arial"/>
                <w:color w:val="000000" w:themeColor="text1"/>
                <w:sz w:val="20"/>
                <w:szCs w:val="20"/>
              </w:rPr>
              <w:t>DISJUNTOR DIN 2X50</w:t>
            </w:r>
          </w:p>
        </w:tc>
        <w:tc>
          <w:tcPr>
            <w:tcW w:w="1136" w:type="dxa"/>
            <w:vAlign w:val="center"/>
          </w:tcPr>
          <w:p w14:paraId="0E534622"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UN</w:t>
            </w:r>
          </w:p>
        </w:tc>
        <w:tc>
          <w:tcPr>
            <w:tcW w:w="995" w:type="dxa"/>
            <w:vAlign w:val="center"/>
          </w:tcPr>
          <w:p w14:paraId="2BB6352F"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25,00</w:t>
            </w:r>
          </w:p>
        </w:tc>
      </w:tr>
      <w:tr w:rsidR="002A7398" w:rsidRPr="002A7398" w14:paraId="2BB86460" w14:textId="77777777" w:rsidTr="002A1BD6">
        <w:trPr>
          <w:trHeight w:val="23"/>
        </w:trPr>
        <w:tc>
          <w:tcPr>
            <w:tcW w:w="704" w:type="dxa"/>
            <w:vAlign w:val="center"/>
          </w:tcPr>
          <w:p w14:paraId="44B7D31B"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019</w:t>
            </w:r>
          </w:p>
        </w:tc>
        <w:tc>
          <w:tcPr>
            <w:tcW w:w="6662" w:type="dxa"/>
            <w:vAlign w:val="center"/>
          </w:tcPr>
          <w:p w14:paraId="5B2A902B" w14:textId="77777777" w:rsidR="002A7398" w:rsidRPr="002A7398" w:rsidRDefault="002A7398" w:rsidP="002A7398">
            <w:pPr>
              <w:spacing w:line="360" w:lineRule="auto"/>
              <w:rPr>
                <w:rFonts w:ascii="Arial" w:hAnsi="Arial" w:cs="Arial"/>
                <w:color w:val="000000" w:themeColor="text1"/>
                <w:sz w:val="20"/>
                <w:szCs w:val="20"/>
              </w:rPr>
            </w:pPr>
            <w:r w:rsidRPr="002A7398">
              <w:rPr>
                <w:rFonts w:ascii="Arial" w:hAnsi="Arial" w:cs="Arial"/>
                <w:color w:val="000000" w:themeColor="text1"/>
                <w:sz w:val="20"/>
                <w:szCs w:val="20"/>
              </w:rPr>
              <w:t>DISJUNTOR DIN 3X50</w:t>
            </w:r>
          </w:p>
        </w:tc>
        <w:tc>
          <w:tcPr>
            <w:tcW w:w="1136" w:type="dxa"/>
            <w:vAlign w:val="center"/>
          </w:tcPr>
          <w:p w14:paraId="0AE9A7E7"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UN</w:t>
            </w:r>
          </w:p>
        </w:tc>
        <w:tc>
          <w:tcPr>
            <w:tcW w:w="995" w:type="dxa"/>
            <w:vAlign w:val="center"/>
          </w:tcPr>
          <w:p w14:paraId="40DAFA12"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10,00</w:t>
            </w:r>
          </w:p>
        </w:tc>
      </w:tr>
      <w:tr w:rsidR="002A7398" w:rsidRPr="002A7398" w14:paraId="233D7953" w14:textId="77777777" w:rsidTr="002A1BD6">
        <w:trPr>
          <w:trHeight w:val="23"/>
        </w:trPr>
        <w:tc>
          <w:tcPr>
            <w:tcW w:w="704" w:type="dxa"/>
            <w:vAlign w:val="center"/>
          </w:tcPr>
          <w:p w14:paraId="5BEF7690"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020</w:t>
            </w:r>
          </w:p>
        </w:tc>
        <w:tc>
          <w:tcPr>
            <w:tcW w:w="6662" w:type="dxa"/>
            <w:vAlign w:val="center"/>
          </w:tcPr>
          <w:p w14:paraId="0CA45B4A" w14:textId="77777777" w:rsidR="002A7398" w:rsidRPr="002A7398" w:rsidRDefault="002A7398" w:rsidP="002A7398">
            <w:pPr>
              <w:spacing w:line="360" w:lineRule="auto"/>
              <w:rPr>
                <w:rFonts w:ascii="Arial" w:hAnsi="Arial" w:cs="Arial"/>
                <w:color w:val="000000" w:themeColor="text1"/>
                <w:sz w:val="20"/>
                <w:szCs w:val="20"/>
              </w:rPr>
            </w:pPr>
            <w:r w:rsidRPr="002A7398">
              <w:rPr>
                <w:rFonts w:ascii="Arial" w:hAnsi="Arial" w:cs="Arial"/>
                <w:color w:val="000000" w:themeColor="text1"/>
                <w:sz w:val="20"/>
                <w:szCs w:val="20"/>
              </w:rPr>
              <w:t>DISJUNTOR DIN 3X80</w:t>
            </w:r>
          </w:p>
        </w:tc>
        <w:tc>
          <w:tcPr>
            <w:tcW w:w="1136" w:type="dxa"/>
            <w:vAlign w:val="center"/>
          </w:tcPr>
          <w:p w14:paraId="184EEBB8"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UM</w:t>
            </w:r>
          </w:p>
        </w:tc>
        <w:tc>
          <w:tcPr>
            <w:tcW w:w="995" w:type="dxa"/>
            <w:vAlign w:val="center"/>
          </w:tcPr>
          <w:p w14:paraId="26B5B069"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10,00</w:t>
            </w:r>
          </w:p>
        </w:tc>
      </w:tr>
      <w:tr w:rsidR="002A7398" w:rsidRPr="002A7398" w14:paraId="6D7BE41C" w14:textId="77777777" w:rsidTr="002A1BD6">
        <w:trPr>
          <w:trHeight w:val="23"/>
        </w:trPr>
        <w:tc>
          <w:tcPr>
            <w:tcW w:w="704" w:type="dxa"/>
            <w:vAlign w:val="center"/>
          </w:tcPr>
          <w:p w14:paraId="08641C14"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021</w:t>
            </w:r>
          </w:p>
        </w:tc>
        <w:tc>
          <w:tcPr>
            <w:tcW w:w="6662" w:type="dxa"/>
            <w:vAlign w:val="center"/>
          </w:tcPr>
          <w:p w14:paraId="0395E437" w14:textId="77777777" w:rsidR="002A7398" w:rsidRPr="002A7398" w:rsidRDefault="002A7398" w:rsidP="002A7398">
            <w:pPr>
              <w:spacing w:line="360" w:lineRule="auto"/>
              <w:rPr>
                <w:rFonts w:ascii="Arial" w:hAnsi="Arial" w:cs="Arial"/>
                <w:color w:val="000000" w:themeColor="text1"/>
                <w:sz w:val="20"/>
                <w:szCs w:val="20"/>
              </w:rPr>
            </w:pPr>
            <w:r w:rsidRPr="002A7398">
              <w:rPr>
                <w:rFonts w:ascii="Arial" w:hAnsi="Arial" w:cs="Arial"/>
                <w:color w:val="000000" w:themeColor="text1"/>
                <w:sz w:val="20"/>
                <w:szCs w:val="20"/>
              </w:rPr>
              <w:t>FIO PARALELO 2X2,5MM</w:t>
            </w:r>
          </w:p>
        </w:tc>
        <w:tc>
          <w:tcPr>
            <w:tcW w:w="1136" w:type="dxa"/>
            <w:vAlign w:val="center"/>
          </w:tcPr>
          <w:p w14:paraId="2860C742"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MTS</w:t>
            </w:r>
          </w:p>
        </w:tc>
        <w:tc>
          <w:tcPr>
            <w:tcW w:w="995" w:type="dxa"/>
            <w:vAlign w:val="center"/>
          </w:tcPr>
          <w:p w14:paraId="23C8E813"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700,00</w:t>
            </w:r>
          </w:p>
        </w:tc>
      </w:tr>
      <w:tr w:rsidR="002A7398" w:rsidRPr="002A7398" w14:paraId="07C7B129" w14:textId="77777777" w:rsidTr="002A1BD6">
        <w:trPr>
          <w:trHeight w:val="23"/>
        </w:trPr>
        <w:tc>
          <w:tcPr>
            <w:tcW w:w="704" w:type="dxa"/>
            <w:vAlign w:val="center"/>
          </w:tcPr>
          <w:p w14:paraId="44EB03C0"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022</w:t>
            </w:r>
          </w:p>
        </w:tc>
        <w:tc>
          <w:tcPr>
            <w:tcW w:w="6662" w:type="dxa"/>
            <w:vAlign w:val="center"/>
          </w:tcPr>
          <w:p w14:paraId="06FBC714" w14:textId="77777777" w:rsidR="002A7398" w:rsidRPr="002A7398" w:rsidRDefault="002A7398" w:rsidP="002A7398">
            <w:pPr>
              <w:spacing w:line="360" w:lineRule="auto"/>
              <w:rPr>
                <w:rFonts w:ascii="Arial" w:hAnsi="Arial" w:cs="Arial"/>
                <w:color w:val="000000" w:themeColor="text1"/>
                <w:sz w:val="20"/>
                <w:szCs w:val="20"/>
              </w:rPr>
            </w:pPr>
            <w:r w:rsidRPr="002A7398">
              <w:rPr>
                <w:rFonts w:ascii="Arial" w:hAnsi="Arial" w:cs="Arial"/>
                <w:color w:val="000000" w:themeColor="text1"/>
                <w:sz w:val="20"/>
                <w:szCs w:val="20"/>
              </w:rPr>
              <w:t>FIO SOLIDO 10MM</w:t>
            </w:r>
          </w:p>
        </w:tc>
        <w:tc>
          <w:tcPr>
            <w:tcW w:w="1136" w:type="dxa"/>
            <w:vAlign w:val="center"/>
          </w:tcPr>
          <w:p w14:paraId="0410F414"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MTS</w:t>
            </w:r>
          </w:p>
        </w:tc>
        <w:tc>
          <w:tcPr>
            <w:tcW w:w="995" w:type="dxa"/>
            <w:vAlign w:val="center"/>
          </w:tcPr>
          <w:p w14:paraId="19706462"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400,00</w:t>
            </w:r>
          </w:p>
        </w:tc>
      </w:tr>
      <w:tr w:rsidR="002A7398" w:rsidRPr="002A7398" w14:paraId="67BC7CE9" w14:textId="77777777" w:rsidTr="002A1BD6">
        <w:trPr>
          <w:trHeight w:val="23"/>
        </w:trPr>
        <w:tc>
          <w:tcPr>
            <w:tcW w:w="704" w:type="dxa"/>
            <w:vAlign w:val="center"/>
          </w:tcPr>
          <w:p w14:paraId="12E43628"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023</w:t>
            </w:r>
          </w:p>
        </w:tc>
        <w:tc>
          <w:tcPr>
            <w:tcW w:w="6662" w:type="dxa"/>
            <w:vAlign w:val="center"/>
          </w:tcPr>
          <w:p w14:paraId="57FE6237" w14:textId="77777777" w:rsidR="002A7398" w:rsidRPr="002A7398" w:rsidRDefault="002A7398" w:rsidP="002A7398">
            <w:pPr>
              <w:spacing w:line="360" w:lineRule="auto"/>
              <w:rPr>
                <w:rFonts w:ascii="Arial" w:hAnsi="Arial" w:cs="Arial"/>
                <w:color w:val="000000" w:themeColor="text1"/>
                <w:sz w:val="20"/>
                <w:szCs w:val="20"/>
              </w:rPr>
            </w:pPr>
            <w:r w:rsidRPr="002A7398">
              <w:rPr>
                <w:rFonts w:ascii="Arial" w:hAnsi="Arial" w:cs="Arial"/>
                <w:color w:val="000000" w:themeColor="text1"/>
                <w:sz w:val="20"/>
                <w:szCs w:val="20"/>
              </w:rPr>
              <w:t>FITA ISOLANTE 10MT</w:t>
            </w:r>
          </w:p>
        </w:tc>
        <w:tc>
          <w:tcPr>
            <w:tcW w:w="1136" w:type="dxa"/>
            <w:vAlign w:val="center"/>
          </w:tcPr>
          <w:p w14:paraId="550AAEF9"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UN</w:t>
            </w:r>
          </w:p>
        </w:tc>
        <w:tc>
          <w:tcPr>
            <w:tcW w:w="995" w:type="dxa"/>
            <w:vAlign w:val="center"/>
          </w:tcPr>
          <w:p w14:paraId="15E75BE1"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70,00</w:t>
            </w:r>
          </w:p>
        </w:tc>
      </w:tr>
      <w:tr w:rsidR="002A7398" w:rsidRPr="002A7398" w14:paraId="075CE68F" w14:textId="77777777" w:rsidTr="002A1BD6">
        <w:trPr>
          <w:trHeight w:val="23"/>
        </w:trPr>
        <w:tc>
          <w:tcPr>
            <w:tcW w:w="704" w:type="dxa"/>
            <w:vAlign w:val="center"/>
          </w:tcPr>
          <w:p w14:paraId="4510DCFF"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024</w:t>
            </w:r>
          </w:p>
        </w:tc>
        <w:tc>
          <w:tcPr>
            <w:tcW w:w="6662" w:type="dxa"/>
            <w:vAlign w:val="center"/>
          </w:tcPr>
          <w:p w14:paraId="32FB011F" w14:textId="77777777" w:rsidR="002A7398" w:rsidRPr="002A7398" w:rsidRDefault="002A7398" w:rsidP="002A7398">
            <w:pPr>
              <w:spacing w:line="360" w:lineRule="auto"/>
              <w:rPr>
                <w:rFonts w:ascii="Arial" w:hAnsi="Arial" w:cs="Arial"/>
                <w:color w:val="000000" w:themeColor="text1"/>
                <w:sz w:val="20"/>
                <w:szCs w:val="20"/>
              </w:rPr>
            </w:pPr>
            <w:r w:rsidRPr="002A7398">
              <w:rPr>
                <w:rFonts w:ascii="Arial" w:hAnsi="Arial" w:cs="Arial"/>
                <w:color w:val="000000" w:themeColor="text1"/>
                <w:sz w:val="20"/>
                <w:szCs w:val="20"/>
              </w:rPr>
              <w:t>LAMPADA LED 20W E27</w:t>
            </w:r>
          </w:p>
        </w:tc>
        <w:tc>
          <w:tcPr>
            <w:tcW w:w="1136" w:type="dxa"/>
            <w:vAlign w:val="center"/>
          </w:tcPr>
          <w:p w14:paraId="6266DDF9"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UN</w:t>
            </w:r>
          </w:p>
        </w:tc>
        <w:tc>
          <w:tcPr>
            <w:tcW w:w="995" w:type="dxa"/>
            <w:vAlign w:val="center"/>
          </w:tcPr>
          <w:p w14:paraId="1F5E7FE3"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100,00</w:t>
            </w:r>
          </w:p>
        </w:tc>
      </w:tr>
      <w:tr w:rsidR="002A7398" w:rsidRPr="002A7398" w14:paraId="35D7047D" w14:textId="77777777" w:rsidTr="002A1BD6">
        <w:trPr>
          <w:trHeight w:val="23"/>
        </w:trPr>
        <w:tc>
          <w:tcPr>
            <w:tcW w:w="704" w:type="dxa"/>
            <w:vAlign w:val="center"/>
          </w:tcPr>
          <w:p w14:paraId="1205AD2E"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025</w:t>
            </w:r>
          </w:p>
        </w:tc>
        <w:tc>
          <w:tcPr>
            <w:tcW w:w="6662" w:type="dxa"/>
            <w:vAlign w:val="center"/>
          </w:tcPr>
          <w:p w14:paraId="7ED17E25" w14:textId="77777777" w:rsidR="002A7398" w:rsidRPr="002A7398" w:rsidRDefault="002A7398" w:rsidP="002A7398">
            <w:pPr>
              <w:spacing w:line="360" w:lineRule="auto"/>
              <w:rPr>
                <w:rFonts w:ascii="Arial" w:hAnsi="Arial" w:cs="Arial"/>
                <w:color w:val="000000" w:themeColor="text1"/>
                <w:sz w:val="20"/>
                <w:szCs w:val="20"/>
              </w:rPr>
            </w:pPr>
            <w:r w:rsidRPr="002A7398">
              <w:rPr>
                <w:rFonts w:ascii="Arial" w:hAnsi="Arial" w:cs="Arial"/>
                <w:color w:val="000000" w:themeColor="text1"/>
                <w:sz w:val="20"/>
                <w:szCs w:val="20"/>
              </w:rPr>
              <w:t>LAMPADA LED 30W E27</w:t>
            </w:r>
          </w:p>
        </w:tc>
        <w:tc>
          <w:tcPr>
            <w:tcW w:w="1136" w:type="dxa"/>
            <w:vAlign w:val="center"/>
          </w:tcPr>
          <w:p w14:paraId="45E159BC"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UN</w:t>
            </w:r>
          </w:p>
        </w:tc>
        <w:tc>
          <w:tcPr>
            <w:tcW w:w="995" w:type="dxa"/>
            <w:vAlign w:val="center"/>
          </w:tcPr>
          <w:p w14:paraId="713C6AB8"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80,00</w:t>
            </w:r>
          </w:p>
        </w:tc>
      </w:tr>
      <w:tr w:rsidR="002A7398" w:rsidRPr="002A7398" w14:paraId="10112D88" w14:textId="77777777" w:rsidTr="002A1BD6">
        <w:trPr>
          <w:trHeight w:val="23"/>
        </w:trPr>
        <w:tc>
          <w:tcPr>
            <w:tcW w:w="704" w:type="dxa"/>
            <w:vAlign w:val="center"/>
          </w:tcPr>
          <w:p w14:paraId="14D3FBC4"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026</w:t>
            </w:r>
          </w:p>
        </w:tc>
        <w:tc>
          <w:tcPr>
            <w:tcW w:w="6662" w:type="dxa"/>
            <w:vAlign w:val="center"/>
          </w:tcPr>
          <w:p w14:paraId="236E4534" w14:textId="77777777" w:rsidR="002A7398" w:rsidRPr="002A7398" w:rsidRDefault="002A7398" w:rsidP="002A7398">
            <w:pPr>
              <w:spacing w:line="360" w:lineRule="auto"/>
              <w:rPr>
                <w:rFonts w:ascii="Arial" w:hAnsi="Arial" w:cs="Arial"/>
                <w:color w:val="000000" w:themeColor="text1"/>
                <w:sz w:val="20"/>
                <w:szCs w:val="20"/>
              </w:rPr>
            </w:pPr>
            <w:r w:rsidRPr="002A7398">
              <w:rPr>
                <w:rFonts w:ascii="Arial" w:hAnsi="Arial" w:cs="Arial"/>
                <w:color w:val="000000" w:themeColor="text1"/>
                <w:sz w:val="20"/>
                <w:szCs w:val="20"/>
              </w:rPr>
              <w:t>LAMPADA LED 40W E27</w:t>
            </w:r>
          </w:p>
        </w:tc>
        <w:tc>
          <w:tcPr>
            <w:tcW w:w="1136" w:type="dxa"/>
            <w:vAlign w:val="center"/>
          </w:tcPr>
          <w:p w14:paraId="58619BCE"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UN</w:t>
            </w:r>
          </w:p>
        </w:tc>
        <w:tc>
          <w:tcPr>
            <w:tcW w:w="995" w:type="dxa"/>
            <w:vAlign w:val="center"/>
          </w:tcPr>
          <w:p w14:paraId="33A3055A"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80,00</w:t>
            </w:r>
          </w:p>
        </w:tc>
      </w:tr>
      <w:tr w:rsidR="002A7398" w:rsidRPr="002A7398" w14:paraId="0C9F7D3F" w14:textId="77777777" w:rsidTr="002A1BD6">
        <w:trPr>
          <w:trHeight w:val="23"/>
        </w:trPr>
        <w:tc>
          <w:tcPr>
            <w:tcW w:w="704" w:type="dxa"/>
            <w:vAlign w:val="center"/>
          </w:tcPr>
          <w:p w14:paraId="7E0C7A18"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027</w:t>
            </w:r>
          </w:p>
        </w:tc>
        <w:tc>
          <w:tcPr>
            <w:tcW w:w="6662" w:type="dxa"/>
            <w:vAlign w:val="center"/>
          </w:tcPr>
          <w:p w14:paraId="3FB4D3B2" w14:textId="77777777" w:rsidR="002A7398" w:rsidRPr="002A7398" w:rsidRDefault="002A7398" w:rsidP="002A7398">
            <w:pPr>
              <w:spacing w:line="360" w:lineRule="auto"/>
              <w:rPr>
                <w:rFonts w:ascii="Arial" w:hAnsi="Arial" w:cs="Arial"/>
                <w:color w:val="000000" w:themeColor="text1"/>
                <w:sz w:val="20"/>
                <w:szCs w:val="20"/>
              </w:rPr>
            </w:pPr>
            <w:r w:rsidRPr="002A7398">
              <w:rPr>
                <w:rFonts w:ascii="Arial" w:hAnsi="Arial" w:cs="Arial"/>
                <w:color w:val="000000" w:themeColor="text1"/>
                <w:sz w:val="20"/>
                <w:szCs w:val="20"/>
              </w:rPr>
              <w:t>LAMPADA LED 65W E27</w:t>
            </w:r>
          </w:p>
        </w:tc>
        <w:tc>
          <w:tcPr>
            <w:tcW w:w="1136" w:type="dxa"/>
            <w:vAlign w:val="center"/>
          </w:tcPr>
          <w:p w14:paraId="172A1993"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UN</w:t>
            </w:r>
          </w:p>
        </w:tc>
        <w:tc>
          <w:tcPr>
            <w:tcW w:w="995" w:type="dxa"/>
            <w:vAlign w:val="center"/>
          </w:tcPr>
          <w:p w14:paraId="4523E1F0"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80,00</w:t>
            </w:r>
          </w:p>
        </w:tc>
      </w:tr>
      <w:tr w:rsidR="002A7398" w:rsidRPr="002A7398" w14:paraId="2FA70A72" w14:textId="77777777" w:rsidTr="002A1BD6">
        <w:trPr>
          <w:trHeight w:val="23"/>
        </w:trPr>
        <w:tc>
          <w:tcPr>
            <w:tcW w:w="704" w:type="dxa"/>
            <w:vAlign w:val="center"/>
          </w:tcPr>
          <w:p w14:paraId="5D94912F"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028</w:t>
            </w:r>
          </w:p>
        </w:tc>
        <w:tc>
          <w:tcPr>
            <w:tcW w:w="6662" w:type="dxa"/>
            <w:vAlign w:val="center"/>
          </w:tcPr>
          <w:p w14:paraId="279293DD" w14:textId="77777777" w:rsidR="002A7398" w:rsidRPr="002A7398" w:rsidRDefault="002A7398" w:rsidP="002A7398">
            <w:pPr>
              <w:spacing w:line="360" w:lineRule="auto"/>
              <w:rPr>
                <w:rFonts w:ascii="Arial" w:hAnsi="Arial" w:cs="Arial"/>
                <w:color w:val="000000" w:themeColor="text1"/>
                <w:sz w:val="20"/>
                <w:szCs w:val="20"/>
              </w:rPr>
            </w:pPr>
            <w:r w:rsidRPr="002A7398">
              <w:rPr>
                <w:rFonts w:ascii="Arial" w:hAnsi="Arial" w:cs="Arial"/>
                <w:color w:val="000000" w:themeColor="text1"/>
                <w:sz w:val="20"/>
                <w:szCs w:val="20"/>
              </w:rPr>
              <w:t>LAMPADA TUBO LED 20W 1,20</w:t>
            </w:r>
          </w:p>
        </w:tc>
        <w:tc>
          <w:tcPr>
            <w:tcW w:w="1136" w:type="dxa"/>
            <w:vAlign w:val="center"/>
          </w:tcPr>
          <w:p w14:paraId="3D3F4C51"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UN</w:t>
            </w:r>
          </w:p>
        </w:tc>
        <w:tc>
          <w:tcPr>
            <w:tcW w:w="995" w:type="dxa"/>
            <w:vAlign w:val="center"/>
          </w:tcPr>
          <w:p w14:paraId="405FA0C2"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100,00</w:t>
            </w:r>
          </w:p>
        </w:tc>
      </w:tr>
      <w:tr w:rsidR="002A7398" w:rsidRPr="002A7398" w14:paraId="061F4F56" w14:textId="77777777" w:rsidTr="002A1BD6">
        <w:trPr>
          <w:trHeight w:val="23"/>
        </w:trPr>
        <w:tc>
          <w:tcPr>
            <w:tcW w:w="704" w:type="dxa"/>
            <w:vAlign w:val="center"/>
          </w:tcPr>
          <w:p w14:paraId="36487455"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029</w:t>
            </w:r>
          </w:p>
        </w:tc>
        <w:tc>
          <w:tcPr>
            <w:tcW w:w="6662" w:type="dxa"/>
            <w:vAlign w:val="center"/>
          </w:tcPr>
          <w:p w14:paraId="14A3AE35" w14:textId="77777777" w:rsidR="002A7398" w:rsidRPr="002A7398" w:rsidRDefault="002A7398" w:rsidP="002A7398">
            <w:pPr>
              <w:spacing w:line="360" w:lineRule="auto"/>
              <w:rPr>
                <w:rFonts w:ascii="Arial" w:hAnsi="Arial" w:cs="Arial"/>
                <w:color w:val="000000" w:themeColor="text1"/>
                <w:sz w:val="20"/>
                <w:szCs w:val="20"/>
              </w:rPr>
            </w:pPr>
            <w:r w:rsidRPr="002A7398">
              <w:rPr>
                <w:rFonts w:ascii="Arial" w:hAnsi="Arial" w:cs="Arial"/>
                <w:color w:val="000000" w:themeColor="text1"/>
                <w:sz w:val="20"/>
                <w:szCs w:val="20"/>
              </w:rPr>
              <w:t>LUMINARIA PUBLICA 100W 6500K</w:t>
            </w:r>
          </w:p>
        </w:tc>
        <w:tc>
          <w:tcPr>
            <w:tcW w:w="1136" w:type="dxa"/>
            <w:vAlign w:val="center"/>
          </w:tcPr>
          <w:p w14:paraId="665EEC1C"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UN</w:t>
            </w:r>
          </w:p>
        </w:tc>
        <w:tc>
          <w:tcPr>
            <w:tcW w:w="995" w:type="dxa"/>
            <w:vAlign w:val="center"/>
          </w:tcPr>
          <w:p w14:paraId="6294EB9A"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120,00</w:t>
            </w:r>
          </w:p>
        </w:tc>
      </w:tr>
      <w:tr w:rsidR="002A7398" w:rsidRPr="002A7398" w14:paraId="4A32F3CC" w14:textId="77777777" w:rsidTr="002A1BD6">
        <w:trPr>
          <w:trHeight w:val="23"/>
        </w:trPr>
        <w:tc>
          <w:tcPr>
            <w:tcW w:w="704" w:type="dxa"/>
            <w:vAlign w:val="center"/>
          </w:tcPr>
          <w:p w14:paraId="7A33484B"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lastRenderedPageBreak/>
              <w:t>030</w:t>
            </w:r>
          </w:p>
        </w:tc>
        <w:tc>
          <w:tcPr>
            <w:tcW w:w="6662" w:type="dxa"/>
            <w:vAlign w:val="center"/>
          </w:tcPr>
          <w:p w14:paraId="1C694BFA" w14:textId="77777777" w:rsidR="002A7398" w:rsidRPr="002A7398" w:rsidRDefault="002A7398" w:rsidP="002A7398">
            <w:pPr>
              <w:spacing w:line="360" w:lineRule="auto"/>
              <w:rPr>
                <w:rFonts w:ascii="Arial" w:hAnsi="Arial" w:cs="Arial"/>
                <w:color w:val="000000" w:themeColor="text1"/>
                <w:sz w:val="20"/>
                <w:szCs w:val="20"/>
              </w:rPr>
            </w:pPr>
            <w:r w:rsidRPr="002A7398">
              <w:rPr>
                <w:rFonts w:ascii="Arial" w:hAnsi="Arial" w:cs="Arial"/>
                <w:color w:val="000000" w:themeColor="text1"/>
                <w:sz w:val="20"/>
                <w:szCs w:val="20"/>
              </w:rPr>
              <w:t>LUMINARIA PUBLICA 150W 6500K</w:t>
            </w:r>
          </w:p>
        </w:tc>
        <w:tc>
          <w:tcPr>
            <w:tcW w:w="1136" w:type="dxa"/>
            <w:vAlign w:val="center"/>
          </w:tcPr>
          <w:p w14:paraId="0E946A80"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UN</w:t>
            </w:r>
          </w:p>
        </w:tc>
        <w:tc>
          <w:tcPr>
            <w:tcW w:w="995" w:type="dxa"/>
            <w:vAlign w:val="center"/>
          </w:tcPr>
          <w:p w14:paraId="6EC65836"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80,00</w:t>
            </w:r>
          </w:p>
        </w:tc>
      </w:tr>
      <w:tr w:rsidR="002A7398" w:rsidRPr="002A7398" w14:paraId="6236EAC7" w14:textId="77777777" w:rsidTr="002A1BD6">
        <w:trPr>
          <w:trHeight w:val="23"/>
        </w:trPr>
        <w:tc>
          <w:tcPr>
            <w:tcW w:w="704" w:type="dxa"/>
            <w:vAlign w:val="center"/>
          </w:tcPr>
          <w:p w14:paraId="1FBFAD68"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031</w:t>
            </w:r>
          </w:p>
        </w:tc>
        <w:tc>
          <w:tcPr>
            <w:tcW w:w="6662" w:type="dxa"/>
            <w:vAlign w:val="center"/>
          </w:tcPr>
          <w:p w14:paraId="176C2F86" w14:textId="77777777" w:rsidR="002A7398" w:rsidRPr="002A7398" w:rsidRDefault="002A7398" w:rsidP="002A7398">
            <w:pPr>
              <w:spacing w:line="360" w:lineRule="auto"/>
              <w:rPr>
                <w:rFonts w:ascii="Arial" w:hAnsi="Arial" w:cs="Arial"/>
                <w:color w:val="000000" w:themeColor="text1"/>
                <w:sz w:val="20"/>
                <w:szCs w:val="20"/>
              </w:rPr>
            </w:pPr>
            <w:r w:rsidRPr="002A7398">
              <w:rPr>
                <w:rFonts w:ascii="Arial" w:hAnsi="Arial" w:cs="Arial"/>
                <w:color w:val="000000" w:themeColor="text1"/>
                <w:sz w:val="20"/>
                <w:szCs w:val="20"/>
              </w:rPr>
              <w:t>LUMINARIA PUBLICA 50W 6500K</w:t>
            </w:r>
          </w:p>
        </w:tc>
        <w:tc>
          <w:tcPr>
            <w:tcW w:w="1136" w:type="dxa"/>
            <w:vAlign w:val="center"/>
          </w:tcPr>
          <w:p w14:paraId="2C67D8C2"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UN</w:t>
            </w:r>
          </w:p>
        </w:tc>
        <w:tc>
          <w:tcPr>
            <w:tcW w:w="995" w:type="dxa"/>
            <w:vAlign w:val="center"/>
          </w:tcPr>
          <w:p w14:paraId="26F36358"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50,00</w:t>
            </w:r>
          </w:p>
        </w:tc>
      </w:tr>
      <w:tr w:rsidR="002A7398" w:rsidRPr="002A7398" w14:paraId="13674C0B" w14:textId="77777777" w:rsidTr="002A1BD6">
        <w:trPr>
          <w:trHeight w:val="23"/>
        </w:trPr>
        <w:tc>
          <w:tcPr>
            <w:tcW w:w="704" w:type="dxa"/>
            <w:vAlign w:val="center"/>
          </w:tcPr>
          <w:p w14:paraId="6FD9BCE4"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032</w:t>
            </w:r>
          </w:p>
        </w:tc>
        <w:tc>
          <w:tcPr>
            <w:tcW w:w="6662" w:type="dxa"/>
            <w:vAlign w:val="center"/>
          </w:tcPr>
          <w:p w14:paraId="0F30668D" w14:textId="77777777" w:rsidR="002A7398" w:rsidRPr="002A7398" w:rsidRDefault="002A7398" w:rsidP="002A7398">
            <w:pPr>
              <w:spacing w:line="360" w:lineRule="auto"/>
              <w:rPr>
                <w:rFonts w:ascii="Arial" w:hAnsi="Arial" w:cs="Arial"/>
                <w:color w:val="000000" w:themeColor="text1"/>
                <w:sz w:val="20"/>
                <w:szCs w:val="20"/>
              </w:rPr>
            </w:pPr>
            <w:r w:rsidRPr="002A7398">
              <w:rPr>
                <w:rFonts w:ascii="Arial" w:hAnsi="Arial" w:cs="Arial"/>
                <w:color w:val="000000" w:themeColor="text1"/>
                <w:sz w:val="20"/>
                <w:szCs w:val="20"/>
              </w:rPr>
              <w:t>LUVA GALV 1X1/2</w:t>
            </w:r>
          </w:p>
        </w:tc>
        <w:tc>
          <w:tcPr>
            <w:tcW w:w="1136" w:type="dxa"/>
            <w:vAlign w:val="center"/>
          </w:tcPr>
          <w:p w14:paraId="4EDADC1B"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UN</w:t>
            </w:r>
          </w:p>
        </w:tc>
        <w:tc>
          <w:tcPr>
            <w:tcW w:w="995" w:type="dxa"/>
            <w:vAlign w:val="center"/>
          </w:tcPr>
          <w:p w14:paraId="3D3ACA15"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60,00</w:t>
            </w:r>
          </w:p>
        </w:tc>
      </w:tr>
      <w:tr w:rsidR="002A7398" w:rsidRPr="002A7398" w14:paraId="033CFBC0" w14:textId="77777777" w:rsidTr="002A1BD6">
        <w:trPr>
          <w:trHeight w:val="23"/>
        </w:trPr>
        <w:tc>
          <w:tcPr>
            <w:tcW w:w="704" w:type="dxa"/>
            <w:vAlign w:val="center"/>
          </w:tcPr>
          <w:p w14:paraId="7CDCEF40"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033</w:t>
            </w:r>
          </w:p>
        </w:tc>
        <w:tc>
          <w:tcPr>
            <w:tcW w:w="6662" w:type="dxa"/>
            <w:vAlign w:val="center"/>
          </w:tcPr>
          <w:p w14:paraId="42D35F5D" w14:textId="77777777" w:rsidR="002A7398" w:rsidRPr="002A7398" w:rsidRDefault="002A7398" w:rsidP="002A7398">
            <w:pPr>
              <w:spacing w:line="360" w:lineRule="auto"/>
              <w:rPr>
                <w:rFonts w:ascii="Arial" w:hAnsi="Arial" w:cs="Arial"/>
                <w:color w:val="000000" w:themeColor="text1"/>
                <w:sz w:val="20"/>
                <w:szCs w:val="20"/>
              </w:rPr>
            </w:pPr>
            <w:r w:rsidRPr="002A7398">
              <w:rPr>
                <w:rFonts w:ascii="Arial" w:hAnsi="Arial" w:cs="Arial"/>
                <w:color w:val="000000" w:themeColor="text1"/>
                <w:sz w:val="20"/>
                <w:szCs w:val="20"/>
              </w:rPr>
              <w:t>LUVA GALV 1X1/4</w:t>
            </w:r>
          </w:p>
        </w:tc>
        <w:tc>
          <w:tcPr>
            <w:tcW w:w="1136" w:type="dxa"/>
            <w:vAlign w:val="center"/>
          </w:tcPr>
          <w:p w14:paraId="41FE4907"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UN</w:t>
            </w:r>
          </w:p>
        </w:tc>
        <w:tc>
          <w:tcPr>
            <w:tcW w:w="995" w:type="dxa"/>
            <w:vAlign w:val="center"/>
          </w:tcPr>
          <w:p w14:paraId="53446E01"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60,00</w:t>
            </w:r>
          </w:p>
        </w:tc>
      </w:tr>
      <w:tr w:rsidR="002A7398" w:rsidRPr="002A7398" w14:paraId="58F54686" w14:textId="77777777" w:rsidTr="002A1BD6">
        <w:trPr>
          <w:trHeight w:val="23"/>
        </w:trPr>
        <w:tc>
          <w:tcPr>
            <w:tcW w:w="704" w:type="dxa"/>
            <w:vAlign w:val="center"/>
          </w:tcPr>
          <w:p w14:paraId="5592B0FE"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034</w:t>
            </w:r>
          </w:p>
        </w:tc>
        <w:tc>
          <w:tcPr>
            <w:tcW w:w="6662" w:type="dxa"/>
            <w:vAlign w:val="center"/>
          </w:tcPr>
          <w:p w14:paraId="779CDB9C" w14:textId="77777777" w:rsidR="002A7398" w:rsidRPr="002A7398" w:rsidRDefault="002A7398" w:rsidP="002A7398">
            <w:pPr>
              <w:spacing w:line="360" w:lineRule="auto"/>
              <w:rPr>
                <w:rFonts w:ascii="Arial" w:hAnsi="Arial" w:cs="Arial"/>
                <w:color w:val="000000" w:themeColor="text1"/>
                <w:sz w:val="20"/>
                <w:szCs w:val="20"/>
              </w:rPr>
            </w:pPr>
            <w:r w:rsidRPr="002A7398">
              <w:rPr>
                <w:rFonts w:ascii="Arial" w:hAnsi="Arial" w:cs="Arial"/>
                <w:color w:val="000000" w:themeColor="text1"/>
                <w:sz w:val="20"/>
                <w:szCs w:val="20"/>
              </w:rPr>
              <w:t>PÁINEL DE COMANDO P/ BOMBA</w:t>
            </w:r>
          </w:p>
        </w:tc>
        <w:tc>
          <w:tcPr>
            <w:tcW w:w="1136" w:type="dxa"/>
            <w:vAlign w:val="center"/>
          </w:tcPr>
          <w:p w14:paraId="57A1F09F"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UN</w:t>
            </w:r>
          </w:p>
        </w:tc>
        <w:tc>
          <w:tcPr>
            <w:tcW w:w="995" w:type="dxa"/>
            <w:vAlign w:val="center"/>
          </w:tcPr>
          <w:p w14:paraId="7A98F4D3"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8,00</w:t>
            </w:r>
          </w:p>
        </w:tc>
      </w:tr>
      <w:tr w:rsidR="002A7398" w:rsidRPr="002A7398" w14:paraId="3CF07C2B" w14:textId="77777777" w:rsidTr="002A1BD6">
        <w:trPr>
          <w:trHeight w:val="23"/>
        </w:trPr>
        <w:tc>
          <w:tcPr>
            <w:tcW w:w="704" w:type="dxa"/>
            <w:vAlign w:val="center"/>
          </w:tcPr>
          <w:p w14:paraId="549F76E4"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035</w:t>
            </w:r>
          </w:p>
        </w:tc>
        <w:tc>
          <w:tcPr>
            <w:tcW w:w="6662" w:type="dxa"/>
            <w:vAlign w:val="center"/>
          </w:tcPr>
          <w:p w14:paraId="04A0FE78" w14:textId="77777777" w:rsidR="002A7398" w:rsidRPr="002A7398" w:rsidRDefault="002A7398" w:rsidP="002A7398">
            <w:pPr>
              <w:spacing w:line="360" w:lineRule="auto"/>
              <w:rPr>
                <w:rFonts w:ascii="Arial" w:hAnsi="Arial" w:cs="Arial"/>
                <w:color w:val="000000" w:themeColor="text1"/>
                <w:sz w:val="20"/>
                <w:szCs w:val="20"/>
              </w:rPr>
            </w:pPr>
            <w:r w:rsidRPr="002A7398">
              <w:rPr>
                <w:rFonts w:ascii="Arial" w:hAnsi="Arial" w:cs="Arial"/>
                <w:color w:val="000000" w:themeColor="text1"/>
                <w:sz w:val="20"/>
                <w:szCs w:val="20"/>
              </w:rPr>
              <w:t>PARAF. GALV. 5/8X10MM COM PORCA</w:t>
            </w:r>
          </w:p>
        </w:tc>
        <w:tc>
          <w:tcPr>
            <w:tcW w:w="1136" w:type="dxa"/>
            <w:vAlign w:val="center"/>
          </w:tcPr>
          <w:p w14:paraId="2F4EFBD0"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UN</w:t>
            </w:r>
          </w:p>
        </w:tc>
        <w:tc>
          <w:tcPr>
            <w:tcW w:w="995" w:type="dxa"/>
            <w:vAlign w:val="center"/>
          </w:tcPr>
          <w:p w14:paraId="041F3993"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60,00</w:t>
            </w:r>
          </w:p>
        </w:tc>
      </w:tr>
      <w:tr w:rsidR="002A7398" w:rsidRPr="002A7398" w14:paraId="55D40ADA" w14:textId="77777777" w:rsidTr="002A1BD6">
        <w:trPr>
          <w:trHeight w:val="23"/>
        </w:trPr>
        <w:tc>
          <w:tcPr>
            <w:tcW w:w="704" w:type="dxa"/>
            <w:vAlign w:val="center"/>
          </w:tcPr>
          <w:p w14:paraId="70D84733"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036</w:t>
            </w:r>
          </w:p>
        </w:tc>
        <w:tc>
          <w:tcPr>
            <w:tcW w:w="6662" w:type="dxa"/>
            <w:vAlign w:val="center"/>
          </w:tcPr>
          <w:p w14:paraId="3430579B" w14:textId="77777777" w:rsidR="002A7398" w:rsidRPr="002A7398" w:rsidRDefault="002A7398" w:rsidP="002A7398">
            <w:pPr>
              <w:spacing w:line="360" w:lineRule="auto"/>
              <w:rPr>
                <w:rFonts w:ascii="Arial" w:hAnsi="Arial" w:cs="Arial"/>
                <w:color w:val="000000" w:themeColor="text1"/>
                <w:sz w:val="20"/>
                <w:szCs w:val="20"/>
              </w:rPr>
            </w:pPr>
            <w:r w:rsidRPr="002A7398">
              <w:rPr>
                <w:rFonts w:ascii="Arial" w:hAnsi="Arial" w:cs="Arial"/>
                <w:color w:val="000000" w:themeColor="text1"/>
                <w:sz w:val="20"/>
                <w:szCs w:val="20"/>
              </w:rPr>
              <w:t>RELE DE NIVEL</w:t>
            </w:r>
          </w:p>
        </w:tc>
        <w:tc>
          <w:tcPr>
            <w:tcW w:w="1136" w:type="dxa"/>
            <w:vAlign w:val="center"/>
          </w:tcPr>
          <w:p w14:paraId="3D9D9453"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UN</w:t>
            </w:r>
          </w:p>
        </w:tc>
        <w:tc>
          <w:tcPr>
            <w:tcW w:w="995" w:type="dxa"/>
            <w:vAlign w:val="center"/>
          </w:tcPr>
          <w:p w14:paraId="615004C6"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20,00</w:t>
            </w:r>
          </w:p>
        </w:tc>
      </w:tr>
      <w:tr w:rsidR="002A7398" w:rsidRPr="002A7398" w14:paraId="4200730D" w14:textId="77777777" w:rsidTr="002A1BD6">
        <w:trPr>
          <w:trHeight w:val="23"/>
        </w:trPr>
        <w:tc>
          <w:tcPr>
            <w:tcW w:w="704" w:type="dxa"/>
            <w:vAlign w:val="center"/>
          </w:tcPr>
          <w:p w14:paraId="42B12EC1"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037</w:t>
            </w:r>
          </w:p>
        </w:tc>
        <w:tc>
          <w:tcPr>
            <w:tcW w:w="6662" w:type="dxa"/>
            <w:vAlign w:val="center"/>
          </w:tcPr>
          <w:p w14:paraId="225B689F" w14:textId="77777777" w:rsidR="002A7398" w:rsidRPr="002A7398" w:rsidRDefault="002A7398" w:rsidP="002A7398">
            <w:pPr>
              <w:spacing w:line="360" w:lineRule="auto"/>
              <w:rPr>
                <w:rFonts w:ascii="Arial" w:hAnsi="Arial" w:cs="Arial"/>
                <w:color w:val="000000" w:themeColor="text1"/>
                <w:sz w:val="20"/>
                <w:szCs w:val="20"/>
              </w:rPr>
            </w:pPr>
            <w:r w:rsidRPr="002A7398">
              <w:rPr>
                <w:rFonts w:ascii="Arial" w:hAnsi="Arial" w:cs="Arial"/>
                <w:color w:val="000000" w:themeColor="text1"/>
                <w:sz w:val="20"/>
                <w:szCs w:val="20"/>
              </w:rPr>
              <w:t>RELE DE TEMPO</w:t>
            </w:r>
          </w:p>
        </w:tc>
        <w:tc>
          <w:tcPr>
            <w:tcW w:w="1136" w:type="dxa"/>
            <w:vAlign w:val="center"/>
          </w:tcPr>
          <w:p w14:paraId="27C972AE"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UN</w:t>
            </w:r>
          </w:p>
        </w:tc>
        <w:tc>
          <w:tcPr>
            <w:tcW w:w="995" w:type="dxa"/>
            <w:vAlign w:val="center"/>
          </w:tcPr>
          <w:p w14:paraId="76414BA8"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20,00</w:t>
            </w:r>
          </w:p>
        </w:tc>
      </w:tr>
      <w:tr w:rsidR="002A7398" w:rsidRPr="002A7398" w14:paraId="5D9FAFC7" w14:textId="77777777" w:rsidTr="002A1BD6">
        <w:trPr>
          <w:trHeight w:val="23"/>
        </w:trPr>
        <w:tc>
          <w:tcPr>
            <w:tcW w:w="704" w:type="dxa"/>
            <w:vAlign w:val="center"/>
          </w:tcPr>
          <w:p w14:paraId="264A9FDA"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038</w:t>
            </w:r>
          </w:p>
        </w:tc>
        <w:tc>
          <w:tcPr>
            <w:tcW w:w="6662" w:type="dxa"/>
            <w:vAlign w:val="center"/>
          </w:tcPr>
          <w:p w14:paraId="17E337C7" w14:textId="77777777" w:rsidR="002A7398" w:rsidRPr="002A7398" w:rsidRDefault="002A7398" w:rsidP="002A7398">
            <w:pPr>
              <w:spacing w:line="360" w:lineRule="auto"/>
              <w:rPr>
                <w:rFonts w:ascii="Arial" w:hAnsi="Arial" w:cs="Arial"/>
                <w:color w:val="000000" w:themeColor="text1"/>
                <w:sz w:val="20"/>
                <w:szCs w:val="20"/>
              </w:rPr>
            </w:pPr>
            <w:r w:rsidRPr="002A7398">
              <w:rPr>
                <w:rFonts w:ascii="Arial" w:hAnsi="Arial" w:cs="Arial"/>
                <w:color w:val="000000" w:themeColor="text1"/>
                <w:sz w:val="20"/>
                <w:szCs w:val="20"/>
              </w:rPr>
              <w:t>RELE FOTOCELULA 220V</w:t>
            </w:r>
          </w:p>
        </w:tc>
        <w:tc>
          <w:tcPr>
            <w:tcW w:w="1136" w:type="dxa"/>
            <w:vAlign w:val="center"/>
          </w:tcPr>
          <w:p w14:paraId="02DF8F02"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UN</w:t>
            </w:r>
          </w:p>
        </w:tc>
        <w:tc>
          <w:tcPr>
            <w:tcW w:w="995" w:type="dxa"/>
            <w:vAlign w:val="center"/>
          </w:tcPr>
          <w:p w14:paraId="557DFEAA"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400,00</w:t>
            </w:r>
          </w:p>
        </w:tc>
      </w:tr>
      <w:tr w:rsidR="002A7398" w:rsidRPr="002A7398" w14:paraId="2707263D" w14:textId="77777777" w:rsidTr="002A1BD6">
        <w:trPr>
          <w:trHeight w:val="23"/>
        </w:trPr>
        <w:tc>
          <w:tcPr>
            <w:tcW w:w="704" w:type="dxa"/>
            <w:vAlign w:val="center"/>
          </w:tcPr>
          <w:p w14:paraId="522744FA"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039</w:t>
            </w:r>
          </w:p>
        </w:tc>
        <w:tc>
          <w:tcPr>
            <w:tcW w:w="6662" w:type="dxa"/>
            <w:vAlign w:val="center"/>
          </w:tcPr>
          <w:p w14:paraId="478E02F0" w14:textId="77777777" w:rsidR="002A7398" w:rsidRPr="002A7398" w:rsidRDefault="002A7398" w:rsidP="002A7398">
            <w:pPr>
              <w:spacing w:line="360" w:lineRule="auto"/>
              <w:rPr>
                <w:rFonts w:ascii="Arial" w:hAnsi="Arial" w:cs="Arial"/>
                <w:color w:val="000000" w:themeColor="text1"/>
                <w:sz w:val="20"/>
                <w:szCs w:val="20"/>
              </w:rPr>
            </w:pPr>
            <w:r w:rsidRPr="002A7398">
              <w:rPr>
                <w:rFonts w:ascii="Arial" w:hAnsi="Arial" w:cs="Arial"/>
                <w:color w:val="000000" w:themeColor="text1"/>
                <w:sz w:val="20"/>
                <w:szCs w:val="20"/>
              </w:rPr>
              <w:t>RELE SOBRECARGA 17/25 AMP</w:t>
            </w:r>
          </w:p>
        </w:tc>
        <w:tc>
          <w:tcPr>
            <w:tcW w:w="1136" w:type="dxa"/>
            <w:vAlign w:val="center"/>
          </w:tcPr>
          <w:p w14:paraId="2E137C0B"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UN</w:t>
            </w:r>
          </w:p>
        </w:tc>
        <w:tc>
          <w:tcPr>
            <w:tcW w:w="995" w:type="dxa"/>
            <w:vAlign w:val="center"/>
          </w:tcPr>
          <w:p w14:paraId="3C8A7715"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25,00</w:t>
            </w:r>
          </w:p>
        </w:tc>
      </w:tr>
      <w:tr w:rsidR="002A7398" w:rsidRPr="002A7398" w14:paraId="27B8651A" w14:textId="77777777" w:rsidTr="002A1BD6">
        <w:trPr>
          <w:trHeight w:val="23"/>
        </w:trPr>
        <w:tc>
          <w:tcPr>
            <w:tcW w:w="704" w:type="dxa"/>
            <w:vAlign w:val="center"/>
          </w:tcPr>
          <w:p w14:paraId="5852C22F" w14:textId="77777777" w:rsidR="002A7398" w:rsidRPr="002A7398" w:rsidRDefault="002A7398" w:rsidP="002A7398">
            <w:pPr>
              <w:spacing w:line="360" w:lineRule="auto"/>
              <w:contextualSpacing/>
              <w:jc w:val="center"/>
              <w:rPr>
                <w:rFonts w:ascii="Arial" w:hAnsi="Arial" w:cs="Arial"/>
                <w:color w:val="000000" w:themeColor="text1"/>
                <w:sz w:val="20"/>
                <w:szCs w:val="20"/>
              </w:rPr>
            </w:pPr>
            <w:r w:rsidRPr="002A7398">
              <w:rPr>
                <w:rFonts w:ascii="Arial" w:hAnsi="Arial" w:cs="Arial"/>
                <w:color w:val="000000" w:themeColor="text1"/>
                <w:sz w:val="20"/>
                <w:szCs w:val="20"/>
              </w:rPr>
              <w:t>040</w:t>
            </w:r>
          </w:p>
        </w:tc>
        <w:tc>
          <w:tcPr>
            <w:tcW w:w="6662" w:type="dxa"/>
            <w:vAlign w:val="center"/>
          </w:tcPr>
          <w:p w14:paraId="79F05E9C" w14:textId="77777777" w:rsidR="002A7398" w:rsidRPr="002A7398" w:rsidRDefault="002A7398" w:rsidP="002A7398">
            <w:pPr>
              <w:pStyle w:val="Corpodetexto"/>
              <w:spacing w:before="0" w:beforeAutospacing="0" w:after="0" w:afterAutospacing="0" w:line="360" w:lineRule="auto"/>
              <w:contextualSpacing/>
              <w:rPr>
                <w:rFonts w:ascii="Arial" w:hAnsi="Arial" w:cs="Arial"/>
                <w:color w:val="000000" w:themeColor="text1"/>
                <w:sz w:val="20"/>
                <w:szCs w:val="20"/>
              </w:rPr>
            </w:pPr>
            <w:r w:rsidRPr="002A7398">
              <w:rPr>
                <w:rFonts w:ascii="Arial" w:hAnsi="Arial" w:cs="Arial"/>
                <w:color w:val="000000" w:themeColor="text1"/>
                <w:sz w:val="20"/>
                <w:szCs w:val="20"/>
              </w:rPr>
              <w:t>SERVIÇOS COM CAMINHÃO MUNCK.</w:t>
            </w:r>
          </w:p>
        </w:tc>
        <w:tc>
          <w:tcPr>
            <w:tcW w:w="1136" w:type="dxa"/>
            <w:vAlign w:val="center"/>
          </w:tcPr>
          <w:p w14:paraId="156A8933" w14:textId="77777777" w:rsidR="002A7398" w:rsidRPr="002A7398" w:rsidRDefault="002A7398" w:rsidP="002A7398">
            <w:pPr>
              <w:pStyle w:val="Corpodetexto"/>
              <w:spacing w:before="0" w:beforeAutospacing="0" w:after="0" w:afterAutospacing="0" w:line="360" w:lineRule="auto"/>
              <w:contextualSpacing/>
              <w:jc w:val="center"/>
              <w:rPr>
                <w:rFonts w:ascii="Arial" w:hAnsi="Arial" w:cs="Arial"/>
                <w:color w:val="000000" w:themeColor="text1"/>
                <w:sz w:val="20"/>
                <w:szCs w:val="20"/>
              </w:rPr>
            </w:pPr>
            <w:r w:rsidRPr="002A7398">
              <w:rPr>
                <w:rStyle w:val="Bodytext9pt"/>
                <w:rFonts w:ascii="Arial" w:hAnsi="Arial" w:cs="Arial"/>
                <w:color w:val="000000" w:themeColor="text1"/>
                <w:sz w:val="20"/>
                <w:szCs w:val="20"/>
                <w:lang w:val="en-US"/>
              </w:rPr>
              <w:t>HR</w:t>
            </w:r>
          </w:p>
        </w:tc>
        <w:tc>
          <w:tcPr>
            <w:tcW w:w="995" w:type="dxa"/>
            <w:vAlign w:val="center"/>
          </w:tcPr>
          <w:p w14:paraId="331E2D30" w14:textId="77777777" w:rsidR="002A7398" w:rsidRPr="002A7398" w:rsidRDefault="002A7398" w:rsidP="002A7398">
            <w:pPr>
              <w:pStyle w:val="Corpodetexto"/>
              <w:spacing w:before="0" w:beforeAutospacing="0" w:after="0" w:afterAutospacing="0" w:line="360" w:lineRule="auto"/>
              <w:contextualSpacing/>
              <w:jc w:val="center"/>
              <w:rPr>
                <w:rStyle w:val="Bodytext9pt"/>
                <w:rFonts w:ascii="Arial" w:hAnsi="Arial" w:cs="Arial"/>
                <w:color w:val="000000" w:themeColor="text1"/>
                <w:sz w:val="20"/>
                <w:szCs w:val="20"/>
                <w:lang w:val="en-US"/>
              </w:rPr>
            </w:pPr>
            <w:r w:rsidRPr="002A7398">
              <w:rPr>
                <w:rFonts w:ascii="Arial" w:hAnsi="Arial" w:cs="Arial"/>
                <w:color w:val="000000" w:themeColor="text1"/>
                <w:sz w:val="20"/>
                <w:szCs w:val="20"/>
              </w:rPr>
              <w:t>300,00</w:t>
            </w:r>
          </w:p>
        </w:tc>
      </w:tr>
      <w:tr w:rsidR="002A7398" w:rsidRPr="002A7398" w14:paraId="585BCEB4" w14:textId="77777777" w:rsidTr="002A1BD6">
        <w:trPr>
          <w:trHeight w:val="23"/>
        </w:trPr>
        <w:tc>
          <w:tcPr>
            <w:tcW w:w="704" w:type="dxa"/>
            <w:vAlign w:val="center"/>
          </w:tcPr>
          <w:p w14:paraId="680B680A" w14:textId="77777777" w:rsidR="002A7398" w:rsidRPr="002A7398" w:rsidRDefault="002A7398" w:rsidP="002A7398">
            <w:pPr>
              <w:spacing w:line="360" w:lineRule="auto"/>
              <w:contextualSpacing/>
              <w:jc w:val="center"/>
              <w:rPr>
                <w:rFonts w:ascii="Arial" w:hAnsi="Arial" w:cs="Arial"/>
                <w:color w:val="000000" w:themeColor="text1"/>
                <w:sz w:val="20"/>
                <w:szCs w:val="20"/>
              </w:rPr>
            </w:pPr>
            <w:r w:rsidRPr="002A7398">
              <w:rPr>
                <w:rFonts w:ascii="Arial" w:hAnsi="Arial" w:cs="Arial"/>
                <w:color w:val="000000" w:themeColor="text1"/>
                <w:sz w:val="20"/>
                <w:szCs w:val="20"/>
              </w:rPr>
              <w:t>041</w:t>
            </w:r>
          </w:p>
        </w:tc>
        <w:tc>
          <w:tcPr>
            <w:tcW w:w="6662" w:type="dxa"/>
            <w:vAlign w:val="center"/>
          </w:tcPr>
          <w:p w14:paraId="18A3406C" w14:textId="77777777" w:rsidR="002A7398" w:rsidRPr="002A7398" w:rsidRDefault="002A7398" w:rsidP="002A7398">
            <w:pPr>
              <w:pStyle w:val="Corpodetexto"/>
              <w:spacing w:before="0" w:beforeAutospacing="0" w:after="0" w:afterAutospacing="0" w:line="360" w:lineRule="auto"/>
              <w:contextualSpacing/>
              <w:rPr>
                <w:rFonts w:ascii="Arial" w:hAnsi="Arial" w:cs="Arial"/>
                <w:color w:val="000000" w:themeColor="text1"/>
                <w:sz w:val="20"/>
                <w:szCs w:val="20"/>
              </w:rPr>
            </w:pPr>
            <w:r w:rsidRPr="002A7398">
              <w:rPr>
                <w:rFonts w:ascii="Arial" w:hAnsi="Arial" w:cs="Arial"/>
                <w:color w:val="000000" w:themeColor="text1"/>
                <w:sz w:val="20"/>
                <w:szCs w:val="20"/>
              </w:rPr>
              <w:t>SERVIÇOS ESPECIALIZADOS PARA MANUTENÇÃO DA ILUMINAÇÃO PÚBLICA, REVISÃO, CONSERTO E SUBSTITUIÇÃO, INSTALADOS EM ÁREAS DE DOMÍNIO PÚBLICO, COMPREENDENDO OS POSTES, SUPERPOSTES, PRAÇAS, LUMINÁRIAS, ENTRE OUTRAS.</w:t>
            </w:r>
          </w:p>
        </w:tc>
        <w:tc>
          <w:tcPr>
            <w:tcW w:w="1136" w:type="dxa"/>
            <w:vAlign w:val="center"/>
          </w:tcPr>
          <w:p w14:paraId="49EB1B38" w14:textId="77777777" w:rsidR="002A7398" w:rsidRPr="002A7398" w:rsidRDefault="002A7398" w:rsidP="002A7398">
            <w:pPr>
              <w:pStyle w:val="Corpodetexto"/>
              <w:spacing w:before="0" w:beforeAutospacing="0" w:after="0" w:afterAutospacing="0" w:line="360" w:lineRule="auto"/>
              <w:contextualSpacing/>
              <w:jc w:val="center"/>
              <w:rPr>
                <w:rFonts w:ascii="Arial" w:hAnsi="Arial" w:cs="Arial"/>
                <w:color w:val="000000" w:themeColor="text1"/>
                <w:sz w:val="20"/>
                <w:szCs w:val="20"/>
              </w:rPr>
            </w:pPr>
            <w:r w:rsidRPr="002A7398">
              <w:rPr>
                <w:rFonts w:ascii="Arial" w:hAnsi="Arial" w:cs="Arial"/>
                <w:color w:val="000000" w:themeColor="text1"/>
                <w:sz w:val="20"/>
                <w:szCs w:val="20"/>
              </w:rPr>
              <w:t>HR</w:t>
            </w:r>
          </w:p>
        </w:tc>
        <w:tc>
          <w:tcPr>
            <w:tcW w:w="995" w:type="dxa"/>
            <w:vAlign w:val="center"/>
          </w:tcPr>
          <w:p w14:paraId="5B7FFEB8" w14:textId="77777777" w:rsidR="002A7398" w:rsidRPr="002A7398" w:rsidRDefault="002A7398" w:rsidP="002A7398">
            <w:pPr>
              <w:pStyle w:val="Corpodetexto"/>
              <w:spacing w:before="0" w:beforeAutospacing="0" w:after="0" w:afterAutospacing="0" w:line="360" w:lineRule="auto"/>
              <w:contextualSpacing/>
              <w:jc w:val="center"/>
              <w:rPr>
                <w:rFonts w:ascii="Arial" w:hAnsi="Arial" w:cs="Arial"/>
                <w:color w:val="000000" w:themeColor="text1"/>
                <w:sz w:val="20"/>
                <w:szCs w:val="20"/>
              </w:rPr>
            </w:pPr>
            <w:r w:rsidRPr="002A7398">
              <w:rPr>
                <w:rFonts w:ascii="Arial" w:hAnsi="Arial" w:cs="Arial"/>
                <w:color w:val="000000" w:themeColor="text1"/>
                <w:sz w:val="20"/>
                <w:szCs w:val="20"/>
              </w:rPr>
              <w:t>500,00</w:t>
            </w:r>
          </w:p>
        </w:tc>
      </w:tr>
      <w:tr w:rsidR="002A7398" w:rsidRPr="002A7398" w14:paraId="28D0A41A" w14:textId="77777777" w:rsidTr="002A1BD6">
        <w:trPr>
          <w:trHeight w:val="23"/>
        </w:trPr>
        <w:tc>
          <w:tcPr>
            <w:tcW w:w="704" w:type="dxa"/>
            <w:tcBorders>
              <w:top w:val="single" w:sz="4" w:space="0" w:color="auto"/>
              <w:left w:val="single" w:sz="4" w:space="0" w:color="auto"/>
              <w:bottom w:val="single" w:sz="4" w:space="0" w:color="auto"/>
              <w:right w:val="single" w:sz="4" w:space="0" w:color="auto"/>
            </w:tcBorders>
            <w:vAlign w:val="center"/>
          </w:tcPr>
          <w:p w14:paraId="5515C4E1" w14:textId="77777777" w:rsidR="002A7398" w:rsidRPr="002A7398" w:rsidRDefault="002A7398" w:rsidP="002A7398">
            <w:pPr>
              <w:spacing w:line="360" w:lineRule="auto"/>
              <w:contextualSpacing/>
              <w:jc w:val="center"/>
              <w:rPr>
                <w:rFonts w:ascii="Arial" w:hAnsi="Arial" w:cs="Arial"/>
                <w:color w:val="000000" w:themeColor="text1"/>
                <w:sz w:val="20"/>
                <w:szCs w:val="20"/>
              </w:rPr>
            </w:pPr>
            <w:r w:rsidRPr="002A7398">
              <w:rPr>
                <w:rFonts w:ascii="Arial" w:hAnsi="Arial" w:cs="Arial"/>
                <w:color w:val="000000" w:themeColor="text1"/>
                <w:sz w:val="20"/>
                <w:szCs w:val="20"/>
              </w:rPr>
              <w:t>042</w:t>
            </w:r>
          </w:p>
        </w:tc>
        <w:tc>
          <w:tcPr>
            <w:tcW w:w="6662" w:type="dxa"/>
            <w:tcBorders>
              <w:top w:val="single" w:sz="4" w:space="0" w:color="auto"/>
              <w:left w:val="single" w:sz="4" w:space="0" w:color="auto"/>
              <w:bottom w:val="single" w:sz="4" w:space="0" w:color="auto"/>
              <w:right w:val="single" w:sz="4" w:space="0" w:color="auto"/>
            </w:tcBorders>
            <w:vAlign w:val="center"/>
          </w:tcPr>
          <w:p w14:paraId="3F2EBE62" w14:textId="77777777" w:rsidR="002A7398" w:rsidRPr="002A7398" w:rsidRDefault="002A7398" w:rsidP="002A7398">
            <w:pPr>
              <w:pStyle w:val="Corpodetexto"/>
              <w:spacing w:before="0" w:beforeAutospacing="0" w:after="0" w:afterAutospacing="0" w:line="360" w:lineRule="auto"/>
              <w:contextualSpacing/>
              <w:rPr>
                <w:rFonts w:ascii="Arial" w:hAnsi="Arial" w:cs="Arial"/>
                <w:color w:val="000000" w:themeColor="text1"/>
                <w:sz w:val="20"/>
                <w:szCs w:val="20"/>
              </w:rPr>
            </w:pPr>
            <w:r w:rsidRPr="002A7398">
              <w:rPr>
                <w:rFonts w:ascii="Arial" w:hAnsi="Arial" w:cs="Arial"/>
                <w:color w:val="000000" w:themeColor="text1"/>
                <w:sz w:val="20"/>
                <w:szCs w:val="20"/>
              </w:rPr>
              <w:t>SERVIÇOS ESPECIALIZADOS PARA RETIRADA E INSTALAÇÃO DE BOMBA DE POÇO ARTESIANO COM ATE 200 METROS DE PORFUNDIDADE COM DESLOCAMENTO NA REGIAO DO MUNICIPIO</w:t>
            </w:r>
          </w:p>
        </w:tc>
        <w:tc>
          <w:tcPr>
            <w:tcW w:w="1136" w:type="dxa"/>
            <w:tcBorders>
              <w:top w:val="single" w:sz="4" w:space="0" w:color="auto"/>
              <w:left w:val="single" w:sz="4" w:space="0" w:color="auto"/>
              <w:bottom w:val="single" w:sz="4" w:space="0" w:color="auto"/>
              <w:right w:val="single" w:sz="4" w:space="0" w:color="auto"/>
            </w:tcBorders>
            <w:vAlign w:val="center"/>
          </w:tcPr>
          <w:p w14:paraId="7F4A9CD9" w14:textId="77777777" w:rsidR="002A7398" w:rsidRPr="002A7398" w:rsidRDefault="002A7398" w:rsidP="002A7398">
            <w:pPr>
              <w:pStyle w:val="Corpodetexto"/>
              <w:spacing w:before="0" w:beforeAutospacing="0" w:after="0" w:afterAutospacing="0" w:line="360" w:lineRule="auto"/>
              <w:contextualSpacing/>
              <w:jc w:val="center"/>
              <w:rPr>
                <w:rFonts w:ascii="Arial" w:hAnsi="Arial" w:cs="Arial"/>
                <w:color w:val="000000" w:themeColor="text1"/>
                <w:sz w:val="20"/>
                <w:szCs w:val="20"/>
              </w:rPr>
            </w:pPr>
            <w:r w:rsidRPr="002A7398">
              <w:rPr>
                <w:rFonts w:ascii="Arial" w:hAnsi="Arial" w:cs="Arial"/>
                <w:color w:val="000000" w:themeColor="text1"/>
                <w:sz w:val="20"/>
                <w:szCs w:val="20"/>
              </w:rPr>
              <w:t>UN</w:t>
            </w:r>
          </w:p>
        </w:tc>
        <w:tc>
          <w:tcPr>
            <w:tcW w:w="995" w:type="dxa"/>
            <w:tcBorders>
              <w:top w:val="single" w:sz="4" w:space="0" w:color="auto"/>
              <w:left w:val="single" w:sz="4" w:space="0" w:color="auto"/>
              <w:bottom w:val="single" w:sz="4" w:space="0" w:color="auto"/>
              <w:right w:val="single" w:sz="4" w:space="0" w:color="auto"/>
            </w:tcBorders>
            <w:vAlign w:val="center"/>
          </w:tcPr>
          <w:p w14:paraId="6C703C92" w14:textId="77777777" w:rsidR="002A7398" w:rsidRPr="002A7398" w:rsidRDefault="002A7398" w:rsidP="002A7398">
            <w:pPr>
              <w:pStyle w:val="Corpodetexto"/>
              <w:spacing w:before="0" w:beforeAutospacing="0" w:after="0" w:afterAutospacing="0" w:line="360" w:lineRule="auto"/>
              <w:contextualSpacing/>
              <w:jc w:val="center"/>
              <w:rPr>
                <w:rFonts w:ascii="Arial" w:hAnsi="Arial" w:cs="Arial"/>
                <w:color w:val="000000" w:themeColor="text1"/>
                <w:sz w:val="20"/>
                <w:szCs w:val="20"/>
              </w:rPr>
            </w:pPr>
            <w:r w:rsidRPr="002A7398">
              <w:rPr>
                <w:rFonts w:ascii="Arial" w:hAnsi="Arial" w:cs="Arial"/>
                <w:color w:val="000000" w:themeColor="text1"/>
                <w:sz w:val="20"/>
                <w:szCs w:val="20"/>
              </w:rPr>
              <w:t>10,00</w:t>
            </w:r>
          </w:p>
        </w:tc>
      </w:tr>
      <w:tr w:rsidR="002A7398" w:rsidRPr="002A7398" w14:paraId="69CED42F" w14:textId="77777777" w:rsidTr="002A1BD6">
        <w:trPr>
          <w:trHeight w:val="23"/>
        </w:trPr>
        <w:tc>
          <w:tcPr>
            <w:tcW w:w="704" w:type="dxa"/>
            <w:vAlign w:val="center"/>
          </w:tcPr>
          <w:p w14:paraId="6734450C"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043</w:t>
            </w:r>
          </w:p>
        </w:tc>
        <w:tc>
          <w:tcPr>
            <w:tcW w:w="6662" w:type="dxa"/>
            <w:vAlign w:val="center"/>
          </w:tcPr>
          <w:p w14:paraId="5B49C1C3" w14:textId="77777777" w:rsidR="002A7398" w:rsidRPr="002A7398" w:rsidRDefault="002A7398" w:rsidP="002A7398">
            <w:pPr>
              <w:spacing w:line="360" w:lineRule="auto"/>
              <w:rPr>
                <w:rFonts w:ascii="Arial" w:hAnsi="Arial" w:cs="Arial"/>
                <w:color w:val="000000" w:themeColor="text1"/>
                <w:sz w:val="20"/>
                <w:szCs w:val="20"/>
              </w:rPr>
            </w:pPr>
            <w:r w:rsidRPr="002A7398">
              <w:rPr>
                <w:rFonts w:ascii="Arial" w:hAnsi="Arial" w:cs="Arial"/>
                <w:color w:val="000000" w:themeColor="text1"/>
                <w:sz w:val="20"/>
                <w:szCs w:val="20"/>
              </w:rPr>
              <w:t>TIMER ANALÓGICO KOEL</w:t>
            </w:r>
          </w:p>
        </w:tc>
        <w:tc>
          <w:tcPr>
            <w:tcW w:w="1136" w:type="dxa"/>
            <w:vAlign w:val="center"/>
          </w:tcPr>
          <w:p w14:paraId="379B3EF7"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UN</w:t>
            </w:r>
          </w:p>
        </w:tc>
        <w:tc>
          <w:tcPr>
            <w:tcW w:w="995" w:type="dxa"/>
            <w:vAlign w:val="center"/>
          </w:tcPr>
          <w:p w14:paraId="59CB5D80"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20,00</w:t>
            </w:r>
          </w:p>
        </w:tc>
      </w:tr>
      <w:tr w:rsidR="002A7398" w:rsidRPr="002A7398" w14:paraId="52DF94FE" w14:textId="77777777" w:rsidTr="002A1BD6">
        <w:trPr>
          <w:trHeight w:val="23"/>
        </w:trPr>
        <w:tc>
          <w:tcPr>
            <w:tcW w:w="704" w:type="dxa"/>
            <w:vAlign w:val="center"/>
          </w:tcPr>
          <w:p w14:paraId="3EAF035D"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044</w:t>
            </w:r>
          </w:p>
        </w:tc>
        <w:tc>
          <w:tcPr>
            <w:tcW w:w="6662" w:type="dxa"/>
            <w:vAlign w:val="center"/>
          </w:tcPr>
          <w:p w14:paraId="5B20DD07" w14:textId="77777777" w:rsidR="002A7398" w:rsidRPr="002A7398" w:rsidRDefault="002A7398" w:rsidP="002A7398">
            <w:pPr>
              <w:spacing w:line="360" w:lineRule="auto"/>
              <w:rPr>
                <w:rFonts w:ascii="Arial" w:hAnsi="Arial" w:cs="Arial"/>
                <w:color w:val="000000" w:themeColor="text1"/>
                <w:sz w:val="20"/>
                <w:szCs w:val="20"/>
              </w:rPr>
            </w:pPr>
            <w:r w:rsidRPr="002A7398">
              <w:rPr>
                <w:rFonts w:ascii="Arial" w:hAnsi="Arial" w:cs="Arial"/>
                <w:color w:val="000000" w:themeColor="text1"/>
                <w:sz w:val="20"/>
                <w:szCs w:val="20"/>
              </w:rPr>
              <w:t>VALVULA RETENCAO POÇO ART 1X1/2</w:t>
            </w:r>
          </w:p>
        </w:tc>
        <w:tc>
          <w:tcPr>
            <w:tcW w:w="1136" w:type="dxa"/>
            <w:vAlign w:val="center"/>
          </w:tcPr>
          <w:p w14:paraId="16CC3202"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UN</w:t>
            </w:r>
          </w:p>
        </w:tc>
        <w:tc>
          <w:tcPr>
            <w:tcW w:w="995" w:type="dxa"/>
            <w:vAlign w:val="center"/>
          </w:tcPr>
          <w:p w14:paraId="32A72FC0"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10,00</w:t>
            </w:r>
          </w:p>
        </w:tc>
      </w:tr>
      <w:tr w:rsidR="002A7398" w:rsidRPr="002A7398" w14:paraId="6173F2C0" w14:textId="77777777" w:rsidTr="002A1BD6">
        <w:trPr>
          <w:trHeight w:val="23"/>
        </w:trPr>
        <w:tc>
          <w:tcPr>
            <w:tcW w:w="704" w:type="dxa"/>
            <w:vAlign w:val="center"/>
          </w:tcPr>
          <w:p w14:paraId="6663AF9C"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045</w:t>
            </w:r>
          </w:p>
        </w:tc>
        <w:tc>
          <w:tcPr>
            <w:tcW w:w="6662" w:type="dxa"/>
            <w:vAlign w:val="center"/>
          </w:tcPr>
          <w:p w14:paraId="1954DDA0" w14:textId="77777777" w:rsidR="002A7398" w:rsidRPr="002A7398" w:rsidRDefault="002A7398" w:rsidP="002A7398">
            <w:pPr>
              <w:spacing w:line="360" w:lineRule="auto"/>
              <w:rPr>
                <w:rFonts w:ascii="Arial" w:hAnsi="Arial" w:cs="Arial"/>
                <w:color w:val="000000" w:themeColor="text1"/>
                <w:sz w:val="20"/>
                <w:szCs w:val="20"/>
              </w:rPr>
            </w:pPr>
            <w:r w:rsidRPr="002A7398">
              <w:rPr>
                <w:rFonts w:ascii="Arial" w:hAnsi="Arial" w:cs="Arial"/>
                <w:color w:val="000000" w:themeColor="text1"/>
                <w:sz w:val="20"/>
                <w:szCs w:val="20"/>
              </w:rPr>
              <w:t>VALVULA RETENCAO POÇO ART 1X1/4</w:t>
            </w:r>
          </w:p>
        </w:tc>
        <w:tc>
          <w:tcPr>
            <w:tcW w:w="1136" w:type="dxa"/>
            <w:vAlign w:val="center"/>
          </w:tcPr>
          <w:p w14:paraId="67C6F074"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UN</w:t>
            </w:r>
          </w:p>
        </w:tc>
        <w:tc>
          <w:tcPr>
            <w:tcW w:w="995" w:type="dxa"/>
            <w:vAlign w:val="center"/>
          </w:tcPr>
          <w:p w14:paraId="56038E39"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10,00</w:t>
            </w:r>
          </w:p>
        </w:tc>
      </w:tr>
      <w:tr w:rsidR="002A7398" w:rsidRPr="002A7398" w14:paraId="2F568A58" w14:textId="77777777" w:rsidTr="002A1BD6">
        <w:trPr>
          <w:trHeight w:val="23"/>
        </w:trPr>
        <w:tc>
          <w:tcPr>
            <w:tcW w:w="704" w:type="dxa"/>
            <w:vAlign w:val="center"/>
          </w:tcPr>
          <w:p w14:paraId="3834ABFB"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046</w:t>
            </w:r>
          </w:p>
        </w:tc>
        <w:tc>
          <w:tcPr>
            <w:tcW w:w="6662" w:type="dxa"/>
            <w:vAlign w:val="center"/>
          </w:tcPr>
          <w:p w14:paraId="57B69C2A" w14:textId="77777777" w:rsidR="002A7398" w:rsidRPr="002A7398" w:rsidRDefault="002A7398" w:rsidP="002A7398">
            <w:pPr>
              <w:spacing w:line="360" w:lineRule="auto"/>
              <w:rPr>
                <w:rFonts w:ascii="Arial" w:hAnsi="Arial" w:cs="Arial"/>
                <w:color w:val="000000" w:themeColor="text1"/>
                <w:sz w:val="20"/>
                <w:szCs w:val="20"/>
              </w:rPr>
            </w:pPr>
            <w:r w:rsidRPr="002A7398">
              <w:rPr>
                <w:rFonts w:ascii="Arial" w:hAnsi="Arial" w:cs="Arial"/>
                <w:color w:val="000000" w:themeColor="text1"/>
                <w:sz w:val="20"/>
                <w:szCs w:val="20"/>
              </w:rPr>
              <w:t>VEDA ROSCA 25MTS</w:t>
            </w:r>
          </w:p>
        </w:tc>
        <w:tc>
          <w:tcPr>
            <w:tcW w:w="1136" w:type="dxa"/>
            <w:vAlign w:val="center"/>
          </w:tcPr>
          <w:p w14:paraId="1391EB40"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UN</w:t>
            </w:r>
          </w:p>
        </w:tc>
        <w:tc>
          <w:tcPr>
            <w:tcW w:w="995" w:type="dxa"/>
            <w:vAlign w:val="center"/>
          </w:tcPr>
          <w:p w14:paraId="5FFAB09E" w14:textId="77777777" w:rsidR="002A7398" w:rsidRPr="002A7398" w:rsidRDefault="002A7398"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50,00</w:t>
            </w:r>
          </w:p>
        </w:tc>
      </w:tr>
    </w:tbl>
    <w:p w14:paraId="26062FDB" w14:textId="77777777" w:rsidR="002A7398" w:rsidRPr="002A7398" w:rsidRDefault="002A7398" w:rsidP="002A7398">
      <w:pPr>
        <w:pStyle w:val="tiiiitulo"/>
        <w:spacing w:before="0" w:after="0" w:line="360" w:lineRule="auto"/>
        <w:rPr>
          <w:color w:val="000000" w:themeColor="text1"/>
          <w:sz w:val="20"/>
          <w:szCs w:val="20"/>
        </w:rPr>
      </w:pPr>
      <w:bookmarkStart w:id="91" w:name="art18§1v"/>
      <w:bookmarkEnd w:id="91"/>
      <w:r w:rsidRPr="002A7398">
        <w:rPr>
          <w:color w:val="000000" w:themeColor="text1"/>
          <w:sz w:val="20"/>
          <w:szCs w:val="20"/>
        </w:rPr>
        <w:t>DO LEVANTAMENTO DE MERCADO</w:t>
      </w:r>
      <w:r w:rsidRPr="002A7398">
        <w:rPr>
          <w:rStyle w:val="Refdenotaderodap"/>
          <w:color w:val="000000" w:themeColor="text1"/>
          <w:sz w:val="20"/>
          <w:szCs w:val="20"/>
        </w:rPr>
        <w:footnoteReference w:id="6"/>
      </w:r>
    </w:p>
    <w:p w14:paraId="5666AEE3" w14:textId="77777777" w:rsidR="002A7398" w:rsidRPr="002A7398" w:rsidRDefault="002A7398" w:rsidP="002A7398">
      <w:pPr>
        <w:pStyle w:val="teeeext"/>
        <w:spacing w:before="0" w:after="0" w:line="360" w:lineRule="auto"/>
        <w:ind w:firstLine="570"/>
        <w:rPr>
          <w:color w:val="000000" w:themeColor="text1"/>
        </w:rPr>
      </w:pPr>
      <w:r w:rsidRPr="002A7398">
        <w:rPr>
          <w:color w:val="000000" w:themeColor="text1"/>
        </w:rPr>
        <w:t xml:space="preserve">Foi realizado o levantamento de mercado, sendo que em análise das alternativas possíveis a solução </w:t>
      </w:r>
      <w:r w:rsidRPr="002A7398">
        <w:rPr>
          <w:color w:val="000000" w:themeColor="text1"/>
          <w:u w:val="single"/>
        </w:rPr>
        <w:t>técnica</w:t>
      </w:r>
      <w:r w:rsidRPr="002A7398">
        <w:rPr>
          <w:color w:val="000000" w:themeColor="text1"/>
        </w:rPr>
        <w:t xml:space="preserve"> e </w:t>
      </w:r>
      <w:r w:rsidRPr="002A7398">
        <w:rPr>
          <w:color w:val="000000" w:themeColor="text1"/>
          <w:u w:val="single"/>
        </w:rPr>
        <w:t>econômica</w:t>
      </w:r>
      <w:r w:rsidRPr="002A7398">
        <w:rPr>
          <w:color w:val="000000" w:themeColor="text1"/>
        </w:rPr>
        <w:t xml:space="preserve"> da escolha acima transcrita são as que melhor atendem ao interesse público, visto que os materiais que serão adquiridos e serviços contratados em geral possibilitam a continuidade dos serviços prestados à população pela administração municipal, sendo que a pesquisa de mercado corroborou a escolha mediante a análise da questão econômica, mostrando-se ser a solução mais vantajosa técnica e economicamente.</w:t>
      </w:r>
      <w:r w:rsidRPr="002A7398">
        <w:rPr>
          <w:color w:val="000000" w:themeColor="text1"/>
          <w:u w:val="single"/>
        </w:rPr>
        <w:t xml:space="preserve"> </w:t>
      </w:r>
    </w:p>
    <w:p w14:paraId="3C501B7F" w14:textId="77777777" w:rsidR="002A7398" w:rsidRPr="002A7398" w:rsidRDefault="002A7398" w:rsidP="002A7398">
      <w:pPr>
        <w:pStyle w:val="tiiiitulo"/>
        <w:spacing w:before="0" w:after="0" w:line="360" w:lineRule="auto"/>
        <w:rPr>
          <w:color w:val="000000" w:themeColor="text1"/>
          <w:sz w:val="20"/>
          <w:szCs w:val="20"/>
        </w:rPr>
      </w:pPr>
      <w:bookmarkStart w:id="92" w:name="art18§1vi"/>
      <w:bookmarkEnd w:id="92"/>
      <w:r w:rsidRPr="002A7398">
        <w:rPr>
          <w:color w:val="000000" w:themeColor="text1"/>
          <w:sz w:val="20"/>
          <w:szCs w:val="20"/>
        </w:rPr>
        <w:t>ESTIMATIVA DO VALOR DA CONTRATAÇÃO</w:t>
      </w:r>
      <w:r w:rsidRPr="002A7398">
        <w:rPr>
          <w:rStyle w:val="Refdenotaderodap"/>
          <w:color w:val="000000" w:themeColor="text1"/>
          <w:sz w:val="20"/>
          <w:szCs w:val="20"/>
        </w:rPr>
        <w:footnoteReference w:id="7"/>
      </w:r>
    </w:p>
    <w:p w14:paraId="683BB997" w14:textId="77777777" w:rsidR="002A7398" w:rsidRPr="002A7398" w:rsidRDefault="002A7398" w:rsidP="002A7398">
      <w:pPr>
        <w:pStyle w:val="teeeext"/>
        <w:spacing w:before="0" w:after="0" w:line="360" w:lineRule="auto"/>
        <w:ind w:firstLine="570"/>
        <w:rPr>
          <w:color w:val="000000" w:themeColor="text1"/>
        </w:rPr>
      </w:pPr>
      <w:r w:rsidRPr="002A7398">
        <w:rPr>
          <w:color w:val="000000" w:themeColor="text1"/>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564BC99E" w14:textId="77777777" w:rsidR="002A7398" w:rsidRPr="002A7398" w:rsidRDefault="002A7398" w:rsidP="002A7398">
      <w:pPr>
        <w:pStyle w:val="tiiiitulo"/>
        <w:spacing w:before="0" w:after="0" w:line="360" w:lineRule="auto"/>
        <w:rPr>
          <w:color w:val="000000" w:themeColor="text1"/>
          <w:sz w:val="20"/>
          <w:szCs w:val="20"/>
        </w:rPr>
      </w:pPr>
      <w:bookmarkStart w:id="93" w:name="art18§1vii"/>
      <w:bookmarkEnd w:id="93"/>
      <w:r w:rsidRPr="002A7398">
        <w:rPr>
          <w:color w:val="000000" w:themeColor="text1"/>
          <w:sz w:val="20"/>
          <w:szCs w:val="20"/>
        </w:rPr>
        <w:lastRenderedPageBreak/>
        <w:t>DESCRIÇÃO DA SOLUÇÃO COMO UM TODO (INCLUSIVE EXIGÊNCIAS RELACIONADAS À MANUTENÇÃO E À ASSISTÊNCIA TÉCNICA, QUANDO FOR O CASO)</w:t>
      </w:r>
      <w:r w:rsidRPr="002A7398">
        <w:rPr>
          <w:rStyle w:val="Refdenotaderodap"/>
          <w:color w:val="000000" w:themeColor="text1"/>
          <w:sz w:val="20"/>
          <w:szCs w:val="20"/>
        </w:rPr>
        <w:footnoteReference w:id="8"/>
      </w:r>
    </w:p>
    <w:p w14:paraId="3482A497" w14:textId="77777777" w:rsidR="002A7398" w:rsidRPr="002A7398" w:rsidRDefault="002A7398" w:rsidP="002A7398">
      <w:pPr>
        <w:pStyle w:val="teeeext"/>
        <w:spacing w:before="0" w:after="0" w:line="360" w:lineRule="auto"/>
        <w:ind w:firstLine="570"/>
        <w:rPr>
          <w:color w:val="000000" w:themeColor="text1"/>
        </w:rPr>
      </w:pPr>
      <w:r w:rsidRPr="002A7398">
        <w:rPr>
          <w:color w:val="000000" w:themeColor="text1"/>
        </w:rPr>
        <w:t>A descrição da solução se encontra no item 4 (descrição do objeto e quantitativos), sendo que os materiais e serviços possibilitam a continuidade dos serviços prestados à população e a ausência destes acarretará prejuízo à Administração por inviabilizar os serviços prestados quando necessário.</w:t>
      </w:r>
    </w:p>
    <w:p w14:paraId="12F107CE" w14:textId="77777777" w:rsidR="002A7398" w:rsidRPr="002A7398" w:rsidRDefault="002A7398" w:rsidP="002A7398">
      <w:pPr>
        <w:spacing w:line="360" w:lineRule="auto"/>
        <w:ind w:firstLine="573"/>
        <w:jc w:val="both"/>
        <w:rPr>
          <w:rFonts w:ascii="Arial" w:hAnsi="Arial" w:cs="Arial"/>
          <w:color w:val="000000" w:themeColor="text1"/>
          <w:sz w:val="20"/>
          <w:szCs w:val="20"/>
        </w:rPr>
      </w:pPr>
      <w:r w:rsidRPr="002A7398">
        <w:rPr>
          <w:rStyle w:val="teeeextChar"/>
          <w:rFonts w:eastAsia="Calibri"/>
          <w:color w:val="000000" w:themeColor="text1"/>
          <w:sz w:val="20"/>
          <w:szCs w:val="20"/>
        </w:rPr>
        <w:t xml:space="preserve">Não será exigida a manutenção ou assistência técnica, </w:t>
      </w:r>
      <w:r w:rsidRPr="002A7398">
        <w:rPr>
          <w:rFonts w:ascii="Arial" w:hAnsi="Arial" w:cs="Arial"/>
          <w:color w:val="000000" w:themeColor="text1"/>
          <w:sz w:val="20"/>
          <w:szCs w:val="20"/>
        </w:rPr>
        <w:t>visto que se trata de um objeto simples, que não demanda de assistência técnica.</w:t>
      </w:r>
    </w:p>
    <w:p w14:paraId="43C5203C" w14:textId="77777777" w:rsidR="002A7398" w:rsidRPr="002A7398" w:rsidRDefault="002A7398" w:rsidP="002A7398">
      <w:pPr>
        <w:pStyle w:val="tiiiitulo"/>
        <w:spacing w:before="0" w:after="0" w:line="360" w:lineRule="auto"/>
        <w:rPr>
          <w:color w:val="000000" w:themeColor="text1"/>
          <w:sz w:val="20"/>
          <w:szCs w:val="20"/>
        </w:rPr>
      </w:pPr>
      <w:bookmarkStart w:id="94" w:name="art18§1viii"/>
      <w:bookmarkEnd w:id="94"/>
      <w:r w:rsidRPr="002A7398">
        <w:rPr>
          <w:color w:val="000000" w:themeColor="text1"/>
          <w:sz w:val="20"/>
          <w:szCs w:val="20"/>
        </w:rPr>
        <w:t>JUSTIFICATIVAS PARA O PARCELAMENTO OU NÃO DA CONTRATAÇÃO</w:t>
      </w:r>
      <w:r w:rsidRPr="002A7398">
        <w:rPr>
          <w:rStyle w:val="Refdenotaderodap"/>
          <w:color w:val="000000" w:themeColor="text1"/>
          <w:sz w:val="20"/>
          <w:szCs w:val="20"/>
        </w:rPr>
        <w:footnoteReference w:id="9"/>
      </w:r>
    </w:p>
    <w:p w14:paraId="7C7272B0" w14:textId="77777777" w:rsidR="002A7398" w:rsidRPr="002A7398" w:rsidRDefault="002A7398" w:rsidP="002A7398">
      <w:pPr>
        <w:pStyle w:val="teeeext"/>
        <w:spacing w:before="0" w:after="0" w:line="360" w:lineRule="auto"/>
        <w:ind w:firstLine="570"/>
        <w:rPr>
          <w:color w:val="000000" w:themeColor="text1"/>
        </w:rPr>
      </w:pPr>
      <w:bookmarkStart w:id="95" w:name="art18§1ix"/>
      <w:bookmarkEnd w:id="95"/>
      <w:r w:rsidRPr="002A7398">
        <w:rPr>
          <w:color w:val="000000" w:themeColor="text1"/>
        </w:rPr>
        <w:t>A aquisição e contração se dará de forma parcelada, somente no caso de necessidade da Administração. Isso decorre do fato que não há certeza quanto aos quantitativos que serão utilizados e nem o exato momento que serão, pelas características do objeto e das influências externas. Assim, não é vantajoso à Administração a contratação total do objeto da licitação de uma única vez.</w:t>
      </w:r>
    </w:p>
    <w:p w14:paraId="4DA6C26C" w14:textId="77777777" w:rsidR="002A7398" w:rsidRPr="002A7398" w:rsidRDefault="002A7398" w:rsidP="002A7398">
      <w:pPr>
        <w:pStyle w:val="tiiiitulo"/>
        <w:spacing w:before="0" w:after="0" w:line="360" w:lineRule="auto"/>
        <w:rPr>
          <w:color w:val="000000" w:themeColor="text1"/>
          <w:sz w:val="20"/>
          <w:szCs w:val="20"/>
        </w:rPr>
      </w:pPr>
      <w:r w:rsidRPr="002A7398">
        <w:rPr>
          <w:color w:val="000000" w:themeColor="text1"/>
          <w:sz w:val="20"/>
          <w:szCs w:val="20"/>
        </w:rPr>
        <w:t xml:space="preserve">DEMONSTRATIVO DOS </w:t>
      </w:r>
      <w:r w:rsidRPr="002A7398">
        <w:rPr>
          <w:color w:val="000000" w:themeColor="text1"/>
          <w:sz w:val="20"/>
          <w:szCs w:val="20"/>
          <w:u w:val="single"/>
        </w:rPr>
        <w:t>RESULTADOS</w:t>
      </w:r>
      <w:r w:rsidRPr="002A7398">
        <w:rPr>
          <w:color w:val="000000" w:themeColor="text1"/>
          <w:sz w:val="20"/>
          <w:szCs w:val="20"/>
        </w:rPr>
        <w:t xml:space="preserve"> PRETENDIDOS (ECONOMICIDADE E DE MELHOR APROVEITAMENTO DOS RECURSOS HUMANOS, MATERIAIS E FINANCEIROS DISPONÍVEIS)</w:t>
      </w:r>
      <w:r w:rsidRPr="002A7398">
        <w:rPr>
          <w:rStyle w:val="Refdenotaderodap"/>
          <w:color w:val="000000" w:themeColor="text1"/>
          <w:sz w:val="20"/>
          <w:szCs w:val="20"/>
        </w:rPr>
        <w:footnoteReference w:id="10"/>
      </w:r>
    </w:p>
    <w:p w14:paraId="117D8613" w14:textId="77777777" w:rsidR="002A7398" w:rsidRPr="002A7398" w:rsidRDefault="002A7398" w:rsidP="002A7398">
      <w:pPr>
        <w:pStyle w:val="teeeext"/>
        <w:spacing w:before="0" w:after="0" w:line="360" w:lineRule="auto"/>
        <w:ind w:firstLine="570"/>
        <w:rPr>
          <w:color w:val="000000" w:themeColor="text1"/>
        </w:rPr>
      </w:pPr>
      <w:bookmarkStart w:id="96" w:name="art18§1x"/>
      <w:bookmarkEnd w:id="96"/>
      <w:r w:rsidRPr="002A7398">
        <w:rPr>
          <w:color w:val="000000" w:themeColor="text1"/>
        </w:rPr>
        <w:t xml:space="preserve">O resultado pretendido com a aquisição e contratação é suprir as necessidades das Secretaria municipais garantindo a economicidade, conforme ampla pesquisa de mercado, e melhor </w:t>
      </w:r>
      <w:r w:rsidRPr="002A7398">
        <w:rPr>
          <w:color w:val="000000" w:themeColor="text1"/>
          <w:u w:val="single"/>
        </w:rPr>
        <w:t>aproveitamento</w:t>
      </w:r>
      <w:r w:rsidRPr="002A7398">
        <w:rPr>
          <w:color w:val="000000" w:themeColor="text1"/>
        </w:rPr>
        <w:t xml:space="preserve"> dos recursos a seguir:</w:t>
      </w:r>
    </w:p>
    <w:p w14:paraId="178D3C67" w14:textId="77777777" w:rsidR="002A7398" w:rsidRPr="002A7398" w:rsidRDefault="002A7398" w:rsidP="002A7398">
      <w:pPr>
        <w:pStyle w:val="teeeext"/>
        <w:spacing w:before="0" w:after="0" w:line="360" w:lineRule="auto"/>
        <w:ind w:firstLine="570"/>
        <w:rPr>
          <w:color w:val="000000" w:themeColor="text1"/>
        </w:rPr>
      </w:pPr>
      <w:r w:rsidRPr="002A7398">
        <w:rPr>
          <w:color w:val="000000" w:themeColor="text1"/>
        </w:rPr>
        <w:t>Os recursos humanos: estão sendo aproveitados os recursos humanos disponíveis, sendo que, no caso em análise, a aquisição de materiais elétricos e contratação dos serviços possibilitará dar continuidade aos serviços prestados em relação a iluminação pública, aproveitando os profissionais devidamente habilitados para tanto e os servidores efetivos.</w:t>
      </w:r>
    </w:p>
    <w:p w14:paraId="2053096C" w14:textId="77777777" w:rsidR="002A7398" w:rsidRPr="002A7398" w:rsidRDefault="002A7398" w:rsidP="002A7398">
      <w:pPr>
        <w:pStyle w:val="teeeext"/>
        <w:spacing w:before="0" w:after="0" w:line="360" w:lineRule="auto"/>
        <w:ind w:firstLine="570"/>
        <w:rPr>
          <w:color w:val="000000" w:themeColor="text1"/>
        </w:rPr>
      </w:pPr>
      <w:r w:rsidRPr="002A7398">
        <w:rPr>
          <w:color w:val="000000" w:themeColor="text1"/>
        </w:rPr>
        <w:t>Quanto aos materiais: Todos os materiais e serviços que virão a ser adquiridos e contratados terão uma finalidade pré-estabelecida, por meio de projetos e ações que utilizem da melhor forma possível.</w:t>
      </w:r>
    </w:p>
    <w:p w14:paraId="2C9D2B15" w14:textId="77777777" w:rsidR="002A7398" w:rsidRPr="002A7398" w:rsidRDefault="002A7398" w:rsidP="002A7398">
      <w:pPr>
        <w:pStyle w:val="teeeext"/>
        <w:spacing w:before="0" w:after="0" w:line="360" w:lineRule="auto"/>
        <w:ind w:firstLine="570"/>
        <w:rPr>
          <w:color w:val="000000" w:themeColor="text1"/>
        </w:rPr>
      </w:pPr>
      <w:r w:rsidRPr="002A7398">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248A9CF9" w14:textId="77777777" w:rsidR="002A7398" w:rsidRPr="002A7398" w:rsidRDefault="002A7398" w:rsidP="002A7398">
      <w:pPr>
        <w:pStyle w:val="teeeext"/>
        <w:spacing w:before="0" w:after="0" w:line="360" w:lineRule="auto"/>
        <w:ind w:firstLine="570"/>
        <w:rPr>
          <w:color w:val="000000" w:themeColor="text1"/>
        </w:rPr>
      </w:pPr>
      <w:r w:rsidRPr="002A7398">
        <w:rPr>
          <w:color w:val="000000" w:themeColor="text1"/>
        </w:rPr>
        <w:t>Por se tratar de objeto comum, não há maiores resultados a serem demonstrados (§2º do art. 18 da Lei 14.133/21).</w:t>
      </w:r>
    </w:p>
    <w:p w14:paraId="74B4B5D9" w14:textId="77777777" w:rsidR="002A7398" w:rsidRPr="002A7398" w:rsidRDefault="002A7398" w:rsidP="002A7398">
      <w:pPr>
        <w:pStyle w:val="tiiiitulo"/>
        <w:spacing w:before="0" w:after="0" w:line="360" w:lineRule="auto"/>
        <w:rPr>
          <w:color w:val="000000" w:themeColor="text1"/>
          <w:sz w:val="20"/>
          <w:szCs w:val="20"/>
        </w:rPr>
      </w:pPr>
      <w:r w:rsidRPr="002A7398">
        <w:rPr>
          <w:color w:val="000000" w:themeColor="text1"/>
          <w:sz w:val="20"/>
          <w:szCs w:val="20"/>
        </w:rPr>
        <w:t>PROVIDÊNCIAS A SEREM ADOTADAS PELA ADMINISTRAÇÃO PARA FISCALIZAÇÃO E GESTÃO CONTRATUAL (INCLUSIVE QUANTO À CAPACITAÇÃO DE SERVIDORES OU DE EMPREGADOS)</w:t>
      </w:r>
      <w:r w:rsidRPr="002A7398">
        <w:rPr>
          <w:rStyle w:val="Refdenotaderodap"/>
          <w:color w:val="000000" w:themeColor="text1"/>
          <w:sz w:val="20"/>
          <w:szCs w:val="20"/>
        </w:rPr>
        <w:footnoteReference w:id="11"/>
      </w:r>
    </w:p>
    <w:p w14:paraId="53B14B47" w14:textId="77777777" w:rsidR="002A7398" w:rsidRPr="002A7398" w:rsidRDefault="002A7398" w:rsidP="002A7398">
      <w:pPr>
        <w:pStyle w:val="teeeext"/>
        <w:spacing w:before="0" w:after="0" w:line="360" w:lineRule="auto"/>
        <w:ind w:firstLine="570"/>
        <w:rPr>
          <w:color w:val="000000" w:themeColor="text1"/>
        </w:rPr>
      </w:pPr>
      <w:r w:rsidRPr="002A7398">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97" w:name="art18§1xi"/>
      <w:bookmarkEnd w:id="97"/>
    </w:p>
    <w:p w14:paraId="53A1CFF6" w14:textId="77777777" w:rsidR="002A7398" w:rsidRPr="002A7398" w:rsidRDefault="002A7398" w:rsidP="002A7398">
      <w:pPr>
        <w:pStyle w:val="tiiiitulo"/>
        <w:spacing w:before="0" w:after="0" w:line="360" w:lineRule="auto"/>
        <w:rPr>
          <w:color w:val="000000" w:themeColor="text1"/>
          <w:sz w:val="20"/>
          <w:szCs w:val="20"/>
        </w:rPr>
      </w:pPr>
      <w:r w:rsidRPr="002A7398">
        <w:rPr>
          <w:color w:val="000000" w:themeColor="text1"/>
          <w:sz w:val="20"/>
          <w:szCs w:val="20"/>
        </w:rPr>
        <w:t xml:space="preserve"> CONTRATAÇÕES CORRELATAS E/OU INTERDEPENDENTES</w:t>
      </w:r>
      <w:r w:rsidRPr="002A7398">
        <w:rPr>
          <w:rStyle w:val="Refdenotaderodap"/>
          <w:color w:val="000000" w:themeColor="text1"/>
          <w:sz w:val="20"/>
          <w:szCs w:val="20"/>
        </w:rPr>
        <w:footnoteReference w:id="12"/>
      </w:r>
    </w:p>
    <w:p w14:paraId="01B40329" w14:textId="77777777" w:rsidR="002A7398" w:rsidRPr="002A7398" w:rsidRDefault="002A7398" w:rsidP="002A7398">
      <w:pPr>
        <w:pStyle w:val="teeeext"/>
        <w:spacing w:before="0" w:after="0" w:line="360" w:lineRule="auto"/>
        <w:ind w:firstLine="570"/>
        <w:rPr>
          <w:color w:val="000000" w:themeColor="text1"/>
        </w:rPr>
      </w:pPr>
      <w:r w:rsidRPr="002A7398">
        <w:rPr>
          <w:color w:val="000000" w:themeColor="text1"/>
        </w:rPr>
        <w:lastRenderedPageBreak/>
        <w:t xml:space="preserve">Não há, no momento, contratações correlatas e/ou interdependentes, visto que se trata de objeto comum que pode ser entregue de forma independente. </w:t>
      </w:r>
    </w:p>
    <w:p w14:paraId="71E9F9DC" w14:textId="77777777" w:rsidR="002A7398" w:rsidRPr="002A7398" w:rsidRDefault="002A7398" w:rsidP="002A7398">
      <w:pPr>
        <w:pStyle w:val="tiiiitulo"/>
        <w:spacing w:before="0" w:after="0" w:line="360" w:lineRule="auto"/>
        <w:rPr>
          <w:color w:val="000000" w:themeColor="text1"/>
          <w:sz w:val="20"/>
          <w:szCs w:val="20"/>
        </w:rPr>
      </w:pPr>
      <w:bookmarkStart w:id="98" w:name="art18§1xii"/>
      <w:bookmarkEnd w:id="98"/>
      <w:r w:rsidRPr="002A7398">
        <w:rPr>
          <w:color w:val="000000" w:themeColor="text1"/>
          <w:sz w:val="20"/>
          <w:szCs w:val="20"/>
        </w:rPr>
        <w:t>DESCRIÇÃO DE POSSÍVEIS IMPACTOS AMBIENTAIS E RESPECTIVAS MEDIDAS MITIGADORAS</w:t>
      </w:r>
      <w:r w:rsidRPr="002A7398">
        <w:rPr>
          <w:rStyle w:val="Refdenotaderodap"/>
          <w:color w:val="000000" w:themeColor="text1"/>
          <w:sz w:val="20"/>
          <w:szCs w:val="20"/>
        </w:rPr>
        <w:footnoteReference w:id="13"/>
      </w:r>
    </w:p>
    <w:p w14:paraId="38234F15" w14:textId="77777777" w:rsidR="002A7398" w:rsidRPr="002A7398" w:rsidRDefault="002A7398" w:rsidP="002A7398">
      <w:pPr>
        <w:pStyle w:val="teeeext"/>
        <w:spacing w:before="0" w:after="0" w:line="360" w:lineRule="auto"/>
        <w:ind w:firstLine="570"/>
        <w:rPr>
          <w:color w:val="000000" w:themeColor="text1"/>
        </w:rPr>
      </w:pPr>
      <w:r w:rsidRPr="002A7398">
        <w:rPr>
          <w:color w:val="000000" w:themeColor="text1"/>
        </w:rPr>
        <w:t>A contratação pretendida não terá impactos ambientais. consequentemente, não demanda medida mitigadoras (como requisitos de baixo consumo de energia e de outros recursos, bem como logística reversa para desfazimento e reciclagem de bens e refugos).</w:t>
      </w:r>
    </w:p>
    <w:p w14:paraId="3D9DA13C" w14:textId="77777777" w:rsidR="002A7398" w:rsidRPr="002A7398" w:rsidRDefault="002A7398" w:rsidP="002A7398">
      <w:pPr>
        <w:pStyle w:val="teeeext"/>
        <w:spacing w:before="0" w:after="0" w:line="360" w:lineRule="auto"/>
        <w:ind w:firstLine="570"/>
        <w:rPr>
          <w:color w:val="000000" w:themeColor="text1"/>
        </w:rPr>
      </w:pPr>
      <w:r w:rsidRPr="002A7398">
        <w:rPr>
          <w:color w:val="000000" w:themeColor="text1"/>
        </w:rPr>
        <w:t>Cabe citar que além dos critérios de sustentabilidade eventualmente inseridos na descrição do objeto, devem ser atendidos os constantes da Guia Nacional de Contratações Sustentáveis.</w:t>
      </w:r>
    </w:p>
    <w:p w14:paraId="633F5502" w14:textId="77777777" w:rsidR="002A7398" w:rsidRPr="002A7398" w:rsidRDefault="002A7398" w:rsidP="002A7398">
      <w:pPr>
        <w:pStyle w:val="tiiiitulo"/>
        <w:spacing w:before="0" w:after="0" w:line="360" w:lineRule="auto"/>
        <w:rPr>
          <w:color w:val="000000" w:themeColor="text1"/>
          <w:sz w:val="20"/>
          <w:szCs w:val="20"/>
        </w:rPr>
      </w:pPr>
      <w:r w:rsidRPr="002A7398">
        <w:rPr>
          <w:color w:val="000000" w:themeColor="text1"/>
          <w:sz w:val="20"/>
          <w:szCs w:val="20"/>
        </w:rPr>
        <w:t>POSICIONAMENTO CONCLUSIVO SOBRE A ADEQUAÇÃO DA CONTRATAÇÃO PARA O ATENDIMENTO DA NECESSIDADE A QUE SE DESTINA.</w:t>
      </w:r>
      <w:r w:rsidRPr="002A7398">
        <w:rPr>
          <w:rStyle w:val="Refdenotaderodap"/>
          <w:color w:val="000000" w:themeColor="text1"/>
          <w:sz w:val="20"/>
          <w:szCs w:val="20"/>
        </w:rPr>
        <w:footnoteReference w:id="14"/>
      </w:r>
    </w:p>
    <w:p w14:paraId="0FAD223E" w14:textId="77777777" w:rsidR="002A7398" w:rsidRPr="002A7398" w:rsidRDefault="002A7398" w:rsidP="002A7398">
      <w:pPr>
        <w:spacing w:line="360" w:lineRule="auto"/>
        <w:ind w:firstLine="570"/>
        <w:jc w:val="both"/>
        <w:rPr>
          <w:rFonts w:ascii="Arial" w:hAnsi="Arial" w:cs="Arial"/>
          <w:color w:val="000000" w:themeColor="text1"/>
          <w:sz w:val="20"/>
          <w:szCs w:val="20"/>
        </w:rPr>
      </w:pPr>
      <w:bookmarkStart w:id="99" w:name="art18§2"/>
      <w:bookmarkEnd w:id="99"/>
      <w:r w:rsidRPr="002A7398">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2A7398">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00076950" w14:textId="77777777" w:rsidR="002A7398" w:rsidRPr="002A7398" w:rsidRDefault="002A7398" w:rsidP="002A7398">
      <w:pPr>
        <w:pStyle w:val="tiiiitulo"/>
        <w:spacing w:before="0" w:after="0" w:line="360" w:lineRule="auto"/>
        <w:ind w:hanging="357"/>
        <w:contextualSpacing w:val="0"/>
        <w:rPr>
          <w:color w:val="000000" w:themeColor="text1"/>
          <w:sz w:val="20"/>
          <w:szCs w:val="20"/>
        </w:rPr>
      </w:pPr>
      <w:bookmarkStart w:id="100" w:name="_Hlk159421752"/>
      <w:r w:rsidRPr="002A7398">
        <w:rPr>
          <w:color w:val="000000" w:themeColor="text1"/>
          <w:sz w:val="20"/>
          <w:szCs w:val="20"/>
        </w:rPr>
        <w:t>DO REGISTRO DE PREÇOS.</w:t>
      </w:r>
    </w:p>
    <w:p w14:paraId="375FCBCC" w14:textId="77777777" w:rsidR="002A7398" w:rsidRPr="002A7398" w:rsidRDefault="002A7398" w:rsidP="002A7398">
      <w:pPr>
        <w:pStyle w:val="tiiiitulo"/>
        <w:numPr>
          <w:ilvl w:val="1"/>
          <w:numId w:val="36"/>
        </w:numPr>
        <w:spacing w:before="0" w:after="0" w:line="360" w:lineRule="auto"/>
        <w:rPr>
          <w:b w:val="0"/>
          <w:bCs w:val="0"/>
          <w:color w:val="000000" w:themeColor="text1"/>
          <w:sz w:val="20"/>
          <w:szCs w:val="20"/>
        </w:rPr>
      </w:pPr>
      <w:r w:rsidRPr="002A7398">
        <w:rPr>
          <w:b w:val="0"/>
          <w:bCs w:val="0"/>
          <w:color w:val="000000" w:themeColor="text1"/>
          <w:sz w:val="20"/>
          <w:szCs w:val="20"/>
        </w:rPr>
        <w:t>JUSTIFICATIVA DA DISPENSA DO PROCEDIMENTO PÚBLICO DE INTENÇÃO DE REGISTRO DE PREÇOS:</w:t>
      </w:r>
    </w:p>
    <w:p w14:paraId="711A319E" w14:textId="77777777" w:rsidR="002A7398" w:rsidRPr="002A7398" w:rsidRDefault="002A7398" w:rsidP="002A7398">
      <w:pPr>
        <w:spacing w:line="360" w:lineRule="auto"/>
        <w:ind w:firstLine="570"/>
        <w:jc w:val="both"/>
        <w:rPr>
          <w:rFonts w:ascii="Arial" w:hAnsi="Arial" w:cs="Arial"/>
          <w:color w:val="000000" w:themeColor="text1"/>
          <w:sz w:val="20"/>
          <w:szCs w:val="20"/>
        </w:rPr>
      </w:pPr>
      <w:r w:rsidRPr="002A7398">
        <w:rPr>
          <w:rFonts w:ascii="Arial" w:hAnsi="Arial" w:cs="Arial"/>
          <w:color w:val="000000" w:themeColor="text1"/>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14EE6014" w14:textId="77777777" w:rsidR="002A7398" w:rsidRPr="002A7398" w:rsidRDefault="002A7398" w:rsidP="002A7398">
      <w:pPr>
        <w:spacing w:line="360" w:lineRule="auto"/>
        <w:ind w:firstLine="570"/>
        <w:jc w:val="both"/>
        <w:rPr>
          <w:rFonts w:ascii="Arial" w:hAnsi="Arial" w:cs="Arial"/>
          <w:color w:val="000000" w:themeColor="text1"/>
          <w:sz w:val="20"/>
          <w:szCs w:val="20"/>
        </w:rPr>
      </w:pPr>
      <w:r w:rsidRPr="002A7398">
        <w:rPr>
          <w:rFonts w:ascii="Arial" w:hAnsi="Arial" w:cs="Arial"/>
          <w:color w:val="000000" w:themeColor="text1"/>
          <w:sz w:val="20"/>
          <w:szCs w:val="20"/>
        </w:rPr>
        <w:t>Justifica-se a dispensa de procedimento público de intenção de registro de preços tendo em vista que a entidade gerenciadora é o próprio Município e também único contratante.</w:t>
      </w:r>
    </w:p>
    <w:p w14:paraId="17E8A57A" w14:textId="77777777" w:rsidR="002A7398" w:rsidRPr="002A7398" w:rsidRDefault="002A7398" w:rsidP="002A7398">
      <w:pPr>
        <w:spacing w:line="360" w:lineRule="auto"/>
        <w:ind w:firstLine="570"/>
        <w:jc w:val="both"/>
        <w:rPr>
          <w:rFonts w:ascii="Arial" w:hAnsi="Arial" w:cs="Arial"/>
          <w:color w:val="000000" w:themeColor="text1"/>
          <w:sz w:val="20"/>
          <w:szCs w:val="20"/>
        </w:rPr>
      </w:pPr>
      <w:r w:rsidRPr="002A7398">
        <w:rPr>
          <w:rFonts w:ascii="Arial" w:hAnsi="Arial" w:cs="Arial"/>
          <w:color w:val="000000" w:themeColor="text1"/>
          <w:sz w:val="20"/>
          <w:szCs w:val="20"/>
        </w:rPr>
        <w:t>Assim, dispensável o procedimento, nos termos do §1º do art. 86 da Nova Lei de Licitações e Contratos e do §1º do art. 30 do Decreto Municipal n. 96/2021.</w:t>
      </w:r>
    </w:p>
    <w:p w14:paraId="5320F45D" w14:textId="77777777" w:rsidR="002A7398" w:rsidRPr="002A7398" w:rsidRDefault="002A7398" w:rsidP="002A7398">
      <w:pPr>
        <w:pStyle w:val="tiiiitulo"/>
        <w:numPr>
          <w:ilvl w:val="1"/>
          <w:numId w:val="36"/>
        </w:numPr>
        <w:spacing w:before="0" w:after="0" w:line="360" w:lineRule="auto"/>
        <w:ind w:left="0" w:firstLine="567"/>
        <w:rPr>
          <w:b w:val="0"/>
          <w:bCs w:val="0"/>
          <w:color w:val="000000" w:themeColor="text1"/>
          <w:sz w:val="20"/>
          <w:szCs w:val="20"/>
        </w:rPr>
      </w:pPr>
      <w:r w:rsidRPr="002A7398">
        <w:rPr>
          <w:b w:val="0"/>
          <w:bCs w:val="0"/>
          <w:color w:val="000000" w:themeColor="text1"/>
          <w:sz w:val="20"/>
          <w:szCs w:val="20"/>
        </w:rPr>
        <w:t>JUSTIFICATIVA DA NEGATIVA PRÉVIA DE ADESÕES POSTERIORES</w:t>
      </w:r>
    </w:p>
    <w:p w14:paraId="324B72B8" w14:textId="77777777" w:rsidR="002A7398" w:rsidRPr="002A7398" w:rsidRDefault="002A7398" w:rsidP="002A7398">
      <w:pPr>
        <w:pStyle w:val="tiiiitulo"/>
        <w:numPr>
          <w:ilvl w:val="0"/>
          <w:numId w:val="0"/>
        </w:numPr>
        <w:spacing w:before="0" w:after="0" w:line="360" w:lineRule="auto"/>
        <w:ind w:firstLine="567"/>
        <w:rPr>
          <w:b w:val="0"/>
          <w:bCs w:val="0"/>
          <w:color w:val="000000" w:themeColor="text1"/>
          <w:sz w:val="20"/>
          <w:szCs w:val="20"/>
        </w:rPr>
      </w:pPr>
      <w:r w:rsidRPr="002A7398">
        <w:rPr>
          <w:b w:val="0"/>
          <w:bCs w:val="0"/>
          <w:color w:val="000000" w:themeColor="text1"/>
          <w:sz w:val="20"/>
          <w:szCs w:val="20"/>
        </w:rPr>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p>
    <w:p w14:paraId="137CDC01" w14:textId="77777777" w:rsidR="002A7398" w:rsidRPr="002A7398" w:rsidRDefault="002A7398" w:rsidP="002A7398">
      <w:pPr>
        <w:pStyle w:val="tiiiitulo"/>
        <w:numPr>
          <w:ilvl w:val="0"/>
          <w:numId w:val="36"/>
        </w:numPr>
        <w:spacing w:before="0" w:after="0" w:line="360" w:lineRule="auto"/>
        <w:rPr>
          <w:color w:val="000000" w:themeColor="text1"/>
          <w:sz w:val="20"/>
          <w:szCs w:val="20"/>
        </w:rPr>
      </w:pPr>
      <w:r w:rsidRPr="002A7398">
        <w:rPr>
          <w:color w:val="000000" w:themeColor="text1"/>
          <w:sz w:val="20"/>
          <w:szCs w:val="20"/>
        </w:rPr>
        <w:t>REGIONALIZAÇÃO CONFORME LEI MUNICIPAL Nº 961/2024.</w:t>
      </w:r>
    </w:p>
    <w:bookmarkEnd w:id="100"/>
    <w:p w14:paraId="3810E011" w14:textId="77777777" w:rsidR="002A7398" w:rsidRPr="002A7398" w:rsidRDefault="002A7398" w:rsidP="002A7398">
      <w:pPr>
        <w:pStyle w:val="tiiiitulo"/>
        <w:numPr>
          <w:ilvl w:val="0"/>
          <w:numId w:val="0"/>
        </w:numPr>
        <w:spacing w:before="0" w:after="0" w:line="360" w:lineRule="auto"/>
        <w:ind w:firstLine="567"/>
        <w:rPr>
          <w:b w:val="0"/>
          <w:color w:val="000000" w:themeColor="text1"/>
          <w:sz w:val="20"/>
          <w:szCs w:val="20"/>
        </w:rPr>
      </w:pPr>
      <w:r w:rsidRPr="002A7398">
        <w:rPr>
          <w:b w:val="0"/>
          <w:color w:val="000000" w:themeColor="text1"/>
          <w:sz w:val="20"/>
          <w:szCs w:val="20"/>
        </w:rPr>
        <w:t xml:space="preserve">Conforme LC nº 123/2006 e Lei Municipal nº 961/2024, será dada prioridade de contratação as microempresas e empresas de pequeno porte localizadas nos municípios que compõe a região da </w:t>
      </w:r>
      <w:proofErr w:type="spellStart"/>
      <w:r w:rsidRPr="002A7398">
        <w:rPr>
          <w:b w:val="0"/>
          <w:color w:val="000000" w:themeColor="text1"/>
          <w:sz w:val="20"/>
          <w:szCs w:val="20"/>
        </w:rPr>
        <w:t>Cantuquiriguaçu</w:t>
      </w:r>
      <w:proofErr w:type="spellEnd"/>
      <w:r w:rsidRPr="002A7398">
        <w:rPr>
          <w:b w:val="0"/>
          <w:color w:val="000000" w:themeColor="text1"/>
          <w:sz w:val="20"/>
          <w:szCs w:val="20"/>
        </w:rPr>
        <w:t xml:space="preserve"> e seus municípios limítrofes, até o limite de 10% (dez por cento) do melhor preço válido, visto que atendidos os requisitos legais:</w:t>
      </w:r>
    </w:p>
    <w:p w14:paraId="7A70AD83" w14:textId="77777777" w:rsidR="002A7398" w:rsidRPr="002A7398" w:rsidRDefault="002A7398" w:rsidP="002A7398">
      <w:pPr>
        <w:pStyle w:val="tiiiitulo"/>
        <w:numPr>
          <w:ilvl w:val="0"/>
          <w:numId w:val="0"/>
        </w:numPr>
        <w:spacing w:before="0" w:after="0" w:line="360" w:lineRule="auto"/>
        <w:ind w:firstLine="567"/>
        <w:rPr>
          <w:b w:val="0"/>
          <w:color w:val="000000" w:themeColor="text1"/>
          <w:sz w:val="20"/>
          <w:szCs w:val="20"/>
        </w:rPr>
      </w:pPr>
      <w:r w:rsidRPr="002A7398">
        <w:rPr>
          <w:b w:val="0"/>
          <w:color w:val="000000" w:themeColor="text1"/>
          <w:sz w:val="20"/>
          <w:szCs w:val="20"/>
        </w:rPr>
        <w:t xml:space="preserve">Inciso I – Conforme demonstrado pelos orçamentos anexos a ampla pesquisa de mercado, há no mínimo três microempresas e empresas de pequeno porte localizadas nos municípios que compõe a região </w:t>
      </w:r>
      <w:r w:rsidRPr="002A7398">
        <w:rPr>
          <w:b w:val="0"/>
          <w:color w:val="000000" w:themeColor="text1"/>
          <w:sz w:val="20"/>
          <w:szCs w:val="20"/>
        </w:rPr>
        <w:lastRenderedPageBreak/>
        <w:t xml:space="preserve">da </w:t>
      </w:r>
      <w:proofErr w:type="spellStart"/>
      <w:r w:rsidRPr="002A7398">
        <w:rPr>
          <w:b w:val="0"/>
          <w:color w:val="000000" w:themeColor="text1"/>
          <w:sz w:val="20"/>
          <w:szCs w:val="20"/>
        </w:rPr>
        <w:t>Cantuquiriguaçu</w:t>
      </w:r>
      <w:proofErr w:type="spellEnd"/>
      <w:r w:rsidRPr="002A7398">
        <w:rPr>
          <w:b w:val="0"/>
          <w:color w:val="000000" w:themeColor="text1"/>
          <w:sz w:val="20"/>
          <w:szCs w:val="20"/>
        </w:rPr>
        <w:t xml:space="preserve"> e seus municípios limítrofes, que desempenham atividade compatível com a do objeto da aquisição;</w:t>
      </w:r>
    </w:p>
    <w:p w14:paraId="4FBD636A" w14:textId="77777777" w:rsidR="002A7398" w:rsidRPr="002A7398" w:rsidRDefault="002A7398" w:rsidP="002A7398">
      <w:pPr>
        <w:pStyle w:val="tiiiitulo"/>
        <w:numPr>
          <w:ilvl w:val="0"/>
          <w:numId w:val="0"/>
        </w:numPr>
        <w:spacing w:before="0" w:after="0" w:line="360" w:lineRule="auto"/>
        <w:ind w:firstLine="567"/>
        <w:rPr>
          <w:b w:val="0"/>
          <w:color w:val="000000" w:themeColor="text1"/>
          <w:sz w:val="20"/>
          <w:szCs w:val="20"/>
        </w:rPr>
      </w:pPr>
      <w:r w:rsidRPr="002A7398">
        <w:rPr>
          <w:b w:val="0"/>
          <w:color w:val="000000" w:themeColor="text1"/>
          <w:sz w:val="20"/>
          <w:szCs w:val="20"/>
        </w:rPr>
        <w:t>Inciso II – A restrição prevista não resultará em preços superiores ao valor estabelecido como referência, pois não são aceitas propostas com valor acima do valor estabelecido como referência.</w:t>
      </w:r>
    </w:p>
    <w:p w14:paraId="2F9BB7D8" w14:textId="77777777" w:rsidR="002A7398" w:rsidRPr="002A7398" w:rsidRDefault="002A7398" w:rsidP="002A7398">
      <w:pPr>
        <w:pStyle w:val="tiiiitulo"/>
        <w:numPr>
          <w:ilvl w:val="0"/>
          <w:numId w:val="0"/>
        </w:numPr>
        <w:spacing w:before="0" w:after="0" w:line="360" w:lineRule="auto"/>
        <w:ind w:left="930" w:hanging="360"/>
        <w:rPr>
          <w:b w:val="0"/>
          <w:color w:val="000000" w:themeColor="text1"/>
          <w:sz w:val="20"/>
          <w:szCs w:val="20"/>
        </w:rPr>
      </w:pPr>
      <w:proofErr w:type="gramStart"/>
      <w:r w:rsidRPr="002A7398">
        <w:rPr>
          <w:b w:val="0"/>
          <w:color w:val="000000" w:themeColor="text1"/>
          <w:sz w:val="20"/>
          <w:szCs w:val="20"/>
        </w:rPr>
        <w:t>1 .</w:t>
      </w:r>
      <w:proofErr w:type="gramEnd"/>
      <w:r w:rsidRPr="002A7398">
        <w:rPr>
          <w:b w:val="0"/>
          <w:color w:val="000000" w:themeColor="text1"/>
          <w:sz w:val="20"/>
          <w:szCs w:val="20"/>
        </w:rPr>
        <w:t xml:space="preserve"> Justificativa técnica para a prioridade de contratação:</w:t>
      </w:r>
    </w:p>
    <w:p w14:paraId="03E8A740" w14:textId="77777777" w:rsidR="002A7398" w:rsidRPr="002A7398" w:rsidRDefault="002A7398" w:rsidP="002A7398">
      <w:pPr>
        <w:pStyle w:val="tiiiitulo"/>
        <w:numPr>
          <w:ilvl w:val="0"/>
          <w:numId w:val="0"/>
        </w:numPr>
        <w:spacing w:before="0" w:after="0" w:line="360" w:lineRule="auto"/>
        <w:ind w:firstLine="570"/>
        <w:rPr>
          <w:b w:val="0"/>
          <w:color w:val="000000" w:themeColor="text1"/>
          <w:sz w:val="20"/>
          <w:szCs w:val="20"/>
        </w:rPr>
      </w:pPr>
      <w:r w:rsidRPr="002A7398">
        <w:rPr>
          <w:b w:val="0"/>
          <w:color w:val="000000" w:themeColor="text1"/>
          <w:sz w:val="20"/>
          <w:szCs w:val="20"/>
        </w:rPr>
        <w:t>Incentivo a competitividade entre as empresas regionais, melhorando a qualidade dos serviços e produtos oferecidos, estimulando a participação de empresas regionais nas licitações, fortalece a cadeia produtiva regional promovendo o desenvolvimento de setores específicos reduzindo a dependência de empresas externas, aumentando a autonomia das regiões, rapidez na entrega, manutenção/assistência técnica e fiscalização para garantia da qualidade. Em resumo, regionalizando o processo licitatório, irá promover uma estratégia importante para no desenvolvimento econômico e social de regiões específicas.</w:t>
      </w:r>
    </w:p>
    <w:p w14:paraId="2C931082" w14:textId="77777777" w:rsidR="002A7398" w:rsidRPr="002A7398" w:rsidRDefault="002A7398" w:rsidP="002A7398">
      <w:pPr>
        <w:spacing w:line="360" w:lineRule="auto"/>
        <w:jc w:val="both"/>
        <w:rPr>
          <w:rFonts w:ascii="Arial" w:hAnsi="Arial" w:cs="Arial"/>
          <w:color w:val="000000" w:themeColor="text1"/>
          <w:sz w:val="20"/>
          <w:szCs w:val="20"/>
        </w:rPr>
      </w:pPr>
      <w:r w:rsidRPr="002A7398">
        <w:rPr>
          <w:rFonts w:ascii="Arial" w:hAnsi="Arial" w:cs="Arial"/>
          <w:color w:val="000000" w:themeColor="text1"/>
          <w:sz w:val="20"/>
          <w:szCs w:val="20"/>
        </w:rPr>
        <w:t>Marquinho/PR, 14 de julho de 2025.</w:t>
      </w:r>
    </w:p>
    <w:p w14:paraId="3FAC08C9" w14:textId="77777777" w:rsidR="002A7398" w:rsidRPr="002A7398" w:rsidRDefault="002A7398" w:rsidP="002A7398">
      <w:pPr>
        <w:spacing w:line="360" w:lineRule="auto"/>
        <w:jc w:val="center"/>
        <w:rPr>
          <w:rFonts w:ascii="Arial" w:hAnsi="Arial" w:cs="Arial"/>
          <w:b/>
          <w:bCs/>
          <w:color w:val="000000" w:themeColor="text1"/>
          <w:sz w:val="20"/>
          <w:szCs w:val="20"/>
        </w:rPr>
      </w:pPr>
      <w:bookmarkStart w:id="101" w:name="_Hlk160453195"/>
      <w:r w:rsidRPr="002A7398">
        <w:rPr>
          <w:rFonts w:ascii="Arial" w:hAnsi="Arial" w:cs="Arial"/>
          <w:b/>
          <w:bCs/>
          <w:color w:val="000000" w:themeColor="text1"/>
          <w:sz w:val="20"/>
          <w:szCs w:val="20"/>
        </w:rPr>
        <w:t>SERGIO LUIZ DAL PAI</w:t>
      </w:r>
    </w:p>
    <w:p w14:paraId="110CE7FA" w14:textId="5E3D4B6A" w:rsidR="00F535D1" w:rsidRPr="002A7398" w:rsidRDefault="002A7398" w:rsidP="002A7398">
      <w:pPr>
        <w:spacing w:line="360" w:lineRule="auto"/>
        <w:jc w:val="center"/>
        <w:rPr>
          <w:rFonts w:ascii="Arial" w:hAnsi="Arial" w:cs="Arial"/>
          <w:b/>
          <w:color w:val="000000" w:themeColor="text1"/>
          <w:sz w:val="20"/>
          <w:szCs w:val="20"/>
        </w:rPr>
      </w:pPr>
      <w:r w:rsidRPr="002A7398">
        <w:rPr>
          <w:rFonts w:ascii="Arial" w:hAnsi="Arial" w:cs="Arial"/>
          <w:color w:val="000000" w:themeColor="text1"/>
          <w:sz w:val="20"/>
          <w:szCs w:val="20"/>
        </w:rPr>
        <w:t>Secretário Municipal de Administração</w:t>
      </w:r>
      <w:bookmarkEnd w:id="101"/>
      <w:r w:rsidR="00F535D1" w:rsidRPr="002A7398">
        <w:rPr>
          <w:rFonts w:ascii="Arial" w:hAnsi="Arial" w:cs="Arial"/>
          <w:b/>
          <w:color w:val="000000" w:themeColor="text1"/>
          <w:sz w:val="20"/>
          <w:szCs w:val="20"/>
        </w:rPr>
        <w:br w:type="page"/>
      </w:r>
    </w:p>
    <w:p w14:paraId="056507E2" w14:textId="77777777" w:rsidR="00FF556B" w:rsidRPr="002A7398" w:rsidRDefault="00FF556B" w:rsidP="002A7398">
      <w:pPr>
        <w:spacing w:line="360" w:lineRule="auto"/>
        <w:jc w:val="center"/>
        <w:rPr>
          <w:rFonts w:ascii="Arial" w:hAnsi="Arial" w:cs="Arial"/>
          <w:b/>
          <w:color w:val="000000" w:themeColor="text1"/>
          <w:sz w:val="20"/>
          <w:szCs w:val="20"/>
        </w:rPr>
      </w:pPr>
      <w:r w:rsidRPr="002A7398">
        <w:rPr>
          <w:rFonts w:ascii="Arial" w:hAnsi="Arial" w:cs="Arial"/>
          <w:b/>
          <w:color w:val="000000" w:themeColor="text1"/>
          <w:sz w:val="20"/>
          <w:szCs w:val="20"/>
        </w:rPr>
        <w:lastRenderedPageBreak/>
        <w:t>ANEXO II</w:t>
      </w:r>
    </w:p>
    <w:p w14:paraId="0FEC0B92" w14:textId="0BB778F7" w:rsidR="00FF556B" w:rsidRPr="002A7398" w:rsidRDefault="00FF556B" w:rsidP="002A7398">
      <w:pPr>
        <w:tabs>
          <w:tab w:val="center" w:pos="4819"/>
          <w:tab w:val="left" w:pos="7260"/>
        </w:tabs>
        <w:spacing w:line="360" w:lineRule="auto"/>
        <w:jc w:val="center"/>
        <w:rPr>
          <w:rFonts w:ascii="Arial" w:hAnsi="Arial" w:cs="Arial"/>
          <w:b/>
          <w:color w:val="000000" w:themeColor="text1"/>
          <w:sz w:val="20"/>
          <w:szCs w:val="20"/>
        </w:rPr>
      </w:pPr>
      <w:r w:rsidRPr="002A7398">
        <w:rPr>
          <w:rFonts w:ascii="Arial" w:hAnsi="Arial" w:cs="Arial"/>
          <w:b/>
          <w:color w:val="000000" w:themeColor="text1"/>
          <w:sz w:val="20"/>
          <w:szCs w:val="20"/>
        </w:rPr>
        <w:t xml:space="preserve">PREGÃO ELETRÔNICO Nº </w:t>
      </w:r>
      <w:r w:rsidRPr="002A7398">
        <w:rPr>
          <w:rFonts w:ascii="Arial" w:hAnsi="Arial" w:cs="Arial"/>
          <w:b/>
          <w:color w:val="000000" w:themeColor="text1"/>
          <w:sz w:val="20"/>
          <w:szCs w:val="20"/>
        </w:rPr>
        <w:fldChar w:fldCharType="begin">
          <w:ffData>
            <w:name w:val="Texto74"/>
            <w:enabled/>
            <w:calcOnExit w:val="0"/>
            <w:textInput/>
          </w:ffData>
        </w:fldChar>
      </w:r>
      <w:r w:rsidRPr="002A7398">
        <w:rPr>
          <w:rFonts w:ascii="Arial" w:hAnsi="Arial" w:cs="Arial"/>
          <w:b/>
          <w:color w:val="000000" w:themeColor="text1"/>
          <w:sz w:val="20"/>
          <w:szCs w:val="20"/>
        </w:rPr>
        <w:instrText xml:space="preserve"> FORMTEXT </w:instrText>
      </w:r>
      <w:r w:rsidRPr="002A7398">
        <w:rPr>
          <w:rFonts w:ascii="Arial" w:hAnsi="Arial" w:cs="Arial"/>
          <w:b/>
          <w:color w:val="000000" w:themeColor="text1"/>
          <w:sz w:val="20"/>
          <w:szCs w:val="20"/>
        </w:rPr>
      </w:r>
      <w:r w:rsidRPr="002A7398">
        <w:rPr>
          <w:rFonts w:ascii="Arial" w:hAnsi="Arial" w:cs="Arial"/>
          <w:b/>
          <w:color w:val="000000" w:themeColor="text1"/>
          <w:sz w:val="20"/>
          <w:szCs w:val="20"/>
        </w:rPr>
        <w:fldChar w:fldCharType="separate"/>
      </w:r>
      <w:r w:rsidR="00DD3DBA" w:rsidRPr="002A7398">
        <w:rPr>
          <w:rFonts w:ascii="Arial" w:hAnsi="Arial" w:cs="Arial"/>
          <w:b/>
          <w:color w:val="000000" w:themeColor="text1"/>
          <w:sz w:val="20"/>
          <w:szCs w:val="20"/>
        </w:rPr>
        <w:t>045</w:t>
      </w:r>
      <w:r w:rsidRPr="002A7398">
        <w:rPr>
          <w:rFonts w:ascii="Arial" w:hAnsi="Arial" w:cs="Arial"/>
          <w:b/>
          <w:color w:val="000000" w:themeColor="text1"/>
          <w:sz w:val="20"/>
          <w:szCs w:val="20"/>
        </w:rPr>
        <w:fldChar w:fldCharType="end"/>
      </w:r>
      <w:r w:rsidRPr="002A7398">
        <w:rPr>
          <w:rFonts w:ascii="Arial" w:hAnsi="Arial" w:cs="Arial"/>
          <w:b/>
          <w:color w:val="000000" w:themeColor="text1"/>
          <w:sz w:val="20"/>
          <w:szCs w:val="20"/>
        </w:rPr>
        <w:t>/</w:t>
      </w:r>
      <w:r w:rsidRPr="002A7398">
        <w:rPr>
          <w:rFonts w:ascii="Arial" w:hAnsi="Arial" w:cs="Arial"/>
          <w:b/>
          <w:color w:val="000000" w:themeColor="text1"/>
          <w:sz w:val="20"/>
          <w:szCs w:val="20"/>
        </w:rPr>
        <w:fldChar w:fldCharType="begin">
          <w:ffData>
            <w:name w:val="Texto74"/>
            <w:enabled/>
            <w:calcOnExit w:val="0"/>
            <w:textInput/>
          </w:ffData>
        </w:fldChar>
      </w:r>
      <w:r w:rsidRPr="002A7398">
        <w:rPr>
          <w:rFonts w:ascii="Arial" w:hAnsi="Arial" w:cs="Arial"/>
          <w:b/>
          <w:color w:val="000000" w:themeColor="text1"/>
          <w:sz w:val="20"/>
          <w:szCs w:val="20"/>
        </w:rPr>
        <w:instrText xml:space="preserve"> FORMTEXT </w:instrText>
      </w:r>
      <w:r w:rsidRPr="002A7398">
        <w:rPr>
          <w:rFonts w:ascii="Arial" w:hAnsi="Arial" w:cs="Arial"/>
          <w:b/>
          <w:color w:val="000000" w:themeColor="text1"/>
          <w:sz w:val="20"/>
          <w:szCs w:val="20"/>
        </w:rPr>
      </w:r>
      <w:r w:rsidRPr="002A7398">
        <w:rPr>
          <w:rFonts w:ascii="Arial" w:hAnsi="Arial" w:cs="Arial"/>
          <w:b/>
          <w:color w:val="000000" w:themeColor="text1"/>
          <w:sz w:val="20"/>
          <w:szCs w:val="20"/>
        </w:rPr>
        <w:fldChar w:fldCharType="separate"/>
      </w:r>
      <w:r w:rsidRPr="002A7398">
        <w:rPr>
          <w:rFonts w:ascii="Arial" w:hAnsi="Arial" w:cs="Arial"/>
          <w:b/>
          <w:color w:val="000000" w:themeColor="text1"/>
          <w:sz w:val="20"/>
          <w:szCs w:val="20"/>
        </w:rPr>
        <w:t>2025</w:t>
      </w:r>
      <w:r w:rsidRPr="002A7398">
        <w:rPr>
          <w:rFonts w:ascii="Arial" w:hAnsi="Arial" w:cs="Arial"/>
          <w:b/>
          <w:color w:val="000000" w:themeColor="text1"/>
          <w:sz w:val="20"/>
          <w:szCs w:val="20"/>
        </w:rPr>
        <w:fldChar w:fldCharType="end"/>
      </w:r>
    </w:p>
    <w:p w14:paraId="6D84A8CB" w14:textId="411EA83D" w:rsidR="00FF556B" w:rsidRPr="002A7398" w:rsidRDefault="00FF556B" w:rsidP="002A7398">
      <w:pPr>
        <w:tabs>
          <w:tab w:val="center" w:pos="4819"/>
          <w:tab w:val="left" w:pos="7260"/>
        </w:tabs>
        <w:spacing w:line="360" w:lineRule="auto"/>
        <w:jc w:val="center"/>
        <w:rPr>
          <w:rFonts w:ascii="Arial" w:hAnsi="Arial" w:cs="Arial"/>
          <w:b/>
          <w:color w:val="000000" w:themeColor="text1"/>
          <w:sz w:val="20"/>
          <w:szCs w:val="20"/>
        </w:rPr>
      </w:pPr>
      <w:r w:rsidRPr="002A7398">
        <w:rPr>
          <w:rFonts w:ascii="Arial" w:hAnsi="Arial" w:cs="Arial"/>
          <w:b/>
          <w:color w:val="000000" w:themeColor="text1"/>
          <w:sz w:val="20"/>
          <w:szCs w:val="20"/>
        </w:rPr>
        <w:t xml:space="preserve">PROCESSO LICITATÓRIO Nº </w:t>
      </w:r>
      <w:r w:rsidRPr="002A7398">
        <w:rPr>
          <w:rFonts w:ascii="Arial" w:hAnsi="Arial" w:cs="Arial"/>
          <w:b/>
          <w:color w:val="000000" w:themeColor="text1"/>
          <w:sz w:val="20"/>
          <w:szCs w:val="20"/>
        </w:rPr>
        <w:fldChar w:fldCharType="begin">
          <w:ffData>
            <w:name w:val="Texto74"/>
            <w:enabled/>
            <w:calcOnExit w:val="0"/>
            <w:textInput/>
          </w:ffData>
        </w:fldChar>
      </w:r>
      <w:r w:rsidRPr="002A7398">
        <w:rPr>
          <w:rFonts w:ascii="Arial" w:hAnsi="Arial" w:cs="Arial"/>
          <w:b/>
          <w:color w:val="000000" w:themeColor="text1"/>
          <w:sz w:val="20"/>
          <w:szCs w:val="20"/>
        </w:rPr>
        <w:instrText xml:space="preserve"> FORMTEXT </w:instrText>
      </w:r>
      <w:r w:rsidRPr="002A7398">
        <w:rPr>
          <w:rFonts w:ascii="Arial" w:hAnsi="Arial" w:cs="Arial"/>
          <w:b/>
          <w:color w:val="000000" w:themeColor="text1"/>
          <w:sz w:val="20"/>
          <w:szCs w:val="20"/>
        </w:rPr>
      </w:r>
      <w:r w:rsidRPr="002A7398">
        <w:rPr>
          <w:rFonts w:ascii="Arial" w:hAnsi="Arial" w:cs="Arial"/>
          <w:b/>
          <w:color w:val="000000" w:themeColor="text1"/>
          <w:sz w:val="20"/>
          <w:szCs w:val="20"/>
        </w:rPr>
        <w:fldChar w:fldCharType="separate"/>
      </w:r>
      <w:r w:rsidR="007E7AB6" w:rsidRPr="002A7398">
        <w:rPr>
          <w:rFonts w:ascii="Arial" w:hAnsi="Arial" w:cs="Arial"/>
          <w:b/>
          <w:color w:val="000000" w:themeColor="text1"/>
          <w:sz w:val="20"/>
          <w:szCs w:val="20"/>
        </w:rPr>
        <w:t>059</w:t>
      </w:r>
      <w:r w:rsidRPr="002A7398">
        <w:rPr>
          <w:rFonts w:ascii="Arial" w:hAnsi="Arial" w:cs="Arial"/>
          <w:b/>
          <w:color w:val="000000" w:themeColor="text1"/>
          <w:sz w:val="20"/>
          <w:szCs w:val="20"/>
        </w:rPr>
        <w:fldChar w:fldCharType="end"/>
      </w:r>
      <w:r w:rsidRPr="002A7398">
        <w:rPr>
          <w:rFonts w:ascii="Arial" w:hAnsi="Arial" w:cs="Arial"/>
          <w:b/>
          <w:color w:val="000000" w:themeColor="text1"/>
          <w:sz w:val="20"/>
          <w:szCs w:val="20"/>
        </w:rPr>
        <w:t>/</w:t>
      </w:r>
      <w:r w:rsidRPr="002A7398">
        <w:rPr>
          <w:rFonts w:ascii="Arial" w:hAnsi="Arial" w:cs="Arial"/>
          <w:b/>
          <w:color w:val="000000" w:themeColor="text1"/>
          <w:sz w:val="20"/>
          <w:szCs w:val="20"/>
        </w:rPr>
        <w:fldChar w:fldCharType="begin">
          <w:ffData>
            <w:name w:val="Texto74"/>
            <w:enabled/>
            <w:calcOnExit w:val="0"/>
            <w:textInput/>
          </w:ffData>
        </w:fldChar>
      </w:r>
      <w:r w:rsidRPr="002A7398">
        <w:rPr>
          <w:rFonts w:ascii="Arial" w:hAnsi="Arial" w:cs="Arial"/>
          <w:b/>
          <w:color w:val="000000" w:themeColor="text1"/>
          <w:sz w:val="20"/>
          <w:szCs w:val="20"/>
        </w:rPr>
        <w:instrText xml:space="preserve"> FORMTEXT </w:instrText>
      </w:r>
      <w:r w:rsidRPr="002A7398">
        <w:rPr>
          <w:rFonts w:ascii="Arial" w:hAnsi="Arial" w:cs="Arial"/>
          <w:b/>
          <w:color w:val="000000" w:themeColor="text1"/>
          <w:sz w:val="20"/>
          <w:szCs w:val="20"/>
        </w:rPr>
      </w:r>
      <w:r w:rsidRPr="002A7398">
        <w:rPr>
          <w:rFonts w:ascii="Arial" w:hAnsi="Arial" w:cs="Arial"/>
          <w:b/>
          <w:color w:val="000000" w:themeColor="text1"/>
          <w:sz w:val="20"/>
          <w:szCs w:val="20"/>
        </w:rPr>
        <w:fldChar w:fldCharType="separate"/>
      </w:r>
      <w:r w:rsidRPr="002A7398">
        <w:rPr>
          <w:rFonts w:ascii="Arial" w:hAnsi="Arial" w:cs="Arial"/>
          <w:b/>
          <w:noProof/>
          <w:color w:val="000000" w:themeColor="text1"/>
          <w:sz w:val="20"/>
          <w:szCs w:val="20"/>
        </w:rPr>
        <w:t>2025</w:t>
      </w:r>
      <w:r w:rsidRPr="002A7398">
        <w:rPr>
          <w:rFonts w:ascii="Arial" w:hAnsi="Arial" w:cs="Arial"/>
          <w:b/>
          <w:color w:val="000000" w:themeColor="text1"/>
          <w:sz w:val="20"/>
          <w:szCs w:val="20"/>
        </w:rPr>
        <w:fldChar w:fldCharType="end"/>
      </w:r>
    </w:p>
    <w:p w14:paraId="154C5BE6" w14:textId="77777777" w:rsidR="00FF556B" w:rsidRPr="002A7398" w:rsidRDefault="00FF556B" w:rsidP="002A7398">
      <w:pPr>
        <w:spacing w:line="360" w:lineRule="auto"/>
        <w:jc w:val="center"/>
        <w:rPr>
          <w:rFonts w:ascii="Arial" w:hAnsi="Arial" w:cs="Arial"/>
          <w:b/>
          <w:color w:val="000000" w:themeColor="text1"/>
          <w:sz w:val="20"/>
          <w:szCs w:val="20"/>
        </w:rPr>
      </w:pPr>
      <w:r w:rsidRPr="002A7398">
        <w:rPr>
          <w:rFonts w:ascii="Arial" w:hAnsi="Arial" w:cs="Arial"/>
          <w:b/>
          <w:color w:val="000000" w:themeColor="text1"/>
          <w:sz w:val="20"/>
          <w:szCs w:val="20"/>
        </w:rPr>
        <w:t xml:space="preserve">ATA DE REGISTRO DE PREÇOS Nº </w:t>
      </w:r>
      <w:r w:rsidRPr="002A7398">
        <w:rPr>
          <w:rFonts w:ascii="Arial" w:hAnsi="Arial" w:cs="Arial"/>
          <w:b/>
          <w:color w:val="000000" w:themeColor="text1"/>
          <w:sz w:val="20"/>
          <w:szCs w:val="20"/>
        </w:rPr>
        <w:fldChar w:fldCharType="begin">
          <w:ffData>
            <w:name w:val="Texto74"/>
            <w:enabled/>
            <w:calcOnExit w:val="0"/>
            <w:textInput/>
          </w:ffData>
        </w:fldChar>
      </w:r>
      <w:r w:rsidRPr="002A7398">
        <w:rPr>
          <w:rFonts w:ascii="Arial" w:hAnsi="Arial" w:cs="Arial"/>
          <w:b/>
          <w:color w:val="000000" w:themeColor="text1"/>
          <w:sz w:val="20"/>
          <w:szCs w:val="20"/>
        </w:rPr>
        <w:instrText xml:space="preserve"> FORMTEXT </w:instrText>
      </w:r>
      <w:r w:rsidRPr="002A7398">
        <w:rPr>
          <w:rFonts w:ascii="Arial" w:hAnsi="Arial" w:cs="Arial"/>
          <w:b/>
          <w:color w:val="000000" w:themeColor="text1"/>
          <w:sz w:val="20"/>
          <w:szCs w:val="20"/>
        </w:rPr>
      </w:r>
      <w:r w:rsidRPr="002A7398">
        <w:rPr>
          <w:rFonts w:ascii="Arial" w:hAnsi="Arial" w:cs="Arial"/>
          <w:b/>
          <w:color w:val="000000" w:themeColor="text1"/>
          <w:sz w:val="20"/>
          <w:szCs w:val="20"/>
        </w:rPr>
        <w:fldChar w:fldCharType="separate"/>
      </w:r>
      <w:r w:rsidRPr="002A7398">
        <w:rPr>
          <w:rFonts w:ascii="Arial" w:hAnsi="Arial" w:cs="Arial"/>
          <w:b/>
          <w:color w:val="000000" w:themeColor="text1"/>
          <w:sz w:val="20"/>
          <w:szCs w:val="20"/>
        </w:rPr>
        <w:t> </w:t>
      </w:r>
      <w:r w:rsidRPr="002A7398">
        <w:rPr>
          <w:rFonts w:ascii="Arial" w:hAnsi="Arial" w:cs="Arial"/>
          <w:b/>
          <w:color w:val="000000" w:themeColor="text1"/>
          <w:sz w:val="20"/>
          <w:szCs w:val="20"/>
        </w:rPr>
        <w:t> </w:t>
      </w:r>
      <w:r w:rsidRPr="002A7398">
        <w:rPr>
          <w:rFonts w:ascii="Arial" w:hAnsi="Arial" w:cs="Arial"/>
          <w:b/>
          <w:color w:val="000000" w:themeColor="text1"/>
          <w:sz w:val="20"/>
          <w:szCs w:val="20"/>
        </w:rPr>
        <w:t> </w:t>
      </w:r>
      <w:r w:rsidRPr="002A7398">
        <w:rPr>
          <w:rFonts w:ascii="Arial" w:hAnsi="Arial" w:cs="Arial"/>
          <w:b/>
          <w:color w:val="000000" w:themeColor="text1"/>
          <w:sz w:val="20"/>
          <w:szCs w:val="20"/>
        </w:rPr>
        <w:t> </w:t>
      </w:r>
      <w:r w:rsidRPr="002A7398">
        <w:rPr>
          <w:rFonts w:ascii="Arial" w:hAnsi="Arial" w:cs="Arial"/>
          <w:b/>
          <w:color w:val="000000" w:themeColor="text1"/>
          <w:sz w:val="20"/>
          <w:szCs w:val="20"/>
        </w:rPr>
        <w:t> </w:t>
      </w:r>
      <w:r w:rsidRPr="002A7398">
        <w:rPr>
          <w:rFonts w:ascii="Arial" w:hAnsi="Arial" w:cs="Arial"/>
          <w:b/>
          <w:color w:val="000000" w:themeColor="text1"/>
          <w:sz w:val="20"/>
          <w:szCs w:val="20"/>
        </w:rPr>
        <w:fldChar w:fldCharType="end"/>
      </w:r>
      <w:r w:rsidRPr="002A7398">
        <w:rPr>
          <w:rFonts w:ascii="Arial" w:hAnsi="Arial" w:cs="Arial"/>
          <w:b/>
          <w:color w:val="000000" w:themeColor="text1"/>
          <w:sz w:val="20"/>
          <w:szCs w:val="20"/>
        </w:rPr>
        <w:t>/</w:t>
      </w:r>
      <w:r w:rsidRPr="002A7398">
        <w:rPr>
          <w:rFonts w:ascii="Arial" w:hAnsi="Arial" w:cs="Arial"/>
          <w:b/>
          <w:color w:val="000000" w:themeColor="text1"/>
          <w:sz w:val="20"/>
          <w:szCs w:val="20"/>
        </w:rPr>
        <w:fldChar w:fldCharType="begin">
          <w:ffData>
            <w:name w:val="Texto74"/>
            <w:enabled/>
            <w:calcOnExit w:val="0"/>
            <w:textInput/>
          </w:ffData>
        </w:fldChar>
      </w:r>
      <w:r w:rsidRPr="002A7398">
        <w:rPr>
          <w:rFonts w:ascii="Arial" w:hAnsi="Arial" w:cs="Arial"/>
          <w:b/>
          <w:color w:val="000000" w:themeColor="text1"/>
          <w:sz w:val="20"/>
          <w:szCs w:val="20"/>
        </w:rPr>
        <w:instrText xml:space="preserve"> FORMTEXT </w:instrText>
      </w:r>
      <w:r w:rsidRPr="002A7398">
        <w:rPr>
          <w:rFonts w:ascii="Arial" w:hAnsi="Arial" w:cs="Arial"/>
          <w:b/>
          <w:color w:val="000000" w:themeColor="text1"/>
          <w:sz w:val="20"/>
          <w:szCs w:val="20"/>
        </w:rPr>
      </w:r>
      <w:r w:rsidRPr="002A7398">
        <w:rPr>
          <w:rFonts w:ascii="Arial" w:hAnsi="Arial" w:cs="Arial"/>
          <w:b/>
          <w:color w:val="000000" w:themeColor="text1"/>
          <w:sz w:val="20"/>
          <w:szCs w:val="20"/>
        </w:rPr>
        <w:fldChar w:fldCharType="separate"/>
      </w:r>
      <w:r w:rsidRPr="002A7398">
        <w:rPr>
          <w:rFonts w:ascii="Arial" w:hAnsi="Arial" w:cs="Arial"/>
          <w:b/>
          <w:color w:val="000000" w:themeColor="text1"/>
          <w:sz w:val="20"/>
          <w:szCs w:val="20"/>
        </w:rPr>
        <w:t>2025</w:t>
      </w:r>
      <w:r w:rsidRPr="002A7398">
        <w:rPr>
          <w:rFonts w:ascii="Arial" w:hAnsi="Arial" w:cs="Arial"/>
          <w:b/>
          <w:color w:val="000000" w:themeColor="text1"/>
          <w:sz w:val="20"/>
          <w:szCs w:val="20"/>
        </w:rPr>
        <w:fldChar w:fldCharType="end"/>
      </w:r>
    </w:p>
    <w:p w14:paraId="7B7DF681" w14:textId="50D07BC3" w:rsidR="00FF556B" w:rsidRPr="002A7398" w:rsidRDefault="00FF556B" w:rsidP="002A7398">
      <w:pPr>
        <w:spacing w:line="360" w:lineRule="auto"/>
        <w:jc w:val="both"/>
        <w:rPr>
          <w:rFonts w:ascii="Arial" w:hAnsi="Arial" w:cs="Arial"/>
          <w:color w:val="000000" w:themeColor="text1"/>
          <w:sz w:val="20"/>
          <w:szCs w:val="20"/>
        </w:rPr>
      </w:pPr>
      <w:r w:rsidRPr="002A7398">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2A7398">
        <w:rPr>
          <w:rFonts w:ascii="Arial" w:hAnsi="Arial" w:cs="Arial"/>
          <w:color w:val="000000" w:themeColor="text1"/>
          <w:sz w:val="20"/>
          <w:szCs w:val="20"/>
        </w:rPr>
        <w:fldChar w:fldCharType="begin">
          <w:ffData>
            <w:name w:val="Texto74"/>
            <w:enabled/>
            <w:calcOnExit w:val="0"/>
            <w:textInput/>
          </w:ffData>
        </w:fldChar>
      </w:r>
      <w:r w:rsidRPr="002A7398">
        <w:rPr>
          <w:rFonts w:ascii="Arial" w:hAnsi="Arial" w:cs="Arial"/>
          <w:color w:val="000000" w:themeColor="text1"/>
          <w:sz w:val="20"/>
          <w:szCs w:val="20"/>
        </w:rPr>
        <w:instrText xml:space="preserve"> FORMTEXT </w:instrText>
      </w:r>
      <w:r w:rsidRPr="002A7398">
        <w:rPr>
          <w:rFonts w:ascii="Arial" w:hAnsi="Arial" w:cs="Arial"/>
          <w:color w:val="000000" w:themeColor="text1"/>
          <w:sz w:val="20"/>
          <w:szCs w:val="20"/>
        </w:rPr>
      </w:r>
      <w:r w:rsidRPr="002A7398">
        <w:rPr>
          <w:rFonts w:ascii="Arial" w:hAnsi="Arial" w:cs="Arial"/>
          <w:color w:val="000000" w:themeColor="text1"/>
          <w:sz w:val="20"/>
          <w:szCs w:val="20"/>
        </w:rPr>
        <w:fldChar w:fldCharType="separate"/>
      </w:r>
      <w:r w:rsidRPr="002A7398">
        <w:rPr>
          <w:rFonts w:ascii="Arial" w:hAnsi="Arial" w:cs="Arial"/>
          <w:color w:val="000000" w:themeColor="text1"/>
          <w:sz w:val="20"/>
          <w:szCs w:val="20"/>
        </w:rPr>
        <w:t xml:space="preserve">o Sr. </w:t>
      </w:r>
      <w:r w:rsidRPr="002A7398">
        <w:rPr>
          <w:rFonts w:ascii="Arial" w:hAnsi="Arial" w:cs="Arial"/>
          <w:color w:val="000000" w:themeColor="text1"/>
          <w:sz w:val="20"/>
          <w:szCs w:val="20"/>
        </w:rPr>
        <w:fldChar w:fldCharType="end"/>
      </w:r>
      <w:r w:rsidRPr="002A7398">
        <w:rPr>
          <w:rFonts w:ascii="Arial" w:hAnsi="Arial" w:cs="Arial"/>
          <w:color w:val="000000" w:themeColor="text1"/>
          <w:sz w:val="20"/>
          <w:szCs w:val="20"/>
        </w:rPr>
        <w:fldChar w:fldCharType="begin">
          <w:ffData>
            <w:name w:val="Texto74"/>
            <w:enabled/>
            <w:calcOnExit w:val="0"/>
            <w:textInput/>
          </w:ffData>
        </w:fldChar>
      </w:r>
      <w:r w:rsidRPr="002A7398">
        <w:rPr>
          <w:rFonts w:ascii="Arial" w:hAnsi="Arial" w:cs="Arial"/>
          <w:color w:val="000000" w:themeColor="text1"/>
          <w:sz w:val="20"/>
          <w:szCs w:val="20"/>
        </w:rPr>
        <w:instrText xml:space="preserve"> FORMTEXT </w:instrText>
      </w:r>
      <w:r w:rsidRPr="002A7398">
        <w:rPr>
          <w:rFonts w:ascii="Arial" w:hAnsi="Arial" w:cs="Arial"/>
          <w:color w:val="000000" w:themeColor="text1"/>
          <w:sz w:val="20"/>
          <w:szCs w:val="20"/>
        </w:rPr>
      </w:r>
      <w:r w:rsidRPr="002A7398">
        <w:rPr>
          <w:rFonts w:ascii="Arial" w:hAnsi="Arial" w:cs="Arial"/>
          <w:color w:val="000000" w:themeColor="text1"/>
          <w:sz w:val="20"/>
          <w:szCs w:val="20"/>
        </w:rPr>
        <w:fldChar w:fldCharType="separate"/>
      </w:r>
      <w:r w:rsidRPr="002A7398">
        <w:rPr>
          <w:rFonts w:ascii="Arial" w:hAnsi="Arial" w:cs="Arial"/>
          <w:color w:val="000000" w:themeColor="text1"/>
          <w:sz w:val="20"/>
          <w:szCs w:val="20"/>
        </w:rPr>
        <w:t>Élio Bolzon Junior</w:t>
      </w:r>
      <w:r w:rsidRPr="002A7398">
        <w:rPr>
          <w:rFonts w:ascii="Arial" w:hAnsi="Arial" w:cs="Arial"/>
          <w:color w:val="000000" w:themeColor="text1"/>
          <w:sz w:val="20"/>
          <w:szCs w:val="20"/>
        </w:rPr>
        <w:fldChar w:fldCharType="end"/>
      </w:r>
      <w:r w:rsidRPr="002A7398">
        <w:rPr>
          <w:rFonts w:ascii="Arial" w:hAnsi="Arial" w:cs="Arial"/>
          <w:color w:val="000000" w:themeColor="text1"/>
          <w:sz w:val="20"/>
          <w:szCs w:val="20"/>
        </w:rPr>
        <w:t xml:space="preserve">, considerando o julgamento da licitação na modalidade de pregão, na forma eletrônica, para REGISTRO DE PREÇOS nº </w:t>
      </w:r>
      <w:r w:rsidRPr="002A7398">
        <w:rPr>
          <w:rFonts w:ascii="Arial" w:hAnsi="Arial" w:cs="Arial"/>
          <w:color w:val="000000" w:themeColor="text1"/>
          <w:sz w:val="20"/>
          <w:szCs w:val="20"/>
        </w:rPr>
        <w:fldChar w:fldCharType="begin">
          <w:ffData>
            <w:name w:val="Texto74"/>
            <w:enabled/>
            <w:calcOnExit w:val="0"/>
            <w:textInput/>
          </w:ffData>
        </w:fldChar>
      </w:r>
      <w:r w:rsidRPr="002A7398">
        <w:rPr>
          <w:rFonts w:ascii="Arial" w:hAnsi="Arial" w:cs="Arial"/>
          <w:color w:val="000000" w:themeColor="text1"/>
          <w:sz w:val="20"/>
          <w:szCs w:val="20"/>
        </w:rPr>
        <w:instrText xml:space="preserve"> FORMTEXT </w:instrText>
      </w:r>
      <w:r w:rsidRPr="002A7398">
        <w:rPr>
          <w:rFonts w:ascii="Arial" w:hAnsi="Arial" w:cs="Arial"/>
          <w:color w:val="000000" w:themeColor="text1"/>
          <w:sz w:val="20"/>
          <w:szCs w:val="20"/>
        </w:rPr>
      </w:r>
      <w:r w:rsidRPr="002A7398">
        <w:rPr>
          <w:rFonts w:ascii="Arial" w:hAnsi="Arial" w:cs="Arial"/>
          <w:color w:val="000000" w:themeColor="text1"/>
          <w:sz w:val="20"/>
          <w:szCs w:val="20"/>
        </w:rPr>
        <w:fldChar w:fldCharType="separate"/>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fldChar w:fldCharType="end"/>
      </w:r>
      <w:r w:rsidRPr="002A7398">
        <w:rPr>
          <w:rFonts w:ascii="Arial" w:eastAsia="Arial" w:hAnsi="Arial" w:cs="Arial"/>
          <w:color w:val="000000" w:themeColor="text1"/>
          <w:sz w:val="20"/>
          <w:szCs w:val="20"/>
        </w:rPr>
        <w:t>/</w:t>
      </w:r>
      <w:r w:rsidRPr="002A7398">
        <w:rPr>
          <w:rFonts w:ascii="Arial" w:hAnsi="Arial" w:cs="Arial"/>
          <w:color w:val="000000" w:themeColor="text1"/>
          <w:sz w:val="20"/>
          <w:szCs w:val="20"/>
        </w:rPr>
        <w:fldChar w:fldCharType="begin">
          <w:ffData>
            <w:name w:val="Texto74"/>
            <w:enabled/>
            <w:calcOnExit w:val="0"/>
            <w:textInput/>
          </w:ffData>
        </w:fldChar>
      </w:r>
      <w:r w:rsidRPr="002A7398">
        <w:rPr>
          <w:rFonts w:ascii="Arial" w:hAnsi="Arial" w:cs="Arial"/>
          <w:color w:val="000000" w:themeColor="text1"/>
          <w:sz w:val="20"/>
          <w:szCs w:val="20"/>
        </w:rPr>
        <w:instrText xml:space="preserve"> FORMTEXT </w:instrText>
      </w:r>
      <w:r w:rsidRPr="002A7398">
        <w:rPr>
          <w:rFonts w:ascii="Arial" w:hAnsi="Arial" w:cs="Arial"/>
          <w:color w:val="000000" w:themeColor="text1"/>
          <w:sz w:val="20"/>
          <w:szCs w:val="20"/>
        </w:rPr>
      </w:r>
      <w:r w:rsidRPr="002A7398">
        <w:rPr>
          <w:rFonts w:ascii="Arial" w:hAnsi="Arial" w:cs="Arial"/>
          <w:color w:val="000000" w:themeColor="text1"/>
          <w:sz w:val="20"/>
          <w:szCs w:val="20"/>
        </w:rPr>
        <w:fldChar w:fldCharType="separate"/>
      </w:r>
      <w:r w:rsidRPr="002A7398">
        <w:rPr>
          <w:rFonts w:ascii="Arial" w:eastAsia="Arial" w:hAnsi="Arial" w:cs="Arial"/>
          <w:color w:val="000000" w:themeColor="text1"/>
          <w:sz w:val="20"/>
          <w:szCs w:val="20"/>
        </w:rPr>
        <w:t>2025</w:t>
      </w:r>
      <w:r w:rsidRPr="002A7398">
        <w:rPr>
          <w:rFonts w:ascii="Arial" w:hAnsi="Arial" w:cs="Arial"/>
          <w:color w:val="000000" w:themeColor="text1"/>
          <w:sz w:val="20"/>
          <w:szCs w:val="20"/>
        </w:rPr>
        <w:fldChar w:fldCharType="end"/>
      </w:r>
      <w:r w:rsidRPr="002A7398">
        <w:rPr>
          <w:rFonts w:ascii="Arial" w:hAnsi="Arial" w:cs="Arial"/>
          <w:color w:val="000000" w:themeColor="text1"/>
          <w:sz w:val="20"/>
          <w:szCs w:val="20"/>
        </w:rPr>
        <w:t xml:space="preserve">, publicada no </w:t>
      </w:r>
      <w:r w:rsidRPr="002A7398">
        <w:rPr>
          <w:rFonts w:ascii="Arial" w:hAnsi="Arial" w:cs="Arial"/>
          <w:color w:val="000000" w:themeColor="text1"/>
          <w:sz w:val="20"/>
          <w:szCs w:val="20"/>
        </w:rPr>
        <w:fldChar w:fldCharType="begin">
          <w:ffData>
            <w:name w:val="Texto74"/>
            <w:enabled/>
            <w:calcOnExit w:val="0"/>
            <w:textInput/>
          </w:ffData>
        </w:fldChar>
      </w:r>
      <w:r w:rsidRPr="002A7398">
        <w:rPr>
          <w:rFonts w:ascii="Arial" w:hAnsi="Arial" w:cs="Arial"/>
          <w:color w:val="000000" w:themeColor="text1"/>
          <w:sz w:val="20"/>
          <w:szCs w:val="20"/>
        </w:rPr>
        <w:instrText xml:space="preserve"> FORMTEXT </w:instrText>
      </w:r>
      <w:r w:rsidRPr="002A7398">
        <w:rPr>
          <w:rFonts w:ascii="Arial" w:hAnsi="Arial" w:cs="Arial"/>
          <w:color w:val="000000" w:themeColor="text1"/>
          <w:sz w:val="20"/>
          <w:szCs w:val="20"/>
        </w:rPr>
      </w:r>
      <w:r w:rsidRPr="002A7398">
        <w:rPr>
          <w:rFonts w:ascii="Arial" w:hAnsi="Arial" w:cs="Arial"/>
          <w:color w:val="000000" w:themeColor="text1"/>
          <w:sz w:val="20"/>
          <w:szCs w:val="20"/>
        </w:rPr>
        <w:fldChar w:fldCharType="separate"/>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fldChar w:fldCharType="end"/>
      </w:r>
      <w:r w:rsidRPr="002A7398">
        <w:rPr>
          <w:rFonts w:ascii="Arial" w:hAnsi="Arial" w:cs="Arial"/>
          <w:color w:val="000000" w:themeColor="text1"/>
          <w:sz w:val="20"/>
          <w:szCs w:val="20"/>
        </w:rPr>
        <w:t xml:space="preserve"> de </w:t>
      </w:r>
      <w:r w:rsidRPr="002A7398">
        <w:rPr>
          <w:rFonts w:ascii="Arial" w:hAnsi="Arial" w:cs="Arial"/>
          <w:color w:val="000000" w:themeColor="text1"/>
          <w:sz w:val="20"/>
          <w:szCs w:val="20"/>
        </w:rPr>
        <w:fldChar w:fldCharType="begin">
          <w:ffData>
            <w:name w:val="Texto74"/>
            <w:enabled/>
            <w:calcOnExit w:val="0"/>
            <w:textInput/>
          </w:ffData>
        </w:fldChar>
      </w:r>
      <w:r w:rsidRPr="002A7398">
        <w:rPr>
          <w:rFonts w:ascii="Arial" w:hAnsi="Arial" w:cs="Arial"/>
          <w:color w:val="000000" w:themeColor="text1"/>
          <w:sz w:val="20"/>
          <w:szCs w:val="20"/>
        </w:rPr>
        <w:instrText xml:space="preserve"> FORMTEXT </w:instrText>
      </w:r>
      <w:r w:rsidRPr="002A7398">
        <w:rPr>
          <w:rFonts w:ascii="Arial" w:hAnsi="Arial" w:cs="Arial"/>
          <w:color w:val="000000" w:themeColor="text1"/>
          <w:sz w:val="20"/>
          <w:szCs w:val="20"/>
        </w:rPr>
      </w:r>
      <w:r w:rsidRPr="002A7398">
        <w:rPr>
          <w:rFonts w:ascii="Arial" w:hAnsi="Arial" w:cs="Arial"/>
          <w:color w:val="000000" w:themeColor="text1"/>
          <w:sz w:val="20"/>
          <w:szCs w:val="20"/>
        </w:rPr>
        <w:fldChar w:fldCharType="separate"/>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fldChar w:fldCharType="end"/>
      </w:r>
      <w:r w:rsidRPr="002A7398">
        <w:rPr>
          <w:rFonts w:ascii="Arial" w:hAnsi="Arial" w:cs="Arial"/>
          <w:color w:val="000000" w:themeColor="text1"/>
          <w:sz w:val="20"/>
          <w:szCs w:val="20"/>
        </w:rPr>
        <w:t>/</w:t>
      </w:r>
      <w:r w:rsidRPr="002A7398">
        <w:rPr>
          <w:rFonts w:ascii="Arial" w:hAnsi="Arial" w:cs="Arial"/>
          <w:color w:val="000000" w:themeColor="text1"/>
          <w:sz w:val="20"/>
          <w:szCs w:val="20"/>
        </w:rPr>
        <w:fldChar w:fldCharType="begin">
          <w:ffData>
            <w:name w:val="Texto74"/>
            <w:enabled/>
            <w:calcOnExit w:val="0"/>
            <w:textInput/>
          </w:ffData>
        </w:fldChar>
      </w:r>
      <w:r w:rsidRPr="002A7398">
        <w:rPr>
          <w:rFonts w:ascii="Arial" w:hAnsi="Arial" w:cs="Arial"/>
          <w:color w:val="000000" w:themeColor="text1"/>
          <w:sz w:val="20"/>
          <w:szCs w:val="20"/>
        </w:rPr>
        <w:instrText xml:space="preserve"> FORMTEXT </w:instrText>
      </w:r>
      <w:r w:rsidRPr="002A7398">
        <w:rPr>
          <w:rFonts w:ascii="Arial" w:hAnsi="Arial" w:cs="Arial"/>
          <w:color w:val="000000" w:themeColor="text1"/>
          <w:sz w:val="20"/>
          <w:szCs w:val="20"/>
        </w:rPr>
      </w:r>
      <w:r w:rsidRPr="002A7398">
        <w:rPr>
          <w:rFonts w:ascii="Arial" w:hAnsi="Arial" w:cs="Arial"/>
          <w:color w:val="000000" w:themeColor="text1"/>
          <w:sz w:val="20"/>
          <w:szCs w:val="20"/>
        </w:rPr>
        <w:fldChar w:fldCharType="separate"/>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fldChar w:fldCharType="end"/>
      </w:r>
      <w:r w:rsidRPr="002A7398">
        <w:rPr>
          <w:rFonts w:ascii="Arial" w:eastAsia="Arial" w:hAnsi="Arial" w:cs="Arial"/>
          <w:color w:val="000000" w:themeColor="text1"/>
          <w:sz w:val="20"/>
          <w:szCs w:val="20"/>
        </w:rPr>
        <w:t>/</w:t>
      </w:r>
      <w:r w:rsidRPr="002A7398">
        <w:rPr>
          <w:rFonts w:ascii="Arial" w:hAnsi="Arial" w:cs="Arial"/>
          <w:color w:val="000000" w:themeColor="text1"/>
          <w:sz w:val="20"/>
          <w:szCs w:val="20"/>
        </w:rPr>
        <w:fldChar w:fldCharType="begin">
          <w:ffData>
            <w:name w:val="Texto74"/>
            <w:enabled/>
            <w:calcOnExit w:val="0"/>
            <w:textInput/>
          </w:ffData>
        </w:fldChar>
      </w:r>
      <w:r w:rsidRPr="002A7398">
        <w:rPr>
          <w:rFonts w:ascii="Arial" w:hAnsi="Arial" w:cs="Arial"/>
          <w:color w:val="000000" w:themeColor="text1"/>
          <w:sz w:val="20"/>
          <w:szCs w:val="20"/>
        </w:rPr>
        <w:instrText xml:space="preserve"> FORMTEXT </w:instrText>
      </w:r>
      <w:r w:rsidRPr="002A7398">
        <w:rPr>
          <w:rFonts w:ascii="Arial" w:hAnsi="Arial" w:cs="Arial"/>
          <w:color w:val="000000" w:themeColor="text1"/>
          <w:sz w:val="20"/>
          <w:szCs w:val="20"/>
        </w:rPr>
      </w:r>
      <w:r w:rsidRPr="002A7398">
        <w:rPr>
          <w:rFonts w:ascii="Arial" w:hAnsi="Arial" w:cs="Arial"/>
          <w:color w:val="000000" w:themeColor="text1"/>
          <w:sz w:val="20"/>
          <w:szCs w:val="20"/>
        </w:rPr>
        <w:fldChar w:fldCharType="separate"/>
      </w:r>
      <w:r w:rsidRPr="002A7398">
        <w:rPr>
          <w:rFonts w:ascii="Arial" w:eastAsia="Arial" w:hAnsi="Arial" w:cs="Arial"/>
          <w:color w:val="000000" w:themeColor="text1"/>
          <w:sz w:val="20"/>
          <w:szCs w:val="20"/>
        </w:rPr>
        <w:t>2025</w:t>
      </w:r>
      <w:r w:rsidRPr="002A7398">
        <w:rPr>
          <w:rFonts w:ascii="Arial" w:hAnsi="Arial" w:cs="Arial"/>
          <w:color w:val="000000" w:themeColor="text1"/>
          <w:sz w:val="20"/>
          <w:szCs w:val="20"/>
        </w:rPr>
        <w:fldChar w:fldCharType="end"/>
      </w:r>
      <w:r w:rsidRPr="002A7398">
        <w:rPr>
          <w:rFonts w:ascii="Arial" w:hAnsi="Arial" w:cs="Arial"/>
          <w:color w:val="000000" w:themeColor="text1"/>
          <w:sz w:val="20"/>
          <w:szCs w:val="20"/>
        </w:rPr>
        <w:t xml:space="preserve">, processo administrativo n.º </w:t>
      </w:r>
      <w:r w:rsidRPr="002A7398">
        <w:rPr>
          <w:rFonts w:ascii="Arial" w:hAnsi="Arial" w:cs="Arial"/>
          <w:color w:val="000000" w:themeColor="text1"/>
          <w:sz w:val="20"/>
          <w:szCs w:val="20"/>
        </w:rPr>
        <w:fldChar w:fldCharType="begin">
          <w:ffData>
            <w:name w:val="Texto74"/>
            <w:enabled/>
            <w:calcOnExit w:val="0"/>
            <w:textInput/>
          </w:ffData>
        </w:fldChar>
      </w:r>
      <w:r w:rsidRPr="002A7398">
        <w:rPr>
          <w:rFonts w:ascii="Arial" w:hAnsi="Arial" w:cs="Arial"/>
          <w:color w:val="000000" w:themeColor="text1"/>
          <w:sz w:val="20"/>
          <w:szCs w:val="20"/>
        </w:rPr>
        <w:instrText xml:space="preserve"> FORMTEXT </w:instrText>
      </w:r>
      <w:r w:rsidRPr="002A7398">
        <w:rPr>
          <w:rFonts w:ascii="Arial" w:hAnsi="Arial" w:cs="Arial"/>
          <w:color w:val="000000" w:themeColor="text1"/>
          <w:sz w:val="20"/>
          <w:szCs w:val="20"/>
        </w:rPr>
      </w:r>
      <w:r w:rsidRPr="002A7398">
        <w:rPr>
          <w:rFonts w:ascii="Arial" w:hAnsi="Arial" w:cs="Arial"/>
          <w:color w:val="000000" w:themeColor="text1"/>
          <w:sz w:val="20"/>
          <w:szCs w:val="20"/>
        </w:rPr>
        <w:fldChar w:fldCharType="separate"/>
      </w:r>
      <w:r w:rsidR="007E7AB6" w:rsidRPr="002A7398">
        <w:rPr>
          <w:rFonts w:ascii="Arial" w:hAnsi="Arial" w:cs="Arial"/>
          <w:color w:val="000000" w:themeColor="text1"/>
          <w:sz w:val="20"/>
          <w:szCs w:val="20"/>
        </w:rPr>
        <w:t>059</w:t>
      </w:r>
      <w:r w:rsidRPr="002A7398">
        <w:rPr>
          <w:rFonts w:ascii="Arial" w:hAnsi="Arial" w:cs="Arial"/>
          <w:color w:val="000000" w:themeColor="text1"/>
          <w:sz w:val="20"/>
          <w:szCs w:val="20"/>
        </w:rPr>
        <w:fldChar w:fldCharType="end"/>
      </w:r>
      <w:r w:rsidRPr="002A7398">
        <w:rPr>
          <w:rFonts w:ascii="Arial" w:eastAsia="Arial" w:hAnsi="Arial" w:cs="Arial"/>
          <w:color w:val="000000" w:themeColor="text1"/>
          <w:sz w:val="20"/>
          <w:szCs w:val="20"/>
        </w:rPr>
        <w:t>/</w:t>
      </w:r>
      <w:r w:rsidRPr="002A7398">
        <w:rPr>
          <w:rFonts w:ascii="Arial" w:hAnsi="Arial" w:cs="Arial"/>
          <w:color w:val="000000" w:themeColor="text1"/>
          <w:sz w:val="20"/>
          <w:szCs w:val="20"/>
        </w:rPr>
        <w:fldChar w:fldCharType="begin">
          <w:ffData>
            <w:name w:val="Texto74"/>
            <w:enabled/>
            <w:calcOnExit w:val="0"/>
            <w:textInput/>
          </w:ffData>
        </w:fldChar>
      </w:r>
      <w:r w:rsidRPr="002A7398">
        <w:rPr>
          <w:rFonts w:ascii="Arial" w:hAnsi="Arial" w:cs="Arial"/>
          <w:color w:val="000000" w:themeColor="text1"/>
          <w:sz w:val="20"/>
          <w:szCs w:val="20"/>
        </w:rPr>
        <w:instrText xml:space="preserve"> FORMTEXT </w:instrText>
      </w:r>
      <w:r w:rsidRPr="002A7398">
        <w:rPr>
          <w:rFonts w:ascii="Arial" w:hAnsi="Arial" w:cs="Arial"/>
          <w:color w:val="000000" w:themeColor="text1"/>
          <w:sz w:val="20"/>
          <w:szCs w:val="20"/>
        </w:rPr>
      </w:r>
      <w:r w:rsidRPr="002A7398">
        <w:rPr>
          <w:rFonts w:ascii="Arial" w:hAnsi="Arial" w:cs="Arial"/>
          <w:color w:val="000000" w:themeColor="text1"/>
          <w:sz w:val="20"/>
          <w:szCs w:val="20"/>
        </w:rPr>
        <w:fldChar w:fldCharType="separate"/>
      </w:r>
      <w:r w:rsidRPr="002A7398">
        <w:rPr>
          <w:rFonts w:ascii="Arial" w:eastAsia="Arial" w:hAnsi="Arial" w:cs="Arial"/>
          <w:color w:val="000000" w:themeColor="text1"/>
          <w:sz w:val="20"/>
          <w:szCs w:val="20"/>
        </w:rPr>
        <w:t>2025</w:t>
      </w:r>
      <w:r w:rsidRPr="002A7398">
        <w:rPr>
          <w:rFonts w:ascii="Arial" w:hAnsi="Arial" w:cs="Arial"/>
          <w:color w:val="000000" w:themeColor="text1"/>
          <w:sz w:val="20"/>
          <w:szCs w:val="20"/>
        </w:rPr>
        <w:fldChar w:fldCharType="end"/>
      </w:r>
      <w:r w:rsidRPr="002A7398">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2A7398">
        <w:rPr>
          <w:rFonts w:ascii="Arial" w:eastAsia="Arial" w:hAnsi="Arial" w:cs="Arial"/>
          <w:color w:val="000000" w:themeColor="text1"/>
          <w:sz w:val="20"/>
          <w:szCs w:val="20"/>
        </w:rPr>
        <w:t xml:space="preserve">Processo nº </w:t>
      </w:r>
      <w:r w:rsidRPr="002A7398">
        <w:rPr>
          <w:rFonts w:ascii="Arial" w:hAnsi="Arial" w:cs="Arial"/>
          <w:color w:val="000000" w:themeColor="text1"/>
          <w:sz w:val="20"/>
          <w:szCs w:val="20"/>
        </w:rPr>
        <w:fldChar w:fldCharType="begin">
          <w:ffData>
            <w:name w:val="Texto74"/>
            <w:enabled/>
            <w:calcOnExit w:val="0"/>
            <w:textInput/>
          </w:ffData>
        </w:fldChar>
      </w:r>
      <w:r w:rsidRPr="002A7398">
        <w:rPr>
          <w:rFonts w:ascii="Arial" w:hAnsi="Arial" w:cs="Arial"/>
          <w:color w:val="000000" w:themeColor="text1"/>
          <w:sz w:val="20"/>
          <w:szCs w:val="20"/>
        </w:rPr>
        <w:instrText xml:space="preserve"> FORMTEXT </w:instrText>
      </w:r>
      <w:r w:rsidRPr="002A7398">
        <w:rPr>
          <w:rFonts w:ascii="Arial" w:hAnsi="Arial" w:cs="Arial"/>
          <w:color w:val="000000" w:themeColor="text1"/>
          <w:sz w:val="20"/>
          <w:szCs w:val="20"/>
        </w:rPr>
      </w:r>
      <w:r w:rsidRPr="002A7398">
        <w:rPr>
          <w:rFonts w:ascii="Arial" w:hAnsi="Arial" w:cs="Arial"/>
          <w:color w:val="000000" w:themeColor="text1"/>
          <w:sz w:val="20"/>
          <w:szCs w:val="20"/>
        </w:rPr>
        <w:fldChar w:fldCharType="separate"/>
      </w:r>
      <w:r w:rsidR="007E7AB6" w:rsidRPr="002A7398">
        <w:rPr>
          <w:rFonts w:ascii="Arial" w:hAnsi="Arial" w:cs="Arial"/>
          <w:color w:val="000000" w:themeColor="text1"/>
          <w:sz w:val="20"/>
          <w:szCs w:val="20"/>
        </w:rPr>
        <w:t>059</w:t>
      </w:r>
      <w:r w:rsidRPr="002A7398">
        <w:rPr>
          <w:rFonts w:ascii="Arial" w:hAnsi="Arial" w:cs="Arial"/>
          <w:color w:val="000000" w:themeColor="text1"/>
          <w:sz w:val="20"/>
          <w:szCs w:val="20"/>
        </w:rPr>
        <w:fldChar w:fldCharType="end"/>
      </w:r>
      <w:r w:rsidRPr="002A7398">
        <w:rPr>
          <w:rFonts w:ascii="Arial" w:eastAsia="Arial" w:hAnsi="Arial" w:cs="Arial"/>
          <w:color w:val="000000" w:themeColor="text1"/>
          <w:sz w:val="20"/>
          <w:szCs w:val="20"/>
        </w:rPr>
        <w:t>/</w:t>
      </w:r>
      <w:r w:rsidRPr="002A7398">
        <w:rPr>
          <w:rFonts w:ascii="Arial" w:hAnsi="Arial" w:cs="Arial"/>
          <w:color w:val="000000" w:themeColor="text1"/>
          <w:sz w:val="20"/>
          <w:szCs w:val="20"/>
        </w:rPr>
        <w:fldChar w:fldCharType="begin">
          <w:ffData>
            <w:name w:val="Texto74"/>
            <w:enabled/>
            <w:calcOnExit w:val="0"/>
            <w:textInput/>
          </w:ffData>
        </w:fldChar>
      </w:r>
      <w:r w:rsidRPr="002A7398">
        <w:rPr>
          <w:rFonts w:ascii="Arial" w:hAnsi="Arial" w:cs="Arial"/>
          <w:color w:val="000000" w:themeColor="text1"/>
          <w:sz w:val="20"/>
          <w:szCs w:val="20"/>
        </w:rPr>
        <w:instrText xml:space="preserve"> FORMTEXT </w:instrText>
      </w:r>
      <w:r w:rsidRPr="002A7398">
        <w:rPr>
          <w:rFonts w:ascii="Arial" w:hAnsi="Arial" w:cs="Arial"/>
          <w:color w:val="000000" w:themeColor="text1"/>
          <w:sz w:val="20"/>
          <w:szCs w:val="20"/>
        </w:rPr>
      </w:r>
      <w:r w:rsidRPr="002A7398">
        <w:rPr>
          <w:rFonts w:ascii="Arial" w:hAnsi="Arial" w:cs="Arial"/>
          <w:color w:val="000000" w:themeColor="text1"/>
          <w:sz w:val="20"/>
          <w:szCs w:val="20"/>
        </w:rPr>
        <w:fldChar w:fldCharType="separate"/>
      </w:r>
      <w:r w:rsidRPr="002A7398">
        <w:rPr>
          <w:rFonts w:ascii="Arial" w:eastAsia="Arial" w:hAnsi="Arial" w:cs="Arial"/>
          <w:color w:val="000000" w:themeColor="text1"/>
          <w:sz w:val="20"/>
          <w:szCs w:val="20"/>
        </w:rPr>
        <w:t>2025</w:t>
      </w:r>
      <w:r w:rsidRPr="002A7398">
        <w:rPr>
          <w:rFonts w:ascii="Arial" w:hAnsi="Arial" w:cs="Arial"/>
          <w:color w:val="000000" w:themeColor="text1"/>
          <w:sz w:val="20"/>
          <w:szCs w:val="20"/>
        </w:rPr>
        <w:fldChar w:fldCharType="end"/>
      </w:r>
      <w:r w:rsidRPr="002A7398">
        <w:rPr>
          <w:rFonts w:ascii="Arial" w:hAnsi="Arial" w:cs="Arial"/>
          <w:color w:val="000000" w:themeColor="text1"/>
          <w:sz w:val="20"/>
          <w:szCs w:val="20"/>
        </w:rPr>
        <w:t xml:space="preserve">, </w:t>
      </w:r>
      <w:r w:rsidRPr="002A7398">
        <w:rPr>
          <w:rFonts w:ascii="Arial" w:eastAsia="Arial" w:hAnsi="Arial" w:cs="Arial"/>
          <w:color w:val="000000" w:themeColor="text1"/>
          <w:sz w:val="20"/>
          <w:szCs w:val="20"/>
        </w:rPr>
        <w:t xml:space="preserve">Pregão Eletrônico nº </w:t>
      </w:r>
      <w:r w:rsidRPr="002A7398">
        <w:rPr>
          <w:rFonts w:ascii="Arial" w:hAnsi="Arial" w:cs="Arial"/>
          <w:color w:val="000000" w:themeColor="text1"/>
          <w:sz w:val="20"/>
          <w:szCs w:val="20"/>
        </w:rPr>
        <w:fldChar w:fldCharType="begin">
          <w:ffData>
            <w:name w:val="Texto74"/>
            <w:enabled/>
            <w:calcOnExit w:val="0"/>
            <w:textInput/>
          </w:ffData>
        </w:fldChar>
      </w:r>
      <w:r w:rsidRPr="002A7398">
        <w:rPr>
          <w:rFonts w:ascii="Arial" w:hAnsi="Arial" w:cs="Arial"/>
          <w:color w:val="000000" w:themeColor="text1"/>
          <w:sz w:val="20"/>
          <w:szCs w:val="20"/>
        </w:rPr>
        <w:instrText xml:space="preserve"> FORMTEXT </w:instrText>
      </w:r>
      <w:r w:rsidRPr="002A7398">
        <w:rPr>
          <w:rFonts w:ascii="Arial" w:hAnsi="Arial" w:cs="Arial"/>
          <w:color w:val="000000" w:themeColor="text1"/>
          <w:sz w:val="20"/>
          <w:szCs w:val="20"/>
        </w:rPr>
      </w:r>
      <w:r w:rsidRPr="002A7398">
        <w:rPr>
          <w:rFonts w:ascii="Arial" w:hAnsi="Arial" w:cs="Arial"/>
          <w:color w:val="000000" w:themeColor="text1"/>
          <w:sz w:val="20"/>
          <w:szCs w:val="20"/>
        </w:rPr>
        <w:fldChar w:fldCharType="separate"/>
      </w:r>
      <w:r w:rsidR="00DD3DBA" w:rsidRPr="002A7398">
        <w:rPr>
          <w:rFonts w:ascii="Arial" w:hAnsi="Arial" w:cs="Arial"/>
          <w:color w:val="000000" w:themeColor="text1"/>
          <w:sz w:val="20"/>
          <w:szCs w:val="20"/>
        </w:rPr>
        <w:t>045</w:t>
      </w:r>
      <w:r w:rsidRPr="002A7398">
        <w:rPr>
          <w:rFonts w:ascii="Arial" w:hAnsi="Arial" w:cs="Arial"/>
          <w:color w:val="000000" w:themeColor="text1"/>
          <w:sz w:val="20"/>
          <w:szCs w:val="20"/>
        </w:rPr>
        <w:fldChar w:fldCharType="end"/>
      </w:r>
      <w:r w:rsidRPr="002A7398">
        <w:rPr>
          <w:rFonts w:ascii="Arial" w:eastAsia="Arial" w:hAnsi="Arial" w:cs="Arial"/>
          <w:color w:val="000000" w:themeColor="text1"/>
          <w:sz w:val="20"/>
          <w:szCs w:val="20"/>
        </w:rPr>
        <w:t>/</w:t>
      </w:r>
      <w:r w:rsidRPr="002A7398">
        <w:rPr>
          <w:rFonts w:ascii="Arial" w:hAnsi="Arial" w:cs="Arial"/>
          <w:color w:val="000000" w:themeColor="text1"/>
          <w:sz w:val="20"/>
          <w:szCs w:val="20"/>
        </w:rPr>
        <w:fldChar w:fldCharType="begin">
          <w:ffData>
            <w:name w:val="Texto74"/>
            <w:enabled/>
            <w:calcOnExit w:val="0"/>
            <w:textInput/>
          </w:ffData>
        </w:fldChar>
      </w:r>
      <w:r w:rsidRPr="002A7398">
        <w:rPr>
          <w:rFonts w:ascii="Arial" w:hAnsi="Arial" w:cs="Arial"/>
          <w:color w:val="000000" w:themeColor="text1"/>
          <w:sz w:val="20"/>
          <w:szCs w:val="20"/>
        </w:rPr>
        <w:instrText xml:space="preserve"> FORMTEXT </w:instrText>
      </w:r>
      <w:r w:rsidRPr="002A7398">
        <w:rPr>
          <w:rFonts w:ascii="Arial" w:hAnsi="Arial" w:cs="Arial"/>
          <w:color w:val="000000" w:themeColor="text1"/>
          <w:sz w:val="20"/>
          <w:szCs w:val="20"/>
        </w:rPr>
      </w:r>
      <w:r w:rsidRPr="002A7398">
        <w:rPr>
          <w:rFonts w:ascii="Arial" w:hAnsi="Arial" w:cs="Arial"/>
          <w:color w:val="000000" w:themeColor="text1"/>
          <w:sz w:val="20"/>
          <w:szCs w:val="20"/>
        </w:rPr>
        <w:fldChar w:fldCharType="separate"/>
      </w:r>
      <w:r w:rsidRPr="002A7398">
        <w:rPr>
          <w:rFonts w:ascii="Arial" w:eastAsia="Arial" w:hAnsi="Arial" w:cs="Arial"/>
          <w:color w:val="000000" w:themeColor="text1"/>
          <w:sz w:val="20"/>
          <w:szCs w:val="20"/>
        </w:rPr>
        <w:t>2025</w:t>
      </w:r>
      <w:r w:rsidRPr="002A7398">
        <w:rPr>
          <w:rFonts w:ascii="Arial" w:hAnsi="Arial" w:cs="Arial"/>
          <w:color w:val="000000" w:themeColor="text1"/>
          <w:sz w:val="20"/>
          <w:szCs w:val="20"/>
        </w:rPr>
        <w:fldChar w:fldCharType="end"/>
      </w:r>
      <w:r w:rsidRPr="002A7398">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3D30501E" w14:textId="77777777" w:rsidR="00FF556B" w:rsidRPr="002A7398" w:rsidRDefault="00FF556B" w:rsidP="002A7398">
      <w:pPr>
        <w:pStyle w:val="Nivel01"/>
        <w:numPr>
          <w:ilvl w:val="0"/>
          <w:numId w:val="16"/>
        </w:numPr>
        <w:spacing w:before="0" w:line="360" w:lineRule="auto"/>
        <w:ind w:left="0" w:firstLine="0"/>
        <w:rPr>
          <w:color w:val="000000" w:themeColor="text1"/>
        </w:rPr>
      </w:pPr>
      <w:r w:rsidRPr="002A7398">
        <w:rPr>
          <w:color w:val="000000" w:themeColor="text1"/>
        </w:rPr>
        <w:t>DO OBJETO</w:t>
      </w:r>
    </w:p>
    <w:p w14:paraId="017E6A9D" w14:textId="2BAFD54A" w:rsidR="00FF556B" w:rsidRPr="002A7398" w:rsidRDefault="00FF556B" w:rsidP="002A7398">
      <w:pPr>
        <w:pStyle w:val="Nivel2"/>
        <w:numPr>
          <w:ilvl w:val="1"/>
          <w:numId w:val="16"/>
        </w:numPr>
        <w:autoSpaceDE w:val="0"/>
        <w:autoSpaceDN w:val="0"/>
        <w:adjustRightInd w:val="0"/>
        <w:spacing w:before="0" w:after="0" w:line="360" w:lineRule="auto"/>
        <w:ind w:left="0" w:firstLine="0"/>
        <w:rPr>
          <w:color w:val="000000" w:themeColor="text1"/>
        </w:rPr>
      </w:pPr>
      <w:r w:rsidRPr="002A7398">
        <w:rPr>
          <w:color w:val="000000" w:themeColor="text1"/>
        </w:rPr>
        <w:t xml:space="preserve">A presente Ata tem por objeto o registro de preços para a eventual </w:t>
      </w:r>
      <w:r w:rsidRPr="002A7398">
        <w:rPr>
          <w:b/>
          <w:bCs/>
          <w:color w:val="000000" w:themeColor="text1"/>
        </w:rPr>
        <w:fldChar w:fldCharType="begin">
          <w:ffData>
            <w:name w:val="Texto74"/>
            <w:enabled/>
            <w:calcOnExit w:val="0"/>
            <w:textInput/>
          </w:ffData>
        </w:fldChar>
      </w:r>
      <w:r w:rsidRPr="002A7398">
        <w:rPr>
          <w:b/>
          <w:bCs/>
          <w:color w:val="000000" w:themeColor="text1"/>
        </w:rPr>
        <w:instrText xml:space="preserve"> FORMTEXT </w:instrText>
      </w:r>
      <w:r w:rsidRPr="002A7398">
        <w:rPr>
          <w:b/>
          <w:bCs/>
          <w:color w:val="000000" w:themeColor="text1"/>
        </w:rPr>
      </w:r>
      <w:r w:rsidRPr="002A7398">
        <w:rPr>
          <w:b/>
          <w:bCs/>
          <w:color w:val="000000" w:themeColor="text1"/>
        </w:rPr>
        <w:fldChar w:fldCharType="separate"/>
      </w:r>
      <w:r w:rsidR="007E7AB6" w:rsidRPr="002A7398">
        <w:rPr>
          <w:b/>
          <w:bCs/>
          <w:color w:val="000000" w:themeColor="text1"/>
        </w:rPr>
        <w:t>AQUISIÇÃO DE MATERIAIS ELÉTRICOS, SERVIÇO DE CAMINHÃO MUNCK E MÃO DE OBRA ESPECIALIZADA NA PRESTAÇÃO DE SERVIÇOS DE ILUMINAÇÃO PÚBLICA</w:t>
      </w:r>
      <w:r w:rsidRPr="002A7398">
        <w:rPr>
          <w:b/>
          <w:bCs/>
          <w:color w:val="000000" w:themeColor="text1"/>
        </w:rPr>
        <w:fldChar w:fldCharType="end"/>
      </w:r>
      <w:r w:rsidRPr="002A7398">
        <w:rPr>
          <w:color w:val="000000" w:themeColor="text1"/>
        </w:rPr>
        <w:t>, especificado(s) no(s) item(</w:t>
      </w:r>
      <w:proofErr w:type="spellStart"/>
      <w:r w:rsidRPr="002A7398">
        <w:rPr>
          <w:color w:val="000000" w:themeColor="text1"/>
        </w:rPr>
        <w:t>ns</w:t>
      </w:r>
      <w:proofErr w:type="spellEnd"/>
      <w:r w:rsidRPr="002A7398">
        <w:rPr>
          <w:color w:val="000000" w:themeColor="text1"/>
        </w:rPr>
        <w:t xml:space="preserve">) 1.1. do Termo de Referência, anexo </w:t>
      </w:r>
      <w:r w:rsidRPr="002A7398">
        <w:rPr>
          <w:rFonts w:eastAsia="Arial"/>
          <w:color w:val="000000" w:themeColor="text1"/>
        </w:rPr>
        <w:t xml:space="preserve">Pregão Eletrônico nº </w:t>
      </w:r>
      <w:r w:rsidRPr="002A7398">
        <w:rPr>
          <w:color w:val="000000" w:themeColor="text1"/>
        </w:rPr>
        <w:fldChar w:fldCharType="begin">
          <w:ffData>
            <w:name w:val="Texto74"/>
            <w:enabled/>
            <w:calcOnExit w:val="0"/>
            <w:textInput/>
          </w:ffData>
        </w:fldChar>
      </w:r>
      <w:r w:rsidRPr="002A7398">
        <w:rPr>
          <w:color w:val="000000" w:themeColor="text1"/>
        </w:rPr>
        <w:instrText xml:space="preserve"> FORMTEXT </w:instrText>
      </w:r>
      <w:r w:rsidRPr="002A7398">
        <w:rPr>
          <w:color w:val="000000" w:themeColor="text1"/>
        </w:rPr>
      </w:r>
      <w:r w:rsidRPr="002A7398">
        <w:rPr>
          <w:color w:val="000000" w:themeColor="text1"/>
        </w:rPr>
        <w:fldChar w:fldCharType="separate"/>
      </w:r>
      <w:r w:rsidR="00DD3DBA" w:rsidRPr="002A7398">
        <w:rPr>
          <w:color w:val="000000" w:themeColor="text1"/>
        </w:rPr>
        <w:t>045</w:t>
      </w:r>
      <w:r w:rsidRPr="002A7398">
        <w:rPr>
          <w:color w:val="000000" w:themeColor="text1"/>
        </w:rPr>
        <w:fldChar w:fldCharType="end"/>
      </w:r>
      <w:r w:rsidRPr="002A7398">
        <w:rPr>
          <w:rFonts w:eastAsia="Arial"/>
          <w:color w:val="000000" w:themeColor="text1"/>
        </w:rPr>
        <w:t>/</w:t>
      </w:r>
      <w:r w:rsidRPr="002A7398">
        <w:rPr>
          <w:color w:val="000000" w:themeColor="text1"/>
        </w:rPr>
        <w:fldChar w:fldCharType="begin">
          <w:ffData>
            <w:name w:val="Texto74"/>
            <w:enabled/>
            <w:calcOnExit w:val="0"/>
            <w:textInput/>
          </w:ffData>
        </w:fldChar>
      </w:r>
      <w:r w:rsidRPr="002A7398">
        <w:rPr>
          <w:color w:val="000000" w:themeColor="text1"/>
        </w:rPr>
        <w:instrText xml:space="preserve"> FORMTEXT </w:instrText>
      </w:r>
      <w:r w:rsidRPr="002A7398">
        <w:rPr>
          <w:color w:val="000000" w:themeColor="text1"/>
        </w:rPr>
      </w:r>
      <w:r w:rsidRPr="002A7398">
        <w:rPr>
          <w:color w:val="000000" w:themeColor="text1"/>
        </w:rPr>
        <w:fldChar w:fldCharType="separate"/>
      </w:r>
      <w:r w:rsidRPr="002A7398">
        <w:rPr>
          <w:rFonts w:eastAsia="Arial"/>
          <w:color w:val="000000" w:themeColor="text1"/>
        </w:rPr>
        <w:t>2025</w:t>
      </w:r>
      <w:r w:rsidRPr="002A7398">
        <w:rPr>
          <w:color w:val="000000" w:themeColor="text1"/>
        </w:rPr>
        <w:fldChar w:fldCharType="end"/>
      </w:r>
      <w:r w:rsidRPr="002A7398">
        <w:rPr>
          <w:color w:val="000000" w:themeColor="text1"/>
        </w:rPr>
        <w:t>, que é parte integrante desta Ata, assim como as propostas cujos preços tenham sido registrados, independentemente de transcrição.</w:t>
      </w:r>
    </w:p>
    <w:p w14:paraId="69CCC919" w14:textId="77777777" w:rsidR="00FF556B" w:rsidRPr="002A7398" w:rsidRDefault="00FF556B" w:rsidP="002A7398">
      <w:pPr>
        <w:pStyle w:val="Nivel01"/>
        <w:numPr>
          <w:ilvl w:val="0"/>
          <w:numId w:val="16"/>
        </w:numPr>
        <w:spacing w:before="0" w:line="360" w:lineRule="auto"/>
        <w:ind w:left="0" w:firstLine="0"/>
        <w:rPr>
          <w:color w:val="000000" w:themeColor="text1"/>
        </w:rPr>
      </w:pPr>
      <w:r w:rsidRPr="002A7398">
        <w:rPr>
          <w:color w:val="000000" w:themeColor="text1"/>
        </w:rPr>
        <w:t>DOS PREÇOS, ESPECIFICAÇÕES E QUANTITATIVOS</w:t>
      </w:r>
    </w:p>
    <w:p w14:paraId="704BA989" w14:textId="77777777" w:rsidR="00FF556B" w:rsidRPr="002A7398" w:rsidRDefault="00FF556B" w:rsidP="002A7398">
      <w:pPr>
        <w:pStyle w:val="Assuntodocomentrio"/>
        <w:spacing w:line="360" w:lineRule="auto"/>
        <w:ind w:left="0" w:firstLine="0"/>
        <w:jc w:val="both"/>
        <w:rPr>
          <w:rFonts w:ascii="Arial" w:hAnsi="Arial" w:cs="Arial"/>
          <w:b w:val="0"/>
          <w:color w:val="000000" w:themeColor="text1"/>
        </w:rPr>
      </w:pPr>
      <w:r w:rsidRPr="002A7398">
        <w:rPr>
          <w:rFonts w:ascii="Arial" w:hAnsi="Arial" w:cs="Arial"/>
          <w:b w:val="0"/>
          <w:color w:val="000000" w:themeColor="text1"/>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418"/>
        <w:gridCol w:w="1134"/>
        <w:gridCol w:w="1134"/>
        <w:gridCol w:w="992"/>
        <w:gridCol w:w="1276"/>
        <w:gridCol w:w="1275"/>
        <w:gridCol w:w="709"/>
        <w:gridCol w:w="992"/>
      </w:tblGrid>
      <w:tr w:rsidR="002A7398" w:rsidRPr="002A7398" w14:paraId="0A38B097" w14:textId="77777777" w:rsidTr="008F3CEB">
        <w:trPr>
          <w:trHeight w:val="23"/>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21B3CFD4" w14:textId="77777777" w:rsidR="00FF556B" w:rsidRPr="002A7398" w:rsidRDefault="00FF556B" w:rsidP="002A7398">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2A7398">
              <w:rPr>
                <w:rFonts w:ascii="Arial" w:hAnsi="Arial" w:cs="Arial"/>
                <w:color w:val="000000" w:themeColor="text1"/>
                <w:sz w:val="20"/>
                <w:szCs w:val="20"/>
              </w:rPr>
              <w:t>Fornecedor (razão social, CNPJ/MF, endereço, contatos, representante)</w:t>
            </w:r>
          </w:p>
        </w:tc>
      </w:tr>
      <w:tr w:rsidR="002A7398" w:rsidRPr="002A7398" w14:paraId="7A20D568" w14:textId="77777777" w:rsidTr="003F4FB3">
        <w:trPr>
          <w:trHeight w:val="23"/>
        </w:trPr>
        <w:tc>
          <w:tcPr>
            <w:tcW w:w="696" w:type="dxa"/>
            <w:tcBorders>
              <w:top w:val="nil"/>
              <w:left w:val="single" w:sz="2" w:space="0" w:color="000000"/>
              <w:bottom w:val="single" w:sz="2" w:space="0" w:color="000000"/>
              <w:right w:val="nil"/>
            </w:tcBorders>
            <w:vAlign w:val="center"/>
          </w:tcPr>
          <w:p w14:paraId="3BDB49A7" w14:textId="77777777" w:rsidR="00FF556B" w:rsidRPr="002A7398" w:rsidRDefault="00FF556B" w:rsidP="002A7398">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2A7398">
              <w:rPr>
                <w:rFonts w:ascii="Arial" w:hAnsi="Arial" w:cs="Arial"/>
                <w:color w:val="000000" w:themeColor="text1"/>
                <w:sz w:val="20"/>
                <w:szCs w:val="20"/>
              </w:rPr>
              <w:t>Item do</w:t>
            </w:r>
          </w:p>
          <w:p w14:paraId="66A5595E" w14:textId="77777777" w:rsidR="00FF556B" w:rsidRPr="002A7398" w:rsidRDefault="00FF556B" w:rsidP="002A7398">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2A7398">
              <w:rPr>
                <w:rFonts w:ascii="Arial" w:hAnsi="Arial" w:cs="Arial"/>
                <w:color w:val="000000" w:themeColor="text1"/>
                <w:sz w:val="20"/>
                <w:szCs w:val="20"/>
              </w:rPr>
              <w:t>TR</w:t>
            </w:r>
          </w:p>
        </w:tc>
        <w:tc>
          <w:tcPr>
            <w:tcW w:w="1418" w:type="dxa"/>
            <w:tcBorders>
              <w:top w:val="nil"/>
              <w:left w:val="single" w:sz="2" w:space="0" w:color="000000"/>
              <w:bottom w:val="single" w:sz="2" w:space="0" w:color="000000"/>
              <w:right w:val="nil"/>
            </w:tcBorders>
            <w:vAlign w:val="center"/>
          </w:tcPr>
          <w:p w14:paraId="706252D9" w14:textId="77777777" w:rsidR="00FF556B" w:rsidRPr="002A7398" w:rsidRDefault="00FF556B" w:rsidP="002A7398">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2A7398">
              <w:rPr>
                <w:rFonts w:ascii="Arial" w:hAnsi="Arial" w:cs="Arial"/>
                <w:color w:val="000000" w:themeColor="text1"/>
                <w:sz w:val="20"/>
                <w:szCs w:val="20"/>
              </w:rPr>
              <w:t>Especificação</w:t>
            </w:r>
          </w:p>
        </w:tc>
        <w:tc>
          <w:tcPr>
            <w:tcW w:w="1134" w:type="dxa"/>
            <w:tcBorders>
              <w:top w:val="nil"/>
              <w:left w:val="single" w:sz="2" w:space="0" w:color="000000"/>
              <w:bottom w:val="single" w:sz="2" w:space="0" w:color="000000"/>
              <w:right w:val="nil"/>
            </w:tcBorders>
            <w:vAlign w:val="center"/>
          </w:tcPr>
          <w:p w14:paraId="071137A9" w14:textId="05CE2084" w:rsidR="00FF556B" w:rsidRPr="002A7398" w:rsidRDefault="00FF556B" w:rsidP="002A7398">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2A7398">
              <w:rPr>
                <w:rFonts w:ascii="Arial" w:hAnsi="Arial" w:cs="Arial"/>
                <w:color w:val="000000" w:themeColor="text1"/>
                <w:sz w:val="20"/>
                <w:szCs w:val="20"/>
              </w:rPr>
              <w:t>Marca</w:t>
            </w:r>
          </w:p>
          <w:p w14:paraId="3A91065E" w14:textId="77777777" w:rsidR="00FF556B" w:rsidRPr="002A7398" w:rsidRDefault="00FF556B" w:rsidP="002A7398">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2A7398">
              <w:rPr>
                <w:rFonts w:ascii="Arial" w:hAnsi="Arial" w:cs="Arial"/>
                <w:color w:val="000000" w:themeColor="text1"/>
                <w:sz w:val="20"/>
                <w:szCs w:val="20"/>
              </w:rPr>
              <w:t>(se exigida no edital)</w:t>
            </w:r>
          </w:p>
        </w:tc>
        <w:tc>
          <w:tcPr>
            <w:tcW w:w="1134" w:type="dxa"/>
            <w:tcBorders>
              <w:top w:val="nil"/>
              <w:left w:val="single" w:sz="2" w:space="0" w:color="000000"/>
              <w:bottom w:val="single" w:sz="2" w:space="0" w:color="000000"/>
              <w:right w:val="nil"/>
            </w:tcBorders>
            <w:vAlign w:val="center"/>
          </w:tcPr>
          <w:p w14:paraId="68AE11EC" w14:textId="77777777" w:rsidR="00FF556B" w:rsidRPr="002A7398" w:rsidRDefault="00FF556B" w:rsidP="002A7398">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2A7398">
              <w:rPr>
                <w:rFonts w:ascii="Arial" w:hAnsi="Arial" w:cs="Arial"/>
                <w:color w:val="000000" w:themeColor="text1"/>
                <w:sz w:val="20"/>
                <w:szCs w:val="20"/>
              </w:rPr>
              <w:t>Modelo</w:t>
            </w:r>
          </w:p>
          <w:p w14:paraId="78F27966" w14:textId="77777777" w:rsidR="00FF556B" w:rsidRPr="002A7398" w:rsidRDefault="00FF556B" w:rsidP="002A7398">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2A7398">
              <w:rPr>
                <w:rFonts w:ascii="Arial" w:hAnsi="Arial" w:cs="Arial"/>
                <w:color w:val="000000" w:themeColor="text1"/>
                <w:sz w:val="20"/>
                <w:szCs w:val="20"/>
              </w:rPr>
              <w:t>(se exigido no edital)</w:t>
            </w:r>
          </w:p>
        </w:tc>
        <w:tc>
          <w:tcPr>
            <w:tcW w:w="992" w:type="dxa"/>
            <w:tcBorders>
              <w:top w:val="nil"/>
              <w:left w:val="single" w:sz="2" w:space="0" w:color="000000"/>
              <w:bottom w:val="single" w:sz="2" w:space="0" w:color="000000"/>
              <w:right w:val="nil"/>
            </w:tcBorders>
            <w:vAlign w:val="center"/>
          </w:tcPr>
          <w:p w14:paraId="09284920" w14:textId="77777777" w:rsidR="00FF556B" w:rsidRPr="002A7398" w:rsidRDefault="00FF556B" w:rsidP="002A7398">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2A7398">
              <w:rPr>
                <w:rFonts w:ascii="Arial" w:hAnsi="Arial" w:cs="Arial"/>
                <w:color w:val="000000" w:themeColor="text1"/>
                <w:sz w:val="20"/>
                <w:szCs w:val="20"/>
              </w:rPr>
              <w:t>Unidade</w:t>
            </w:r>
          </w:p>
        </w:tc>
        <w:tc>
          <w:tcPr>
            <w:tcW w:w="1276" w:type="dxa"/>
            <w:tcBorders>
              <w:top w:val="nil"/>
              <w:left w:val="single" w:sz="2" w:space="0" w:color="000000"/>
              <w:bottom w:val="single" w:sz="2" w:space="0" w:color="000000"/>
              <w:right w:val="nil"/>
            </w:tcBorders>
            <w:vAlign w:val="center"/>
          </w:tcPr>
          <w:p w14:paraId="698A08E5" w14:textId="77777777" w:rsidR="00FF556B" w:rsidRPr="002A7398" w:rsidRDefault="00FF556B" w:rsidP="002A7398">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2A7398">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vAlign w:val="center"/>
          </w:tcPr>
          <w:p w14:paraId="6F8422D6" w14:textId="77777777" w:rsidR="00FF556B" w:rsidRPr="002A7398" w:rsidRDefault="00FF556B" w:rsidP="002A7398">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2A7398">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vAlign w:val="center"/>
          </w:tcPr>
          <w:p w14:paraId="3B39704A" w14:textId="77777777" w:rsidR="00FF556B" w:rsidRPr="002A7398" w:rsidRDefault="00FF556B" w:rsidP="002A7398">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2A7398">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vAlign w:val="center"/>
          </w:tcPr>
          <w:p w14:paraId="2595AD29" w14:textId="77777777" w:rsidR="00FF556B" w:rsidRPr="002A7398" w:rsidRDefault="00FF556B" w:rsidP="002A7398">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2A7398">
              <w:rPr>
                <w:rFonts w:ascii="Arial" w:hAnsi="Arial" w:cs="Arial"/>
                <w:color w:val="000000" w:themeColor="text1"/>
                <w:sz w:val="20"/>
                <w:szCs w:val="20"/>
              </w:rPr>
              <w:t>Prazo garantia ou validade</w:t>
            </w:r>
          </w:p>
        </w:tc>
      </w:tr>
      <w:tr w:rsidR="002A7398" w:rsidRPr="002A7398" w14:paraId="75A8598D" w14:textId="77777777" w:rsidTr="003F4FB3">
        <w:trPr>
          <w:trHeight w:val="23"/>
        </w:trPr>
        <w:tc>
          <w:tcPr>
            <w:tcW w:w="696" w:type="dxa"/>
            <w:tcBorders>
              <w:top w:val="nil"/>
              <w:left w:val="single" w:sz="2" w:space="0" w:color="000000"/>
              <w:bottom w:val="single" w:sz="2" w:space="0" w:color="000000"/>
              <w:right w:val="nil"/>
            </w:tcBorders>
          </w:tcPr>
          <w:p w14:paraId="58A7FCFA" w14:textId="77777777" w:rsidR="00FF556B" w:rsidRPr="002A7398" w:rsidRDefault="00FF556B" w:rsidP="002A7398">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418" w:type="dxa"/>
            <w:tcBorders>
              <w:top w:val="nil"/>
              <w:left w:val="single" w:sz="2" w:space="0" w:color="000000"/>
              <w:bottom w:val="single" w:sz="2" w:space="0" w:color="000000"/>
              <w:right w:val="nil"/>
            </w:tcBorders>
          </w:tcPr>
          <w:p w14:paraId="3FA0E8F3" w14:textId="77777777" w:rsidR="00FF556B" w:rsidRPr="002A7398" w:rsidRDefault="00FF556B" w:rsidP="002A7398">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1B157BDC" w14:textId="77777777" w:rsidR="00FF556B" w:rsidRPr="002A7398" w:rsidRDefault="00FF556B" w:rsidP="002A7398">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23D68A3" w14:textId="77777777" w:rsidR="00FF556B" w:rsidRPr="002A7398" w:rsidRDefault="00FF556B" w:rsidP="002A7398">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nil"/>
            </w:tcBorders>
          </w:tcPr>
          <w:p w14:paraId="28E3F428" w14:textId="77777777" w:rsidR="00FF556B" w:rsidRPr="002A7398" w:rsidRDefault="00FF556B" w:rsidP="002A7398">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4C1A6C2F" w14:textId="77777777" w:rsidR="00FF556B" w:rsidRPr="002A7398" w:rsidRDefault="00FF556B" w:rsidP="002A7398">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2CB5361F" w14:textId="77777777" w:rsidR="00FF556B" w:rsidRPr="002A7398" w:rsidRDefault="00FF556B" w:rsidP="002A7398">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3EE9FE15" w14:textId="77777777" w:rsidR="00FF556B" w:rsidRPr="002A7398" w:rsidRDefault="00FF556B" w:rsidP="002A7398">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31C535A9" w14:textId="77777777" w:rsidR="00FF556B" w:rsidRPr="002A7398" w:rsidRDefault="00FF556B" w:rsidP="002A7398">
            <w:pPr>
              <w:widowControl w:val="0"/>
              <w:autoSpaceDE w:val="0"/>
              <w:autoSpaceDN w:val="0"/>
              <w:adjustRightInd w:val="0"/>
              <w:spacing w:line="360" w:lineRule="auto"/>
              <w:ind w:left="57" w:right="57"/>
              <w:jc w:val="both"/>
              <w:rPr>
                <w:rFonts w:ascii="Arial" w:hAnsi="Arial" w:cs="Arial"/>
                <w:color w:val="000000" w:themeColor="text1"/>
                <w:sz w:val="20"/>
                <w:szCs w:val="20"/>
              </w:rPr>
            </w:pPr>
          </w:p>
        </w:tc>
      </w:tr>
    </w:tbl>
    <w:p w14:paraId="56806929" w14:textId="77777777" w:rsidR="00FF556B" w:rsidRPr="002A7398" w:rsidRDefault="00FF556B" w:rsidP="002A7398">
      <w:pPr>
        <w:pStyle w:val="Nivel2"/>
        <w:numPr>
          <w:ilvl w:val="1"/>
          <w:numId w:val="16"/>
        </w:numPr>
        <w:autoSpaceDE w:val="0"/>
        <w:autoSpaceDN w:val="0"/>
        <w:adjustRightInd w:val="0"/>
        <w:spacing w:before="0" w:after="0" w:line="360" w:lineRule="auto"/>
        <w:ind w:left="0" w:firstLine="0"/>
        <w:rPr>
          <w:color w:val="000000" w:themeColor="text1"/>
          <w:lang w:eastAsia="en-US"/>
        </w:rPr>
      </w:pPr>
      <w:r w:rsidRPr="002A7398">
        <w:rPr>
          <w:color w:val="000000" w:themeColor="text1"/>
          <w:lang w:eastAsia="en-US"/>
        </w:rPr>
        <w:t>A listagem do cadastro de reserva referente ao presente registro de preços consta como anexo a esta Ata.</w:t>
      </w:r>
    </w:p>
    <w:p w14:paraId="174F3C50" w14:textId="77777777" w:rsidR="00FF556B" w:rsidRPr="002A7398" w:rsidRDefault="00FF556B" w:rsidP="002A7398">
      <w:pPr>
        <w:pStyle w:val="Nivel01"/>
        <w:numPr>
          <w:ilvl w:val="0"/>
          <w:numId w:val="16"/>
        </w:numPr>
        <w:spacing w:before="0" w:line="360" w:lineRule="auto"/>
        <w:ind w:left="0" w:firstLine="0"/>
        <w:rPr>
          <w:color w:val="000000" w:themeColor="text1"/>
        </w:rPr>
      </w:pPr>
      <w:r w:rsidRPr="002A7398">
        <w:rPr>
          <w:color w:val="000000" w:themeColor="text1"/>
        </w:rPr>
        <w:t>ÓRGÃO(S) GERENCIADOR E PARTICIPANTE(S)</w:t>
      </w:r>
    </w:p>
    <w:p w14:paraId="55C98A8C" w14:textId="77777777" w:rsidR="00FF556B" w:rsidRPr="002A7398" w:rsidRDefault="00FF556B" w:rsidP="002A7398">
      <w:pPr>
        <w:pStyle w:val="Assuntodocomentrio"/>
        <w:spacing w:line="360" w:lineRule="auto"/>
        <w:ind w:left="0" w:firstLine="0"/>
        <w:rPr>
          <w:rFonts w:ascii="Arial" w:hAnsi="Arial" w:cs="Arial"/>
          <w:b w:val="0"/>
          <w:color w:val="000000" w:themeColor="text1"/>
          <w:lang w:eastAsia="en-US"/>
        </w:rPr>
      </w:pPr>
      <w:r w:rsidRPr="002A7398">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2A7398" w:rsidRPr="002A7398" w14:paraId="72E51036" w14:textId="77777777" w:rsidTr="00B53742">
        <w:trPr>
          <w:trHeight w:val="227"/>
        </w:trPr>
        <w:tc>
          <w:tcPr>
            <w:tcW w:w="2035" w:type="dxa"/>
            <w:tcBorders>
              <w:top w:val="single" w:sz="4" w:space="0" w:color="000000"/>
              <w:left w:val="single" w:sz="4" w:space="0" w:color="000000"/>
              <w:bottom w:val="single" w:sz="4" w:space="0" w:color="000000"/>
            </w:tcBorders>
            <w:vAlign w:val="center"/>
          </w:tcPr>
          <w:p w14:paraId="2FD5139F" w14:textId="77777777" w:rsidR="00FF556B" w:rsidRPr="002A7398" w:rsidRDefault="00FF556B" w:rsidP="002A7398">
            <w:pPr>
              <w:spacing w:line="360" w:lineRule="auto"/>
              <w:jc w:val="center"/>
              <w:rPr>
                <w:rFonts w:ascii="Arial" w:hAnsi="Arial" w:cs="Arial"/>
                <w:b/>
                <w:color w:val="000000" w:themeColor="text1"/>
                <w:sz w:val="20"/>
                <w:szCs w:val="20"/>
              </w:rPr>
            </w:pPr>
            <w:r w:rsidRPr="002A7398">
              <w:rPr>
                <w:rFonts w:ascii="Arial" w:hAnsi="Arial" w:cs="Arial"/>
                <w:b/>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vAlign w:val="center"/>
          </w:tcPr>
          <w:p w14:paraId="1C5E90C8" w14:textId="77777777" w:rsidR="00FF556B" w:rsidRPr="002A7398" w:rsidRDefault="00FF556B" w:rsidP="002A7398">
            <w:pPr>
              <w:spacing w:line="360" w:lineRule="auto"/>
              <w:jc w:val="center"/>
              <w:rPr>
                <w:rFonts w:ascii="Arial" w:hAnsi="Arial" w:cs="Arial"/>
                <w:b/>
                <w:color w:val="000000" w:themeColor="text1"/>
                <w:sz w:val="20"/>
                <w:szCs w:val="20"/>
              </w:rPr>
            </w:pPr>
            <w:r w:rsidRPr="002A7398">
              <w:rPr>
                <w:rFonts w:ascii="Arial" w:hAnsi="Arial" w:cs="Arial"/>
                <w:b/>
                <w:color w:val="000000" w:themeColor="text1"/>
                <w:sz w:val="20"/>
                <w:szCs w:val="20"/>
              </w:rPr>
              <w:t>Órgãos Participantes</w:t>
            </w:r>
          </w:p>
        </w:tc>
      </w:tr>
      <w:tr w:rsidR="002A7398" w:rsidRPr="002A7398" w14:paraId="55906E59" w14:textId="77777777" w:rsidTr="00B53742">
        <w:trPr>
          <w:trHeight w:val="227"/>
        </w:trPr>
        <w:tc>
          <w:tcPr>
            <w:tcW w:w="2035" w:type="dxa"/>
            <w:tcBorders>
              <w:top w:val="single" w:sz="4" w:space="0" w:color="000000"/>
              <w:left w:val="single" w:sz="4" w:space="0" w:color="000000"/>
              <w:bottom w:val="single" w:sz="4" w:space="0" w:color="000000"/>
            </w:tcBorders>
            <w:vAlign w:val="center"/>
          </w:tcPr>
          <w:p w14:paraId="58ABD35D" w14:textId="77777777" w:rsidR="00FF556B" w:rsidRPr="002A7398" w:rsidRDefault="00FF556B"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fldChar w:fldCharType="begin">
                <w:ffData>
                  <w:name w:val="Texto74"/>
                  <w:enabled/>
                  <w:calcOnExit w:val="0"/>
                  <w:textInput/>
                </w:ffData>
              </w:fldChar>
            </w:r>
            <w:r w:rsidRPr="002A7398">
              <w:rPr>
                <w:rFonts w:ascii="Arial" w:hAnsi="Arial" w:cs="Arial"/>
                <w:color w:val="000000" w:themeColor="text1"/>
                <w:sz w:val="20"/>
                <w:szCs w:val="20"/>
              </w:rPr>
              <w:instrText xml:space="preserve"> FORMTEXT </w:instrText>
            </w:r>
            <w:r w:rsidRPr="002A7398">
              <w:rPr>
                <w:rFonts w:ascii="Arial" w:hAnsi="Arial" w:cs="Arial"/>
                <w:color w:val="000000" w:themeColor="text1"/>
                <w:sz w:val="20"/>
                <w:szCs w:val="20"/>
              </w:rPr>
            </w:r>
            <w:r w:rsidRPr="002A7398">
              <w:rPr>
                <w:rFonts w:ascii="Arial" w:hAnsi="Arial" w:cs="Arial"/>
                <w:color w:val="000000" w:themeColor="text1"/>
                <w:sz w:val="20"/>
                <w:szCs w:val="20"/>
              </w:rPr>
              <w:fldChar w:fldCharType="separate"/>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vAlign w:val="center"/>
          </w:tcPr>
          <w:p w14:paraId="52D8786A" w14:textId="77777777" w:rsidR="00FF556B" w:rsidRPr="002A7398" w:rsidRDefault="00FF556B"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fldChar w:fldCharType="begin">
                <w:ffData>
                  <w:name w:val="Texto74"/>
                  <w:enabled/>
                  <w:calcOnExit w:val="0"/>
                  <w:textInput/>
                </w:ffData>
              </w:fldChar>
            </w:r>
            <w:r w:rsidRPr="002A7398">
              <w:rPr>
                <w:rFonts w:ascii="Arial" w:hAnsi="Arial" w:cs="Arial"/>
                <w:color w:val="000000" w:themeColor="text1"/>
                <w:sz w:val="20"/>
                <w:szCs w:val="20"/>
              </w:rPr>
              <w:instrText xml:space="preserve"> FORMTEXT </w:instrText>
            </w:r>
            <w:r w:rsidRPr="002A7398">
              <w:rPr>
                <w:rFonts w:ascii="Arial" w:hAnsi="Arial" w:cs="Arial"/>
                <w:color w:val="000000" w:themeColor="text1"/>
                <w:sz w:val="20"/>
                <w:szCs w:val="20"/>
              </w:rPr>
            </w:r>
            <w:r w:rsidRPr="002A7398">
              <w:rPr>
                <w:rFonts w:ascii="Arial" w:hAnsi="Arial" w:cs="Arial"/>
                <w:color w:val="000000" w:themeColor="text1"/>
                <w:sz w:val="20"/>
                <w:szCs w:val="20"/>
              </w:rPr>
              <w:fldChar w:fldCharType="separate"/>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fldChar w:fldCharType="end"/>
            </w:r>
          </w:p>
        </w:tc>
      </w:tr>
    </w:tbl>
    <w:p w14:paraId="20E61F21" w14:textId="77777777" w:rsidR="00FF556B" w:rsidRPr="002A7398" w:rsidRDefault="00FF556B" w:rsidP="002A7398">
      <w:pPr>
        <w:spacing w:line="360" w:lineRule="auto"/>
        <w:jc w:val="both"/>
        <w:rPr>
          <w:rFonts w:ascii="Arial" w:hAnsi="Arial" w:cs="Arial"/>
          <w:color w:val="000000" w:themeColor="text1"/>
          <w:sz w:val="20"/>
          <w:szCs w:val="20"/>
          <w:lang w:eastAsia="en-US"/>
        </w:rPr>
      </w:pPr>
      <w:r w:rsidRPr="002A7398">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374503D0" w14:textId="77777777" w:rsidR="00FF556B" w:rsidRPr="002A7398" w:rsidRDefault="00FF556B" w:rsidP="002A7398">
      <w:pPr>
        <w:pStyle w:val="Nivel01"/>
        <w:numPr>
          <w:ilvl w:val="0"/>
          <w:numId w:val="16"/>
        </w:numPr>
        <w:spacing w:before="0" w:line="360" w:lineRule="auto"/>
        <w:ind w:left="0" w:firstLine="0"/>
        <w:rPr>
          <w:color w:val="000000" w:themeColor="text1"/>
        </w:rPr>
      </w:pPr>
      <w:r w:rsidRPr="002A7398">
        <w:rPr>
          <w:color w:val="000000" w:themeColor="text1"/>
        </w:rPr>
        <w:t xml:space="preserve">DA ADESÃO À ATA DE REGISTRO DE PREÇOS </w:t>
      </w:r>
    </w:p>
    <w:p w14:paraId="6DB01FB2" w14:textId="77777777" w:rsidR="00FF556B" w:rsidRPr="002A7398" w:rsidRDefault="00FF556B" w:rsidP="002A7398">
      <w:pPr>
        <w:pStyle w:val="Assuntodocomentrio"/>
        <w:spacing w:line="360" w:lineRule="auto"/>
        <w:ind w:left="0" w:firstLine="0"/>
        <w:jc w:val="both"/>
        <w:rPr>
          <w:rFonts w:ascii="Arial" w:hAnsi="Arial" w:cs="Arial"/>
          <w:b w:val="0"/>
          <w:color w:val="000000" w:themeColor="text1"/>
          <w:lang w:eastAsia="en-US"/>
        </w:rPr>
      </w:pPr>
      <w:r w:rsidRPr="002A7398">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8BCE767" w14:textId="77777777" w:rsidR="00FF556B" w:rsidRPr="002A7398" w:rsidRDefault="00FF556B" w:rsidP="002A7398">
      <w:pPr>
        <w:pStyle w:val="Nivel01"/>
        <w:numPr>
          <w:ilvl w:val="0"/>
          <w:numId w:val="16"/>
        </w:numPr>
        <w:spacing w:before="0" w:line="360" w:lineRule="auto"/>
        <w:ind w:left="0" w:firstLine="0"/>
        <w:rPr>
          <w:color w:val="000000" w:themeColor="text1"/>
        </w:rPr>
      </w:pPr>
      <w:r w:rsidRPr="002A7398">
        <w:rPr>
          <w:color w:val="000000" w:themeColor="text1"/>
        </w:rPr>
        <w:lastRenderedPageBreak/>
        <w:t>VALIDADE, FORMALIZAÇÃO DA ATA DE REGISTRO DE PREÇOS E CADASTRO RESERVA</w:t>
      </w:r>
    </w:p>
    <w:p w14:paraId="22061816" w14:textId="77777777" w:rsidR="00FF556B" w:rsidRPr="002A7398" w:rsidRDefault="00FF556B" w:rsidP="002A7398">
      <w:pPr>
        <w:pStyle w:val="Nivel2"/>
        <w:numPr>
          <w:ilvl w:val="1"/>
          <w:numId w:val="16"/>
        </w:numPr>
        <w:autoSpaceDE w:val="0"/>
        <w:autoSpaceDN w:val="0"/>
        <w:adjustRightInd w:val="0"/>
        <w:spacing w:before="0" w:after="0" w:line="360" w:lineRule="auto"/>
        <w:ind w:left="0" w:firstLine="0"/>
        <w:rPr>
          <w:color w:val="000000" w:themeColor="text1"/>
        </w:rPr>
      </w:pPr>
      <w:r w:rsidRPr="002A7398">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5ED6CA46" w14:textId="77777777" w:rsidR="00FF556B" w:rsidRPr="002A7398" w:rsidRDefault="00FF556B" w:rsidP="002A7398">
      <w:pPr>
        <w:pStyle w:val="Nvel3"/>
        <w:numPr>
          <w:ilvl w:val="2"/>
          <w:numId w:val="16"/>
        </w:numPr>
        <w:spacing w:before="0" w:after="0" w:line="360" w:lineRule="auto"/>
        <w:ind w:left="284" w:firstLine="0"/>
        <w:rPr>
          <w:color w:val="000000" w:themeColor="text1"/>
        </w:rPr>
      </w:pPr>
      <w:r w:rsidRPr="002A7398">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711AC7CD" w14:textId="77777777" w:rsidR="00FF556B" w:rsidRPr="002A7398" w:rsidRDefault="00FF556B" w:rsidP="002A7398">
      <w:pPr>
        <w:pStyle w:val="Nvel3"/>
        <w:numPr>
          <w:ilvl w:val="2"/>
          <w:numId w:val="16"/>
        </w:numPr>
        <w:spacing w:before="0" w:after="0" w:line="360" w:lineRule="auto"/>
        <w:ind w:left="284" w:firstLine="0"/>
        <w:rPr>
          <w:color w:val="000000" w:themeColor="text1"/>
        </w:rPr>
      </w:pPr>
      <w:r w:rsidRPr="002A7398">
        <w:rPr>
          <w:color w:val="000000" w:themeColor="text1"/>
        </w:rPr>
        <w:t>Na formalização do contrato ou do instrumento substituto deverá haver a indicação da disponibilidade dos créditos orçamentários respectivos.</w:t>
      </w:r>
    </w:p>
    <w:p w14:paraId="2B7004A7" w14:textId="77777777" w:rsidR="00FF556B" w:rsidRPr="002A7398" w:rsidRDefault="00FF556B" w:rsidP="002A7398">
      <w:pPr>
        <w:pStyle w:val="Nivel2"/>
        <w:numPr>
          <w:ilvl w:val="1"/>
          <w:numId w:val="16"/>
        </w:numPr>
        <w:autoSpaceDE w:val="0"/>
        <w:autoSpaceDN w:val="0"/>
        <w:adjustRightInd w:val="0"/>
        <w:spacing w:before="0" w:after="0" w:line="360" w:lineRule="auto"/>
        <w:ind w:left="0" w:firstLine="0"/>
        <w:rPr>
          <w:color w:val="000000" w:themeColor="text1"/>
        </w:rPr>
      </w:pPr>
      <w:r w:rsidRPr="002A7398">
        <w:rPr>
          <w:color w:val="000000" w:themeColor="text1"/>
        </w:rPr>
        <w:t>A contratação com os fornecedores registrados na ata será formalizada pelo órgão ou pela en</w:t>
      </w:r>
      <w:r w:rsidRPr="002A7398">
        <w:rPr>
          <w:rFonts w:eastAsia="Arial"/>
          <w:color w:val="000000" w:themeColor="text1"/>
        </w:rPr>
        <w:t>ti</w:t>
      </w:r>
      <w:r w:rsidRPr="002A7398">
        <w:rPr>
          <w:color w:val="000000" w:themeColor="text1"/>
        </w:rPr>
        <w:t>dade interessada por intermédio de instrumento contratual, emissão de nota de empenho de despesa, autorização de compra ou outro instrumento hábil, conforme o art. 95 da Lei nº 14.133, de 2021.</w:t>
      </w:r>
    </w:p>
    <w:p w14:paraId="036F33D8" w14:textId="77777777" w:rsidR="00FF556B" w:rsidRPr="002A7398" w:rsidRDefault="00FF556B" w:rsidP="002A7398">
      <w:pPr>
        <w:pStyle w:val="Nvel3"/>
        <w:numPr>
          <w:ilvl w:val="2"/>
          <w:numId w:val="16"/>
        </w:numPr>
        <w:spacing w:before="0" w:after="0" w:line="360" w:lineRule="auto"/>
        <w:ind w:left="284" w:firstLine="0"/>
        <w:rPr>
          <w:color w:val="000000" w:themeColor="text1"/>
        </w:rPr>
      </w:pPr>
      <w:r w:rsidRPr="002A7398">
        <w:rPr>
          <w:color w:val="000000" w:themeColor="text1"/>
        </w:rPr>
        <w:t xml:space="preserve"> O instrumento contratual de que trata o item 5.2. deverá ser assinado no prazo de validade da ata de registro de preços.</w:t>
      </w:r>
    </w:p>
    <w:p w14:paraId="5C248948" w14:textId="77777777" w:rsidR="00FF556B" w:rsidRPr="002A7398" w:rsidRDefault="00FF556B" w:rsidP="002A7398">
      <w:pPr>
        <w:pStyle w:val="Nivel2"/>
        <w:numPr>
          <w:ilvl w:val="1"/>
          <w:numId w:val="16"/>
        </w:numPr>
        <w:autoSpaceDE w:val="0"/>
        <w:autoSpaceDN w:val="0"/>
        <w:adjustRightInd w:val="0"/>
        <w:spacing w:before="0" w:after="0" w:line="360" w:lineRule="auto"/>
        <w:ind w:left="0" w:firstLine="0"/>
        <w:rPr>
          <w:color w:val="000000" w:themeColor="text1"/>
        </w:rPr>
      </w:pPr>
      <w:r w:rsidRPr="002A7398">
        <w:rPr>
          <w:color w:val="000000" w:themeColor="text1"/>
        </w:rPr>
        <w:t>Os contratos decorrentes do sistema de registro de preços poderão ser alterados, observado o art. 124 da Lei nº 14.133, de 2021.</w:t>
      </w:r>
    </w:p>
    <w:p w14:paraId="00B3889F" w14:textId="77777777" w:rsidR="00FF556B" w:rsidRPr="002A7398" w:rsidRDefault="00FF556B" w:rsidP="002A7398">
      <w:pPr>
        <w:pStyle w:val="Nivel2"/>
        <w:numPr>
          <w:ilvl w:val="1"/>
          <w:numId w:val="16"/>
        </w:numPr>
        <w:autoSpaceDE w:val="0"/>
        <w:autoSpaceDN w:val="0"/>
        <w:adjustRightInd w:val="0"/>
        <w:spacing w:before="0" w:after="0" w:line="360" w:lineRule="auto"/>
        <w:ind w:left="0" w:firstLine="0"/>
        <w:rPr>
          <w:color w:val="000000" w:themeColor="text1"/>
        </w:rPr>
      </w:pPr>
      <w:r w:rsidRPr="002A7398">
        <w:rPr>
          <w:color w:val="000000" w:themeColor="text1"/>
        </w:rPr>
        <w:t>Após a homologação da licitação ou da contratação direta, deverão ser observadas as seguintes condições para formalização da ata de registro de preços:</w:t>
      </w:r>
    </w:p>
    <w:p w14:paraId="028CD9BD" w14:textId="77777777" w:rsidR="00FF556B" w:rsidRPr="002A7398" w:rsidRDefault="00FF556B" w:rsidP="002A7398">
      <w:pPr>
        <w:pStyle w:val="Nvel3"/>
        <w:numPr>
          <w:ilvl w:val="2"/>
          <w:numId w:val="16"/>
        </w:numPr>
        <w:spacing w:before="0" w:after="0" w:line="360" w:lineRule="auto"/>
        <w:ind w:left="284" w:firstLine="0"/>
        <w:rPr>
          <w:color w:val="000000" w:themeColor="text1"/>
        </w:rPr>
      </w:pPr>
      <w:r w:rsidRPr="002A7398">
        <w:rPr>
          <w:color w:val="000000" w:themeColor="text1"/>
        </w:rPr>
        <w:t>Serão registrados na ata os preços e os quantita</w:t>
      </w:r>
      <w:r w:rsidRPr="002A7398">
        <w:rPr>
          <w:rFonts w:eastAsia="Arial"/>
          <w:color w:val="000000" w:themeColor="text1"/>
        </w:rPr>
        <w:t>ti</w:t>
      </w:r>
      <w:r w:rsidRPr="002A7398">
        <w:rPr>
          <w:color w:val="000000" w:themeColor="text1"/>
        </w:rPr>
        <w:t>vos do adjudicatário, devendo ser observada a possibilidade de o licitante oferecer ou não proposta em quantitativo inferior ao máximo previsto no edital e se obrigar nos limites dela;</w:t>
      </w:r>
    </w:p>
    <w:p w14:paraId="7089CDF2" w14:textId="77777777" w:rsidR="00FF556B" w:rsidRPr="002A7398" w:rsidRDefault="00FF556B" w:rsidP="002A7398">
      <w:pPr>
        <w:pStyle w:val="Nvel3"/>
        <w:numPr>
          <w:ilvl w:val="2"/>
          <w:numId w:val="16"/>
        </w:numPr>
        <w:spacing w:before="0" w:after="0" w:line="360" w:lineRule="auto"/>
        <w:ind w:left="284" w:firstLine="0"/>
        <w:rPr>
          <w:color w:val="000000" w:themeColor="text1"/>
        </w:rPr>
      </w:pPr>
      <w:r w:rsidRPr="002A7398">
        <w:rPr>
          <w:color w:val="000000" w:themeColor="text1"/>
        </w:rPr>
        <w:t>Será incluído na ata, na forma de anexo, o registro dos licitantes ou dos fornecedores que:</w:t>
      </w:r>
    </w:p>
    <w:p w14:paraId="71AEC1A5" w14:textId="77777777" w:rsidR="00FF556B" w:rsidRPr="002A7398" w:rsidRDefault="00FF556B" w:rsidP="002A7398">
      <w:pPr>
        <w:pStyle w:val="Nvel4"/>
        <w:numPr>
          <w:ilvl w:val="3"/>
          <w:numId w:val="16"/>
        </w:numPr>
        <w:spacing w:before="0" w:after="0" w:line="360" w:lineRule="auto"/>
        <w:ind w:left="567" w:firstLine="0"/>
        <w:rPr>
          <w:color w:val="000000" w:themeColor="text1"/>
        </w:rPr>
      </w:pPr>
      <w:r w:rsidRPr="002A7398">
        <w:rPr>
          <w:color w:val="000000" w:themeColor="text1"/>
        </w:rPr>
        <w:t xml:space="preserve">Aceitarem cotar os bens, as obras ou os serviços com preços iguais aos do adjudicatário, observada a classificação da licitação; e </w:t>
      </w:r>
    </w:p>
    <w:p w14:paraId="5847CADB" w14:textId="77777777" w:rsidR="00FF556B" w:rsidRPr="002A7398" w:rsidRDefault="00FF556B" w:rsidP="002A7398">
      <w:pPr>
        <w:pStyle w:val="Nvel4"/>
        <w:numPr>
          <w:ilvl w:val="3"/>
          <w:numId w:val="16"/>
        </w:numPr>
        <w:spacing w:before="0" w:after="0" w:line="360" w:lineRule="auto"/>
        <w:ind w:left="567" w:firstLine="0"/>
        <w:rPr>
          <w:color w:val="000000" w:themeColor="text1"/>
        </w:rPr>
      </w:pPr>
      <w:r w:rsidRPr="002A7398">
        <w:rPr>
          <w:color w:val="000000" w:themeColor="text1"/>
        </w:rPr>
        <w:t xml:space="preserve">Mantiverem sua proposta original. </w:t>
      </w:r>
      <w:bookmarkStart w:id="102" w:name="cadastro_reserva"/>
      <w:bookmarkEnd w:id="102"/>
    </w:p>
    <w:p w14:paraId="553E0D66" w14:textId="77777777" w:rsidR="00FF556B" w:rsidRPr="002A7398" w:rsidRDefault="00FF556B" w:rsidP="002A7398">
      <w:pPr>
        <w:pStyle w:val="Nvel3"/>
        <w:numPr>
          <w:ilvl w:val="2"/>
          <w:numId w:val="16"/>
        </w:numPr>
        <w:spacing w:before="0" w:after="0" w:line="360" w:lineRule="auto"/>
        <w:ind w:left="284" w:firstLine="0"/>
        <w:rPr>
          <w:color w:val="000000" w:themeColor="text1"/>
        </w:rPr>
      </w:pPr>
      <w:r w:rsidRPr="002A7398">
        <w:rPr>
          <w:color w:val="000000" w:themeColor="text1"/>
        </w:rPr>
        <w:t>Será respeitada, nas contratações, a ordem de classificação dos licitantes ou dos fornecedores registrados na ata.</w:t>
      </w:r>
    </w:p>
    <w:p w14:paraId="4894D3BA" w14:textId="77777777" w:rsidR="00FF556B" w:rsidRPr="002A7398" w:rsidRDefault="00FF556B" w:rsidP="002A7398">
      <w:pPr>
        <w:pStyle w:val="Nivel2"/>
        <w:numPr>
          <w:ilvl w:val="1"/>
          <w:numId w:val="16"/>
        </w:numPr>
        <w:autoSpaceDE w:val="0"/>
        <w:autoSpaceDN w:val="0"/>
        <w:adjustRightInd w:val="0"/>
        <w:spacing w:before="0" w:after="0" w:line="360" w:lineRule="auto"/>
        <w:ind w:left="0" w:firstLine="0"/>
        <w:rPr>
          <w:color w:val="000000" w:themeColor="text1"/>
        </w:rPr>
      </w:pPr>
      <w:r w:rsidRPr="002A7398">
        <w:rPr>
          <w:color w:val="000000" w:themeColor="text1"/>
        </w:rPr>
        <w:t>O registro a que se refere o item 5.4.2</w:t>
      </w:r>
      <w:r w:rsidRPr="002A7398">
        <w:rPr>
          <w:b/>
          <w:bCs/>
          <w:color w:val="000000" w:themeColor="text1"/>
        </w:rPr>
        <w:t xml:space="preserve"> </w:t>
      </w:r>
      <w:r w:rsidRPr="002A7398">
        <w:rPr>
          <w:color w:val="000000" w:themeColor="text1"/>
        </w:rPr>
        <w:t>tem por obje</w:t>
      </w:r>
      <w:r w:rsidRPr="002A7398">
        <w:rPr>
          <w:rFonts w:eastAsia="Arial"/>
          <w:color w:val="000000" w:themeColor="text1"/>
        </w:rPr>
        <w:t>ti</w:t>
      </w:r>
      <w:r w:rsidRPr="002A7398">
        <w:rPr>
          <w:color w:val="000000" w:themeColor="text1"/>
        </w:rPr>
        <w:t>vo a formação de cadastro de reserva para o caso de impossibilidade de atendimento pelo signatário da ata.</w:t>
      </w:r>
    </w:p>
    <w:p w14:paraId="108B5FF7" w14:textId="77777777" w:rsidR="00FF556B" w:rsidRPr="002A7398" w:rsidRDefault="00FF556B" w:rsidP="002A7398">
      <w:pPr>
        <w:pStyle w:val="Nivel2"/>
        <w:numPr>
          <w:ilvl w:val="1"/>
          <w:numId w:val="16"/>
        </w:numPr>
        <w:autoSpaceDE w:val="0"/>
        <w:autoSpaceDN w:val="0"/>
        <w:adjustRightInd w:val="0"/>
        <w:spacing w:before="0" w:after="0" w:line="360" w:lineRule="auto"/>
        <w:ind w:left="0" w:firstLine="0"/>
        <w:rPr>
          <w:color w:val="000000" w:themeColor="text1"/>
        </w:rPr>
      </w:pPr>
      <w:r w:rsidRPr="002A7398">
        <w:rPr>
          <w:color w:val="000000" w:themeColor="text1"/>
        </w:rPr>
        <w:t>Para fins da ordem de classificação, os licitantes ou fornecedores que aceitarem reduzir suas propostas para o preço do adjudicatário antecederão aqueles que mantiverem sua proposta original.</w:t>
      </w:r>
    </w:p>
    <w:p w14:paraId="4DED2E98" w14:textId="76135E71" w:rsidR="00FF556B" w:rsidRPr="002A7398" w:rsidRDefault="00FF556B" w:rsidP="002A7398">
      <w:pPr>
        <w:pStyle w:val="Nivel2"/>
        <w:numPr>
          <w:ilvl w:val="1"/>
          <w:numId w:val="16"/>
        </w:numPr>
        <w:autoSpaceDE w:val="0"/>
        <w:autoSpaceDN w:val="0"/>
        <w:adjustRightInd w:val="0"/>
        <w:spacing w:before="0" w:after="0" w:line="360" w:lineRule="auto"/>
        <w:ind w:left="0" w:firstLine="0"/>
        <w:rPr>
          <w:color w:val="000000" w:themeColor="text1"/>
        </w:rPr>
      </w:pPr>
      <w:r w:rsidRPr="002A7398">
        <w:rPr>
          <w:color w:val="000000" w:themeColor="text1"/>
        </w:rPr>
        <w:t xml:space="preserve">A habilitação dos licitantes que comporão o cadastro de reserva a que se refere o item </w:t>
      </w:r>
      <w:r w:rsidRPr="002A7398">
        <w:rPr>
          <w:color w:val="000000" w:themeColor="text1"/>
        </w:rPr>
        <w:fldChar w:fldCharType="begin"/>
      </w:r>
      <w:r w:rsidRPr="002A7398">
        <w:rPr>
          <w:color w:val="000000" w:themeColor="text1"/>
        </w:rPr>
        <w:instrText xml:space="preserve"> REF cadastro_reserva \r \h  \* MERGEFORMAT </w:instrText>
      </w:r>
      <w:r w:rsidRPr="002A7398">
        <w:rPr>
          <w:color w:val="000000" w:themeColor="text1"/>
        </w:rPr>
      </w:r>
      <w:r w:rsidRPr="002A7398">
        <w:rPr>
          <w:color w:val="000000" w:themeColor="text1"/>
        </w:rPr>
        <w:fldChar w:fldCharType="separate"/>
      </w:r>
      <w:r w:rsidR="00627335">
        <w:rPr>
          <w:color w:val="000000" w:themeColor="text1"/>
        </w:rPr>
        <w:t>5.4.2.2</w:t>
      </w:r>
      <w:r w:rsidRPr="002A7398">
        <w:rPr>
          <w:color w:val="000000" w:themeColor="text1"/>
        </w:rPr>
        <w:fldChar w:fldCharType="end"/>
      </w:r>
      <w:r w:rsidRPr="002A7398">
        <w:rPr>
          <w:color w:val="000000" w:themeColor="text1"/>
        </w:rPr>
        <w:t xml:space="preserve"> somente será efetuada quando houver necessidade de contratação dos licitantes remanescentes, nas seguintes hipóteses:</w:t>
      </w:r>
      <w:bookmarkStart w:id="103" w:name="habilitacao_reserva"/>
      <w:bookmarkEnd w:id="103"/>
    </w:p>
    <w:p w14:paraId="1F2148F9" w14:textId="77777777" w:rsidR="00FF556B" w:rsidRPr="002A7398" w:rsidRDefault="00FF556B" w:rsidP="002A7398">
      <w:pPr>
        <w:pStyle w:val="Nvel3"/>
        <w:numPr>
          <w:ilvl w:val="2"/>
          <w:numId w:val="16"/>
        </w:numPr>
        <w:spacing w:before="0" w:after="0" w:line="360" w:lineRule="auto"/>
        <w:ind w:left="284" w:firstLine="0"/>
        <w:rPr>
          <w:color w:val="000000" w:themeColor="text1"/>
        </w:rPr>
      </w:pPr>
      <w:r w:rsidRPr="002A7398">
        <w:rPr>
          <w:color w:val="000000" w:themeColor="text1"/>
        </w:rPr>
        <w:t>Quando o licitante vencedor não assinar a ata de registro de preços, no prazo e nas condições estabelecidos no edital; e</w:t>
      </w:r>
    </w:p>
    <w:p w14:paraId="5AF9446F" w14:textId="09E2F22D" w:rsidR="00FF556B" w:rsidRPr="002A7398" w:rsidRDefault="00FF556B" w:rsidP="002A7398">
      <w:pPr>
        <w:pStyle w:val="Nvel3"/>
        <w:numPr>
          <w:ilvl w:val="2"/>
          <w:numId w:val="16"/>
        </w:numPr>
        <w:spacing w:before="0" w:after="0" w:line="360" w:lineRule="auto"/>
        <w:ind w:left="284" w:firstLine="0"/>
        <w:rPr>
          <w:color w:val="000000" w:themeColor="text1"/>
        </w:rPr>
      </w:pPr>
      <w:r w:rsidRPr="002A7398">
        <w:rPr>
          <w:color w:val="000000" w:themeColor="text1"/>
        </w:rPr>
        <w:t xml:space="preserve">Quando houver o cancelamento do registro do licitante ou do registro de preços nas hipóteses previstas no item </w:t>
      </w:r>
      <w:r w:rsidRPr="002A7398">
        <w:rPr>
          <w:color w:val="000000" w:themeColor="text1"/>
        </w:rPr>
        <w:fldChar w:fldCharType="begin"/>
      </w:r>
      <w:r w:rsidRPr="002A7398">
        <w:rPr>
          <w:color w:val="000000" w:themeColor="text1"/>
        </w:rPr>
        <w:instrText xml:space="preserve"> REF cancelamento \r \h  \* MERGEFORMAT </w:instrText>
      </w:r>
      <w:r w:rsidRPr="002A7398">
        <w:rPr>
          <w:color w:val="000000" w:themeColor="text1"/>
        </w:rPr>
      </w:r>
      <w:r w:rsidRPr="002A7398">
        <w:rPr>
          <w:color w:val="000000" w:themeColor="text1"/>
        </w:rPr>
        <w:fldChar w:fldCharType="separate"/>
      </w:r>
      <w:r w:rsidR="00627335">
        <w:rPr>
          <w:color w:val="000000" w:themeColor="text1"/>
        </w:rPr>
        <w:t>9</w:t>
      </w:r>
      <w:r w:rsidRPr="002A7398">
        <w:rPr>
          <w:color w:val="000000" w:themeColor="text1"/>
        </w:rPr>
        <w:fldChar w:fldCharType="end"/>
      </w:r>
      <w:r w:rsidRPr="002A7398">
        <w:rPr>
          <w:color w:val="000000" w:themeColor="text1"/>
        </w:rPr>
        <w:t>.</w:t>
      </w:r>
    </w:p>
    <w:p w14:paraId="27C33735" w14:textId="77777777" w:rsidR="00FF556B" w:rsidRPr="002A7398" w:rsidRDefault="00FF556B" w:rsidP="002A7398">
      <w:pPr>
        <w:pStyle w:val="Nivel2"/>
        <w:numPr>
          <w:ilvl w:val="1"/>
          <w:numId w:val="16"/>
        </w:numPr>
        <w:autoSpaceDE w:val="0"/>
        <w:autoSpaceDN w:val="0"/>
        <w:adjustRightInd w:val="0"/>
        <w:spacing w:before="0" w:after="0" w:line="360" w:lineRule="auto"/>
        <w:ind w:left="0" w:firstLine="0"/>
        <w:rPr>
          <w:color w:val="000000" w:themeColor="text1"/>
        </w:rPr>
      </w:pPr>
      <w:r w:rsidRPr="002A7398">
        <w:rPr>
          <w:color w:val="000000" w:themeColor="text1"/>
        </w:rPr>
        <w:t>O preço registrado com indicação dos licitantes e fornecedores será divulgado no PNCP e ficará disponibilizado durante a vigência da ata de registro de preços.</w:t>
      </w:r>
    </w:p>
    <w:p w14:paraId="0729C0C7" w14:textId="77777777" w:rsidR="00FF556B" w:rsidRPr="002A7398" w:rsidRDefault="00FF556B" w:rsidP="002A7398">
      <w:pPr>
        <w:pStyle w:val="Nivel2"/>
        <w:numPr>
          <w:ilvl w:val="1"/>
          <w:numId w:val="16"/>
        </w:numPr>
        <w:autoSpaceDE w:val="0"/>
        <w:autoSpaceDN w:val="0"/>
        <w:adjustRightInd w:val="0"/>
        <w:spacing w:before="0" w:after="0" w:line="360" w:lineRule="auto"/>
        <w:ind w:left="0" w:firstLine="0"/>
        <w:rPr>
          <w:color w:val="000000" w:themeColor="text1"/>
        </w:rPr>
      </w:pPr>
      <w:r w:rsidRPr="002A7398">
        <w:rPr>
          <w:color w:val="000000" w:themeColor="text1"/>
        </w:rPr>
        <w:lastRenderedPageBreak/>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67D54192" w14:textId="77777777" w:rsidR="00FF556B" w:rsidRPr="002A7398" w:rsidRDefault="00FF556B" w:rsidP="002A7398">
      <w:pPr>
        <w:pStyle w:val="Nvel3"/>
        <w:numPr>
          <w:ilvl w:val="2"/>
          <w:numId w:val="16"/>
        </w:numPr>
        <w:spacing w:before="0" w:after="0" w:line="360" w:lineRule="auto"/>
        <w:ind w:left="284" w:firstLine="0"/>
        <w:rPr>
          <w:color w:val="000000" w:themeColor="text1"/>
        </w:rPr>
      </w:pPr>
      <w:r w:rsidRPr="002A7398">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7B416F7A" w14:textId="77777777" w:rsidR="00FF556B" w:rsidRPr="002A7398" w:rsidRDefault="00FF556B" w:rsidP="002A7398">
      <w:pPr>
        <w:pStyle w:val="Nivel2"/>
        <w:numPr>
          <w:ilvl w:val="1"/>
          <w:numId w:val="16"/>
        </w:numPr>
        <w:autoSpaceDE w:val="0"/>
        <w:autoSpaceDN w:val="0"/>
        <w:adjustRightInd w:val="0"/>
        <w:spacing w:before="0" w:after="0" w:line="360" w:lineRule="auto"/>
        <w:ind w:left="0" w:firstLine="0"/>
        <w:rPr>
          <w:color w:val="000000" w:themeColor="text1"/>
        </w:rPr>
      </w:pPr>
      <w:r w:rsidRPr="002A7398">
        <w:rPr>
          <w:color w:val="000000" w:themeColor="text1"/>
        </w:rPr>
        <w:t>A ata de registro de preços será assinada por meio de assinatura digital e disponibilizada no Sistema de Registro de Preços.</w:t>
      </w:r>
    </w:p>
    <w:p w14:paraId="185E9BAD" w14:textId="2FFC74EC" w:rsidR="00FF556B" w:rsidRPr="002A7398" w:rsidRDefault="00FF556B" w:rsidP="002A7398">
      <w:pPr>
        <w:pStyle w:val="Nivel2"/>
        <w:numPr>
          <w:ilvl w:val="1"/>
          <w:numId w:val="16"/>
        </w:numPr>
        <w:autoSpaceDE w:val="0"/>
        <w:autoSpaceDN w:val="0"/>
        <w:adjustRightInd w:val="0"/>
        <w:spacing w:before="0" w:after="0" w:line="360" w:lineRule="auto"/>
        <w:ind w:left="0" w:firstLine="0"/>
        <w:rPr>
          <w:color w:val="000000" w:themeColor="text1"/>
        </w:rPr>
      </w:pPr>
      <w:r w:rsidRPr="002A7398">
        <w:rPr>
          <w:color w:val="000000" w:themeColor="text1"/>
        </w:rPr>
        <w:t xml:space="preserve">Quando o convocado não assinar a ata de registro de preços no prazo e nas condições estabelecidos no edital ou no aviso de contratação, e observado o disposto no item </w:t>
      </w:r>
      <w:r w:rsidRPr="002A7398">
        <w:rPr>
          <w:color w:val="000000" w:themeColor="text1"/>
        </w:rPr>
        <w:fldChar w:fldCharType="begin"/>
      </w:r>
      <w:r w:rsidRPr="002A7398">
        <w:rPr>
          <w:color w:val="000000" w:themeColor="text1"/>
        </w:rPr>
        <w:instrText xml:space="preserve"> REF habilitacao_reserva \r \h  \* MERGEFORMAT </w:instrText>
      </w:r>
      <w:r w:rsidRPr="002A7398">
        <w:rPr>
          <w:color w:val="000000" w:themeColor="text1"/>
        </w:rPr>
      </w:r>
      <w:r w:rsidRPr="002A7398">
        <w:rPr>
          <w:color w:val="000000" w:themeColor="text1"/>
        </w:rPr>
        <w:fldChar w:fldCharType="separate"/>
      </w:r>
      <w:r w:rsidR="00627335">
        <w:rPr>
          <w:color w:val="000000" w:themeColor="text1"/>
        </w:rPr>
        <w:t>5.7</w:t>
      </w:r>
      <w:r w:rsidRPr="002A7398">
        <w:rPr>
          <w:color w:val="000000" w:themeColor="text1"/>
        </w:rPr>
        <w:fldChar w:fldCharType="end"/>
      </w:r>
      <w:r w:rsidRPr="002A7398">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104" w:name="recusa_dos_que_baixaram_preco"/>
      <w:bookmarkEnd w:id="104"/>
    </w:p>
    <w:p w14:paraId="0086F52C" w14:textId="77777777" w:rsidR="00FF556B" w:rsidRPr="002A7398" w:rsidRDefault="00FF556B" w:rsidP="002A7398">
      <w:pPr>
        <w:pStyle w:val="Nivel2"/>
        <w:numPr>
          <w:ilvl w:val="1"/>
          <w:numId w:val="16"/>
        </w:numPr>
        <w:autoSpaceDE w:val="0"/>
        <w:autoSpaceDN w:val="0"/>
        <w:adjustRightInd w:val="0"/>
        <w:spacing w:before="0" w:after="0" w:line="360" w:lineRule="auto"/>
        <w:ind w:left="0" w:firstLine="0"/>
        <w:rPr>
          <w:color w:val="000000" w:themeColor="text1"/>
        </w:rPr>
      </w:pPr>
      <w:r w:rsidRPr="002A7398">
        <w:rPr>
          <w:color w:val="000000" w:themeColor="text1"/>
        </w:rPr>
        <w:t>Na hipótese de nenhum dos licitantes que trata o item 5.4.2.1, aceitar a contratação nos termos do item anterior, a Administração, observados o valor es</w:t>
      </w:r>
      <w:r w:rsidRPr="002A7398">
        <w:rPr>
          <w:rFonts w:eastAsia="Arial"/>
          <w:color w:val="000000" w:themeColor="text1"/>
        </w:rPr>
        <w:t>ti</w:t>
      </w:r>
      <w:r w:rsidRPr="002A7398">
        <w:rPr>
          <w:color w:val="000000" w:themeColor="text1"/>
        </w:rPr>
        <w:t>mado e sua eventual atualização nos termos do edital, poderá:</w:t>
      </w:r>
    </w:p>
    <w:p w14:paraId="54784ABC" w14:textId="77777777" w:rsidR="00FF556B" w:rsidRPr="002A7398" w:rsidRDefault="00FF556B" w:rsidP="002A7398">
      <w:pPr>
        <w:pStyle w:val="Nvel3"/>
        <w:numPr>
          <w:ilvl w:val="2"/>
          <w:numId w:val="16"/>
        </w:numPr>
        <w:spacing w:before="0" w:after="0" w:line="360" w:lineRule="auto"/>
        <w:ind w:left="284" w:firstLine="0"/>
        <w:rPr>
          <w:color w:val="000000" w:themeColor="text1"/>
        </w:rPr>
      </w:pPr>
      <w:r w:rsidRPr="002A7398">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25D7FF84" w14:textId="77777777" w:rsidR="00FF556B" w:rsidRPr="002A7398" w:rsidRDefault="00FF556B" w:rsidP="002A7398">
      <w:pPr>
        <w:pStyle w:val="Nvel3"/>
        <w:numPr>
          <w:ilvl w:val="2"/>
          <w:numId w:val="16"/>
        </w:numPr>
        <w:spacing w:before="0" w:after="0" w:line="360" w:lineRule="auto"/>
        <w:ind w:left="284" w:firstLine="0"/>
        <w:rPr>
          <w:color w:val="000000" w:themeColor="text1"/>
        </w:rPr>
      </w:pPr>
      <w:r w:rsidRPr="002A7398">
        <w:rPr>
          <w:color w:val="000000" w:themeColor="text1"/>
        </w:rPr>
        <w:t>Adjudicar e firmar o contrato nas condições ofertadas pelos licitantes ou fornecedores remanescentes, atendida a ordem classificatória, quando frustrada a negociação de melhor condição.</w:t>
      </w:r>
    </w:p>
    <w:p w14:paraId="6A723B80" w14:textId="77777777" w:rsidR="00FF556B" w:rsidRPr="002A7398" w:rsidRDefault="00FF556B" w:rsidP="002A7398">
      <w:pPr>
        <w:pStyle w:val="Nivel2"/>
        <w:numPr>
          <w:ilvl w:val="1"/>
          <w:numId w:val="16"/>
        </w:numPr>
        <w:autoSpaceDE w:val="0"/>
        <w:autoSpaceDN w:val="0"/>
        <w:adjustRightInd w:val="0"/>
        <w:spacing w:before="0" w:after="0" w:line="360" w:lineRule="auto"/>
        <w:ind w:left="0" w:firstLine="0"/>
        <w:rPr>
          <w:color w:val="000000" w:themeColor="text1"/>
        </w:rPr>
      </w:pPr>
      <w:r w:rsidRPr="002A7398">
        <w:rPr>
          <w:color w:val="000000" w:themeColor="text1"/>
        </w:rPr>
        <w:t>A existência de preços registrados implicará compromisso de fornecimento nas condições estabelecidas, mas não obrigará a Administração a contratar, facultada a realização de licitação específica para a contratação pretendida, desde que devidamente justificada.</w:t>
      </w:r>
    </w:p>
    <w:p w14:paraId="3B618174" w14:textId="77777777" w:rsidR="00FF556B" w:rsidRPr="002A7398" w:rsidRDefault="00FF556B" w:rsidP="002A7398">
      <w:pPr>
        <w:pStyle w:val="Nivel01"/>
        <w:numPr>
          <w:ilvl w:val="0"/>
          <w:numId w:val="16"/>
        </w:numPr>
        <w:spacing w:before="0" w:line="360" w:lineRule="auto"/>
        <w:ind w:left="0" w:firstLine="0"/>
        <w:rPr>
          <w:color w:val="000000" w:themeColor="text1"/>
        </w:rPr>
      </w:pPr>
      <w:r w:rsidRPr="002A7398">
        <w:rPr>
          <w:color w:val="000000" w:themeColor="text1"/>
        </w:rPr>
        <w:t>ALTERAÇÃO OU ATUALIZAÇÃO DOS PREÇOS REGISTRADOS</w:t>
      </w:r>
    </w:p>
    <w:p w14:paraId="26B024D2" w14:textId="77777777" w:rsidR="00FF556B" w:rsidRPr="002A7398" w:rsidRDefault="00FF556B" w:rsidP="002A7398">
      <w:pPr>
        <w:pStyle w:val="Nivel2"/>
        <w:numPr>
          <w:ilvl w:val="1"/>
          <w:numId w:val="16"/>
        </w:numPr>
        <w:autoSpaceDE w:val="0"/>
        <w:autoSpaceDN w:val="0"/>
        <w:adjustRightInd w:val="0"/>
        <w:spacing w:before="0" w:after="0" w:line="360" w:lineRule="auto"/>
        <w:ind w:left="0" w:firstLine="0"/>
        <w:rPr>
          <w:color w:val="000000" w:themeColor="text1"/>
        </w:rPr>
      </w:pPr>
      <w:r w:rsidRPr="002A7398">
        <w:rPr>
          <w:color w:val="000000" w:themeColor="text1"/>
        </w:rPr>
        <w:t>Os preços registrados poderão ser alterados ou atualizados em decorrência de eventual redução dos preços pra</w:t>
      </w:r>
      <w:r w:rsidRPr="002A7398">
        <w:rPr>
          <w:rFonts w:eastAsia="Calibri"/>
          <w:color w:val="000000" w:themeColor="text1"/>
        </w:rPr>
        <w:t>ti</w:t>
      </w:r>
      <w:r w:rsidRPr="002A7398">
        <w:rPr>
          <w:color w:val="000000" w:themeColor="text1"/>
        </w:rPr>
        <w:t>cados no mercado ou de fato que eleve o custo dos bens, das obras ou dos serviços registrados, nas seguintes situações:</w:t>
      </w:r>
    </w:p>
    <w:p w14:paraId="4E81526C" w14:textId="77777777" w:rsidR="00FF556B" w:rsidRPr="002A7398" w:rsidRDefault="00FF556B" w:rsidP="002A7398">
      <w:pPr>
        <w:pStyle w:val="Nvel3"/>
        <w:numPr>
          <w:ilvl w:val="2"/>
          <w:numId w:val="16"/>
        </w:numPr>
        <w:spacing w:before="0" w:after="0" w:line="360" w:lineRule="auto"/>
        <w:ind w:left="284" w:firstLine="0"/>
        <w:rPr>
          <w:color w:val="000000" w:themeColor="text1"/>
        </w:rPr>
      </w:pPr>
      <w:r w:rsidRPr="002A7398">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243D3AC" w14:textId="77777777" w:rsidR="00FF556B" w:rsidRPr="002A7398" w:rsidRDefault="00FF556B" w:rsidP="002A7398">
      <w:pPr>
        <w:pStyle w:val="Nvel3"/>
        <w:numPr>
          <w:ilvl w:val="2"/>
          <w:numId w:val="16"/>
        </w:numPr>
        <w:spacing w:before="0" w:after="0" w:line="360" w:lineRule="auto"/>
        <w:ind w:left="284" w:firstLine="0"/>
        <w:rPr>
          <w:color w:val="000000" w:themeColor="text1"/>
        </w:rPr>
      </w:pPr>
      <w:r w:rsidRPr="002A7398">
        <w:rPr>
          <w:color w:val="000000" w:themeColor="text1"/>
        </w:rPr>
        <w:t>Em caso de criação, alteração ou ex</w:t>
      </w:r>
      <w:r w:rsidRPr="002A7398">
        <w:rPr>
          <w:rFonts w:eastAsia="Calibri"/>
          <w:color w:val="000000" w:themeColor="text1"/>
        </w:rPr>
        <w:t>ti</w:t>
      </w:r>
      <w:r w:rsidRPr="002A7398">
        <w:rPr>
          <w:color w:val="000000" w:themeColor="text1"/>
        </w:rPr>
        <w:t>nção de quaisquer tributos ou encargos legais ou a superveniência de disposições legais, com comprovada repercussão sobre os preços registrados;</w:t>
      </w:r>
    </w:p>
    <w:p w14:paraId="0F1C508B" w14:textId="77777777" w:rsidR="00FF556B" w:rsidRPr="002A7398" w:rsidRDefault="00FF556B" w:rsidP="002A7398">
      <w:pPr>
        <w:pStyle w:val="Nvel3"/>
        <w:numPr>
          <w:ilvl w:val="2"/>
          <w:numId w:val="16"/>
        </w:numPr>
        <w:spacing w:before="0" w:after="0" w:line="360" w:lineRule="auto"/>
        <w:ind w:left="284" w:firstLine="0"/>
        <w:rPr>
          <w:color w:val="000000" w:themeColor="text1"/>
        </w:rPr>
      </w:pPr>
      <w:r w:rsidRPr="002A7398">
        <w:rPr>
          <w:color w:val="000000" w:themeColor="text1"/>
        </w:rPr>
        <w:t>Na hipótese de previsão no edital de cláusula de reajustamento ou repactuação sobre os preços registrados, nos termos da Lei nº 14.133, de 2021.</w:t>
      </w:r>
    </w:p>
    <w:p w14:paraId="4C4A9CEB" w14:textId="77777777" w:rsidR="00FF556B" w:rsidRPr="002A7398" w:rsidRDefault="00FF556B" w:rsidP="002A7398">
      <w:pPr>
        <w:pStyle w:val="Nvel4"/>
        <w:numPr>
          <w:ilvl w:val="3"/>
          <w:numId w:val="16"/>
        </w:numPr>
        <w:spacing w:before="0" w:after="0" w:line="360" w:lineRule="auto"/>
        <w:ind w:left="567" w:firstLine="0"/>
        <w:rPr>
          <w:color w:val="000000" w:themeColor="text1"/>
        </w:rPr>
      </w:pPr>
      <w:r w:rsidRPr="002A7398">
        <w:rPr>
          <w:color w:val="000000" w:themeColor="text1"/>
        </w:rPr>
        <w:t>No caso do reajustamento, deverá ser respeitada a contagem da anualidade e o índice previstos para a contratação;</w:t>
      </w:r>
    </w:p>
    <w:p w14:paraId="6572B497" w14:textId="77777777" w:rsidR="00FF556B" w:rsidRPr="002A7398" w:rsidRDefault="00FF556B" w:rsidP="002A7398">
      <w:pPr>
        <w:pStyle w:val="Nvel4"/>
        <w:numPr>
          <w:ilvl w:val="3"/>
          <w:numId w:val="16"/>
        </w:numPr>
        <w:spacing w:before="0" w:after="0" w:line="360" w:lineRule="auto"/>
        <w:ind w:left="567" w:firstLine="0"/>
        <w:rPr>
          <w:color w:val="000000" w:themeColor="text1"/>
        </w:rPr>
      </w:pPr>
      <w:r w:rsidRPr="002A7398">
        <w:rPr>
          <w:color w:val="000000" w:themeColor="text1"/>
        </w:rPr>
        <w:t>No caso da repactuação, poderá ser a pedido do interessado, conforme critérios definidos para a contratação.</w:t>
      </w:r>
    </w:p>
    <w:p w14:paraId="7C870128" w14:textId="77777777" w:rsidR="00FF556B" w:rsidRPr="002A7398" w:rsidRDefault="00FF556B" w:rsidP="002A7398">
      <w:pPr>
        <w:pStyle w:val="Nivel01"/>
        <w:numPr>
          <w:ilvl w:val="0"/>
          <w:numId w:val="16"/>
        </w:numPr>
        <w:spacing w:before="0" w:line="360" w:lineRule="auto"/>
        <w:ind w:left="0" w:firstLine="0"/>
        <w:rPr>
          <w:color w:val="000000" w:themeColor="text1"/>
        </w:rPr>
      </w:pPr>
      <w:r w:rsidRPr="002A7398">
        <w:rPr>
          <w:color w:val="000000" w:themeColor="text1"/>
        </w:rPr>
        <w:lastRenderedPageBreak/>
        <w:t>NEGOCIAÇÃO DE PREÇOS REGISTRADOS</w:t>
      </w:r>
    </w:p>
    <w:p w14:paraId="624468D8" w14:textId="77777777" w:rsidR="00FF556B" w:rsidRPr="002A7398" w:rsidRDefault="00FF556B" w:rsidP="002A7398">
      <w:pPr>
        <w:pStyle w:val="Nivel2"/>
        <w:numPr>
          <w:ilvl w:val="1"/>
          <w:numId w:val="16"/>
        </w:numPr>
        <w:autoSpaceDE w:val="0"/>
        <w:autoSpaceDN w:val="0"/>
        <w:adjustRightInd w:val="0"/>
        <w:spacing w:before="0" w:after="0" w:line="360" w:lineRule="auto"/>
        <w:ind w:left="0" w:firstLine="0"/>
        <w:rPr>
          <w:color w:val="000000" w:themeColor="text1"/>
        </w:rPr>
      </w:pPr>
      <w:r w:rsidRPr="002A7398">
        <w:rPr>
          <w:color w:val="000000" w:themeColor="text1"/>
        </w:rPr>
        <w:t>Na hipótese de o preço registrado tornar-se superior ao preço pra</w:t>
      </w:r>
      <w:r w:rsidRPr="002A7398">
        <w:rPr>
          <w:rFonts w:eastAsia="Calibri"/>
          <w:color w:val="000000" w:themeColor="text1"/>
        </w:rPr>
        <w:t>ti</w:t>
      </w:r>
      <w:r w:rsidRPr="002A7398">
        <w:rPr>
          <w:color w:val="000000" w:themeColor="text1"/>
        </w:rPr>
        <w:t>cado no mercado por mo</w:t>
      </w:r>
      <w:r w:rsidRPr="002A7398">
        <w:rPr>
          <w:rFonts w:eastAsia="Calibri"/>
          <w:color w:val="000000" w:themeColor="text1"/>
        </w:rPr>
        <w:t>ti</w:t>
      </w:r>
      <w:r w:rsidRPr="002A7398">
        <w:rPr>
          <w:color w:val="000000" w:themeColor="text1"/>
        </w:rPr>
        <w:t>vo superveniente, o órgão ou en</w:t>
      </w:r>
      <w:r w:rsidRPr="002A7398">
        <w:rPr>
          <w:rFonts w:eastAsia="Calibri"/>
          <w:color w:val="000000" w:themeColor="text1"/>
        </w:rPr>
        <w:t>ti</w:t>
      </w:r>
      <w:r w:rsidRPr="002A7398">
        <w:rPr>
          <w:color w:val="000000" w:themeColor="text1"/>
        </w:rPr>
        <w:t>dade gerenciadora convocará o fornecedor para negociar a redução do preço registrado.</w:t>
      </w:r>
    </w:p>
    <w:p w14:paraId="7577167C" w14:textId="77777777" w:rsidR="00FF556B" w:rsidRPr="002A7398" w:rsidRDefault="00FF556B" w:rsidP="002A7398">
      <w:pPr>
        <w:pStyle w:val="Nvel3"/>
        <w:numPr>
          <w:ilvl w:val="2"/>
          <w:numId w:val="16"/>
        </w:numPr>
        <w:spacing w:before="0" w:after="0" w:line="360" w:lineRule="auto"/>
        <w:ind w:left="284" w:firstLine="0"/>
        <w:rPr>
          <w:color w:val="000000" w:themeColor="text1"/>
        </w:rPr>
      </w:pPr>
      <w:r w:rsidRPr="002A7398">
        <w:rPr>
          <w:color w:val="000000" w:themeColor="text1"/>
        </w:rPr>
        <w:t>Caso não aceite reduzir seu preço aos valores pra</w:t>
      </w:r>
      <w:r w:rsidRPr="002A7398">
        <w:rPr>
          <w:rFonts w:eastAsia="Calibri"/>
          <w:color w:val="000000" w:themeColor="text1"/>
        </w:rPr>
        <w:t>ti</w:t>
      </w:r>
      <w:r w:rsidRPr="002A7398">
        <w:rPr>
          <w:color w:val="000000" w:themeColor="text1"/>
        </w:rPr>
        <w:t>cados pelo mercado, o fornecedor será liberado do compromisso assumido quanto ao item registrado, sem aplicação de penalidades administrativas.</w:t>
      </w:r>
    </w:p>
    <w:p w14:paraId="74A68216" w14:textId="77777777" w:rsidR="00FF556B" w:rsidRPr="002A7398" w:rsidRDefault="00FF556B" w:rsidP="002A7398">
      <w:pPr>
        <w:pStyle w:val="Nvel3"/>
        <w:numPr>
          <w:ilvl w:val="2"/>
          <w:numId w:val="16"/>
        </w:numPr>
        <w:spacing w:before="0" w:after="0" w:line="360" w:lineRule="auto"/>
        <w:ind w:left="284" w:firstLine="0"/>
        <w:rPr>
          <w:color w:val="000000" w:themeColor="text1"/>
        </w:rPr>
      </w:pPr>
      <w:r w:rsidRPr="002A7398">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32D98DB0" w14:textId="77777777" w:rsidR="00FF556B" w:rsidRPr="002A7398" w:rsidRDefault="00FF556B" w:rsidP="002A7398">
      <w:pPr>
        <w:pStyle w:val="Nvel3"/>
        <w:numPr>
          <w:ilvl w:val="2"/>
          <w:numId w:val="16"/>
        </w:numPr>
        <w:spacing w:before="0" w:after="0" w:line="360" w:lineRule="auto"/>
        <w:ind w:left="284" w:firstLine="0"/>
        <w:rPr>
          <w:color w:val="000000" w:themeColor="text1"/>
        </w:rPr>
      </w:pPr>
      <w:r w:rsidRPr="002A7398">
        <w:rPr>
          <w:color w:val="000000" w:themeColor="text1"/>
        </w:rPr>
        <w:t>Se não obtiver êxito nas negociações, o órgão ou en</w:t>
      </w:r>
      <w:r w:rsidRPr="002A7398">
        <w:rPr>
          <w:rFonts w:eastAsia="Calibri"/>
          <w:color w:val="000000" w:themeColor="text1"/>
        </w:rPr>
        <w:t>tid</w:t>
      </w:r>
      <w:r w:rsidRPr="002A7398">
        <w:rPr>
          <w:color w:val="000000" w:themeColor="text1"/>
        </w:rPr>
        <w:t>ade gerenciadora procederá ao cancelamento da ata de registro de preços, adotando as medidas cabíveis para obtenção de contratação mais vantajosa.</w:t>
      </w:r>
      <w:bookmarkStart w:id="105" w:name="reducao_preco_mercado_negociacao_frustra"/>
      <w:bookmarkEnd w:id="105"/>
    </w:p>
    <w:p w14:paraId="5F1D70FA" w14:textId="77777777" w:rsidR="00FF556B" w:rsidRPr="002A7398" w:rsidRDefault="00FF556B" w:rsidP="002A7398">
      <w:pPr>
        <w:pStyle w:val="Nvel3"/>
        <w:numPr>
          <w:ilvl w:val="2"/>
          <w:numId w:val="16"/>
        </w:numPr>
        <w:spacing w:before="0" w:after="0" w:line="360" w:lineRule="auto"/>
        <w:ind w:left="284" w:firstLine="0"/>
        <w:rPr>
          <w:color w:val="000000" w:themeColor="text1"/>
        </w:rPr>
      </w:pPr>
      <w:r w:rsidRPr="002A7398">
        <w:rPr>
          <w:color w:val="000000" w:themeColor="text1"/>
        </w:rPr>
        <w:t>Na hipótese de redução do preço registrado, o gerenciador comunicará aos órgãos e às en</w:t>
      </w:r>
      <w:r w:rsidRPr="002A7398">
        <w:rPr>
          <w:rFonts w:eastAsia="Calibri"/>
          <w:color w:val="000000" w:themeColor="text1"/>
        </w:rPr>
        <w:t>ti</w:t>
      </w:r>
      <w:r w:rsidRPr="002A7398">
        <w:rPr>
          <w:color w:val="000000" w:themeColor="text1"/>
        </w:rPr>
        <w:t xml:space="preserve">dades que </w:t>
      </w:r>
      <w:r w:rsidRPr="002A7398">
        <w:rPr>
          <w:rFonts w:eastAsia="Calibri"/>
          <w:color w:val="000000" w:themeColor="text1"/>
        </w:rPr>
        <w:t>ti</w:t>
      </w:r>
      <w:r w:rsidRPr="002A7398">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07841113" w14:textId="77777777" w:rsidR="00FF556B" w:rsidRPr="002A7398" w:rsidRDefault="00FF556B" w:rsidP="002A7398">
      <w:pPr>
        <w:pStyle w:val="Nivel2"/>
        <w:numPr>
          <w:ilvl w:val="1"/>
          <w:numId w:val="16"/>
        </w:numPr>
        <w:autoSpaceDE w:val="0"/>
        <w:autoSpaceDN w:val="0"/>
        <w:adjustRightInd w:val="0"/>
        <w:spacing w:before="0" w:after="0" w:line="360" w:lineRule="auto"/>
        <w:ind w:left="0" w:firstLine="0"/>
        <w:rPr>
          <w:color w:val="000000" w:themeColor="text1"/>
        </w:rPr>
      </w:pPr>
      <w:r w:rsidRPr="002A7398">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106" w:name="hipotese_preco_mercado_maior"/>
      <w:bookmarkEnd w:id="106"/>
    </w:p>
    <w:p w14:paraId="708FA8BE" w14:textId="77777777" w:rsidR="00FF556B" w:rsidRPr="002A7398" w:rsidRDefault="00FF556B" w:rsidP="002A7398">
      <w:pPr>
        <w:pStyle w:val="Nvel3"/>
        <w:numPr>
          <w:ilvl w:val="2"/>
          <w:numId w:val="16"/>
        </w:numPr>
        <w:spacing w:before="0" w:after="0" w:line="360" w:lineRule="auto"/>
        <w:ind w:left="284" w:firstLine="0"/>
        <w:rPr>
          <w:color w:val="000000" w:themeColor="text1"/>
        </w:rPr>
      </w:pPr>
      <w:r w:rsidRPr="002A7398">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107" w:name="prova_preco_mercado_maior"/>
      <w:bookmarkEnd w:id="107"/>
    </w:p>
    <w:p w14:paraId="52496C9F" w14:textId="3E418CDC" w:rsidR="00FF556B" w:rsidRPr="002A7398" w:rsidRDefault="00FF556B" w:rsidP="002A7398">
      <w:pPr>
        <w:pStyle w:val="Nvel3"/>
        <w:numPr>
          <w:ilvl w:val="2"/>
          <w:numId w:val="16"/>
        </w:numPr>
        <w:spacing w:before="0" w:after="0" w:line="360" w:lineRule="auto"/>
        <w:ind w:left="284" w:firstLine="0"/>
        <w:rPr>
          <w:color w:val="000000" w:themeColor="text1"/>
        </w:rPr>
      </w:pPr>
      <w:r w:rsidRPr="002A7398">
        <w:rPr>
          <w:color w:val="000000" w:themeColor="text1"/>
        </w:rPr>
        <w:t>Não hipótese de não comprovação da existência de fato superveniente que inviabilize o preço registrado, o pedido será indeferido pelo órgão ou en</w:t>
      </w:r>
      <w:r w:rsidRPr="002A7398">
        <w:rPr>
          <w:rFonts w:eastAsia="Calibri"/>
          <w:color w:val="000000" w:themeColor="text1"/>
        </w:rPr>
        <w:t>ti</w:t>
      </w:r>
      <w:r w:rsidRPr="002A7398">
        <w:rPr>
          <w:color w:val="000000" w:themeColor="text1"/>
        </w:rPr>
        <w:t xml:space="preserve">dade gerenciadora e o fornecedor deverá cumprir as obrigações estabelecidas na ata, sob pena de cancelamento do seu registro, nos termos do item </w:t>
      </w:r>
      <w:r w:rsidRPr="002A7398">
        <w:rPr>
          <w:color w:val="000000" w:themeColor="text1"/>
        </w:rPr>
        <w:fldChar w:fldCharType="begin"/>
      </w:r>
      <w:r w:rsidRPr="002A7398">
        <w:rPr>
          <w:color w:val="000000" w:themeColor="text1"/>
        </w:rPr>
        <w:instrText xml:space="preserve"> REF cancelamento_do_fornecedor \r \h  \* MERGEFORMAT </w:instrText>
      </w:r>
      <w:r w:rsidRPr="002A7398">
        <w:rPr>
          <w:color w:val="000000" w:themeColor="text1"/>
        </w:rPr>
      </w:r>
      <w:r w:rsidRPr="002A7398">
        <w:rPr>
          <w:color w:val="000000" w:themeColor="text1"/>
        </w:rPr>
        <w:fldChar w:fldCharType="separate"/>
      </w:r>
      <w:r w:rsidR="00627335">
        <w:rPr>
          <w:color w:val="000000" w:themeColor="text1"/>
        </w:rPr>
        <w:t>9.1</w:t>
      </w:r>
      <w:r w:rsidRPr="002A7398">
        <w:rPr>
          <w:color w:val="000000" w:themeColor="text1"/>
        </w:rPr>
        <w:fldChar w:fldCharType="end"/>
      </w:r>
      <w:r w:rsidRPr="002A7398">
        <w:rPr>
          <w:color w:val="000000" w:themeColor="text1"/>
        </w:rPr>
        <w:t>, sem prejuízo das sanções previstas na Lei nº 14.133, de 2021, e na legislação aplicável.</w:t>
      </w:r>
      <w:bookmarkStart w:id="108" w:name="nao_comprovacao_majoracao_mercado"/>
      <w:bookmarkEnd w:id="108"/>
    </w:p>
    <w:p w14:paraId="65D8E34E" w14:textId="77777777" w:rsidR="00FF556B" w:rsidRPr="002A7398" w:rsidRDefault="00FF556B" w:rsidP="002A7398">
      <w:pPr>
        <w:pStyle w:val="Nvel3"/>
        <w:numPr>
          <w:ilvl w:val="2"/>
          <w:numId w:val="16"/>
        </w:numPr>
        <w:spacing w:before="0" w:after="0" w:line="360" w:lineRule="auto"/>
        <w:ind w:left="284" w:firstLine="0"/>
        <w:rPr>
          <w:color w:val="000000" w:themeColor="text1"/>
        </w:rPr>
      </w:pPr>
      <w:r w:rsidRPr="002A7398">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4C95157B" w14:textId="01715CFA" w:rsidR="00FF556B" w:rsidRPr="002A7398" w:rsidRDefault="00FF556B" w:rsidP="002A7398">
      <w:pPr>
        <w:pStyle w:val="Nvel3"/>
        <w:numPr>
          <w:ilvl w:val="2"/>
          <w:numId w:val="16"/>
        </w:numPr>
        <w:spacing w:before="0" w:after="0" w:line="360" w:lineRule="auto"/>
        <w:ind w:left="284" w:firstLine="0"/>
        <w:rPr>
          <w:color w:val="000000" w:themeColor="text1"/>
        </w:rPr>
      </w:pPr>
      <w:r w:rsidRPr="002A7398">
        <w:rPr>
          <w:color w:val="000000" w:themeColor="text1"/>
        </w:rPr>
        <w:t xml:space="preserve">Se não obtiver êxito nas negociações, o órgão ou entidade gerenciadora procederá ao cancelamento da ata de registro de preços, nos termos do item </w:t>
      </w:r>
      <w:r w:rsidRPr="002A7398">
        <w:rPr>
          <w:color w:val="000000" w:themeColor="text1"/>
        </w:rPr>
        <w:fldChar w:fldCharType="begin"/>
      </w:r>
      <w:r w:rsidRPr="002A7398">
        <w:rPr>
          <w:color w:val="000000" w:themeColor="text1"/>
        </w:rPr>
        <w:instrText xml:space="preserve"> REF cancelamento_da_ata \r \h  \* MERGEFORMAT </w:instrText>
      </w:r>
      <w:r w:rsidRPr="002A7398">
        <w:rPr>
          <w:color w:val="000000" w:themeColor="text1"/>
        </w:rPr>
      </w:r>
      <w:r w:rsidRPr="002A7398">
        <w:rPr>
          <w:color w:val="000000" w:themeColor="text1"/>
        </w:rPr>
        <w:fldChar w:fldCharType="separate"/>
      </w:r>
      <w:r w:rsidR="00627335">
        <w:rPr>
          <w:color w:val="000000" w:themeColor="text1"/>
        </w:rPr>
        <w:t>9.4</w:t>
      </w:r>
      <w:r w:rsidRPr="002A7398">
        <w:rPr>
          <w:color w:val="000000" w:themeColor="text1"/>
        </w:rPr>
        <w:fldChar w:fldCharType="end"/>
      </w:r>
      <w:r w:rsidRPr="002A7398">
        <w:rPr>
          <w:color w:val="000000" w:themeColor="text1"/>
        </w:rPr>
        <w:t>, e adotará as medidas cabíveis para a obtenção da contratação mais vantajosa.</w:t>
      </w:r>
      <w:bookmarkStart w:id="109" w:name="majora_preco_mercado_negociacao_frustra"/>
      <w:bookmarkEnd w:id="109"/>
    </w:p>
    <w:p w14:paraId="0E65E9FA" w14:textId="7021A214" w:rsidR="00FF556B" w:rsidRPr="002A7398" w:rsidRDefault="00FF556B" w:rsidP="002A7398">
      <w:pPr>
        <w:pStyle w:val="Nvel3"/>
        <w:numPr>
          <w:ilvl w:val="2"/>
          <w:numId w:val="16"/>
        </w:numPr>
        <w:spacing w:before="0" w:after="0" w:line="360" w:lineRule="auto"/>
        <w:ind w:left="284" w:firstLine="0"/>
        <w:rPr>
          <w:color w:val="000000" w:themeColor="text1"/>
        </w:rPr>
      </w:pPr>
      <w:r w:rsidRPr="002A7398">
        <w:rPr>
          <w:color w:val="000000" w:themeColor="text1"/>
        </w:rPr>
        <w:t xml:space="preserve">Na hipótese de comprovação da majoração do preço de mercado que inviabilize o preço registrado, conforme previsto no item </w:t>
      </w:r>
      <w:r w:rsidRPr="002A7398">
        <w:rPr>
          <w:color w:val="000000" w:themeColor="text1"/>
        </w:rPr>
        <w:fldChar w:fldCharType="begin"/>
      </w:r>
      <w:r w:rsidRPr="002A7398">
        <w:rPr>
          <w:color w:val="000000" w:themeColor="text1"/>
        </w:rPr>
        <w:instrText xml:space="preserve"> REF hipotese_preco_mercado_maior \r \h  \* MERGEFORMAT </w:instrText>
      </w:r>
      <w:r w:rsidRPr="002A7398">
        <w:rPr>
          <w:color w:val="000000" w:themeColor="text1"/>
        </w:rPr>
      </w:r>
      <w:r w:rsidRPr="002A7398">
        <w:rPr>
          <w:color w:val="000000" w:themeColor="text1"/>
        </w:rPr>
        <w:fldChar w:fldCharType="separate"/>
      </w:r>
      <w:r w:rsidR="00627335">
        <w:rPr>
          <w:color w:val="000000" w:themeColor="text1"/>
        </w:rPr>
        <w:t>7.2</w:t>
      </w:r>
      <w:r w:rsidRPr="002A7398">
        <w:rPr>
          <w:color w:val="000000" w:themeColor="text1"/>
        </w:rPr>
        <w:fldChar w:fldCharType="end"/>
      </w:r>
      <w:r w:rsidRPr="002A7398">
        <w:rPr>
          <w:color w:val="000000" w:themeColor="text1"/>
        </w:rPr>
        <w:t xml:space="preserve"> e no item </w:t>
      </w:r>
      <w:r w:rsidRPr="002A7398">
        <w:rPr>
          <w:color w:val="000000" w:themeColor="text1"/>
        </w:rPr>
        <w:fldChar w:fldCharType="begin"/>
      </w:r>
      <w:r w:rsidRPr="002A7398">
        <w:rPr>
          <w:color w:val="000000" w:themeColor="text1"/>
        </w:rPr>
        <w:instrText xml:space="preserve"> REF prova_preco_mercado_maior \r \h  \* MERGEFORMAT </w:instrText>
      </w:r>
      <w:r w:rsidRPr="002A7398">
        <w:rPr>
          <w:color w:val="000000" w:themeColor="text1"/>
        </w:rPr>
      </w:r>
      <w:r w:rsidRPr="002A7398">
        <w:rPr>
          <w:color w:val="000000" w:themeColor="text1"/>
        </w:rPr>
        <w:fldChar w:fldCharType="separate"/>
      </w:r>
      <w:r w:rsidR="00627335">
        <w:rPr>
          <w:color w:val="000000" w:themeColor="text1"/>
        </w:rPr>
        <w:t>7.2.1</w:t>
      </w:r>
      <w:r w:rsidRPr="002A7398">
        <w:rPr>
          <w:color w:val="000000" w:themeColor="text1"/>
        </w:rPr>
        <w:fldChar w:fldCharType="end"/>
      </w:r>
      <w:r w:rsidRPr="002A7398">
        <w:rPr>
          <w:color w:val="000000" w:themeColor="text1"/>
        </w:rPr>
        <w:t>, o órgão ou en</w:t>
      </w:r>
      <w:r w:rsidRPr="002A7398">
        <w:rPr>
          <w:rFonts w:eastAsia="Calibri"/>
          <w:color w:val="000000" w:themeColor="text1"/>
        </w:rPr>
        <w:t>ti</w:t>
      </w:r>
      <w:r w:rsidRPr="002A7398">
        <w:rPr>
          <w:color w:val="000000" w:themeColor="text1"/>
        </w:rPr>
        <w:t>dade gerenciadora atualizará o preço registrado, de acordo com a realidade dos valores praticados pelo mercado.</w:t>
      </w:r>
    </w:p>
    <w:p w14:paraId="76CDCA93" w14:textId="77777777" w:rsidR="00FF556B" w:rsidRPr="002A7398" w:rsidRDefault="00FF556B" w:rsidP="002A7398">
      <w:pPr>
        <w:pStyle w:val="Nvel3"/>
        <w:numPr>
          <w:ilvl w:val="2"/>
          <w:numId w:val="16"/>
        </w:numPr>
        <w:spacing w:before="0" w:after="0" w:line="360" w:lineRule="auto"/>
        <w:ind w:left="284" w:firstLine="0"/>
        <w:rPr>
          <w:color w:val="000000" w:themeColor="text1"/>
        </w:rPr>
      </w:pPr>
      <w:r w:rsidRPr="002A7398">
        <w:rPr>
          <w:color w:val="000000" w:themeColor="text1"/>
        </w:rPr>
        <w:t>O órgão ou en</w:t>
      </w:r>
      <w:r w:rsidRPr="002A7398">
        <w:rPr>
          <w:rFonts w:eastAsia="Calibri"/>
          <w:color w:val="000000" w:themeColor="text1"/>
        </w:rPr>
        <w:t>ti</w:t>
      </w:r>
      <w:r w:rsidRPr="002A7398">
        <w:rPr>
          <w:color w:val="000000" w:themeColor="text1"/>
        </w:rPr>
        <w:t>dade gerenciadora comunicará aos órgãos e às en</w:t>
      </w:r>
      <w:r w:rsidRPr="002A7398">
        <w:rPr>
          <w:rFonts w:eastAsia="Calibri"/>
          <w:color w:val="000000" w:themeColor="text1"/>
        </w:rPr>
        <w:t>ti</w:t>
      </w:r>
      <w:r w:rsidRPr="002A7398">
        <w:rPr>
          <w:color w:val="000000" w:themeColor="text1"/>
        </w:rPr>
        <w:t xml:space="preserve">dades que </w:t>
      </w:r>
      <w:r w:rsidRPr="002A7398">
        <w:rPr>
          <w:rFonts w:eastAsia="Calibri"/>
          <w:color w:val="000000" w:themeColor="text1"/>
        </w:rPr>
        <w:t>ti</w:t>
      </w:r>
      <w:r w:rsidRPr="002A7398">
        <w:rPr>
          <w:color w:val="000000" w:themeColor="text1"/>
        </w:rPr>
        <w:t>verem firmado contratos decorrentes da ata de registro de preços sobre a efe</w:t>
      </w:r>
      <w:r w:rsidRPr="002A7398">
        <w:rPr>
          <w:rFonts w:eastAsia="Calibri"/>
          <w:color w:val="000000" w:themeColor="text1"/>
        </w:rPr>
        <w:t>ti</w:t>
      </w:r>
      <w:r w:rsidRPr="002A7398">
        <w:rPr>
          <w:color w:val="000000" w:themeColor="text1"/>
        </w:rPr>
        <w:t>va alteração do preço registrado, para que avaliem a necessidade de alteração contratual, observado o disposto no art. 124 da Lei nº 14.133, de 2021.</w:t>
      </w:r>
    </w:p>
    <w:p w14:paraId="4FE1506E" w14:textId="77777777" w:rsidR="00FF556B" w:rsidRPr="002A7398" w:rsidRDefault="00FF556B" w:rsidP="002A7398">
      <w:pPr>
        <w:pStyle w:val="Nivel01"/>
        <w:numPr>
          <w:ilvl w:val="0"/>
          <w:numId w:val="16"/>
        </w:numPr>
        <w:spacing w:before="0" w:line="360" w:lineRule="auto"/>
        <w:ind w:left="0" w:firstLine="0"/>
        <w:rPr>
          <w:color w:val="000000" w:themeColor="text1"/>
        </w:rPr>
      </w:pPr>
      <w:r w:rsidRPr="002A7398">
        <w:rPr>
          <w:color w:val="000000" w:themeColor="text1"/>
        </w:rPr>
        <w:t>REMANEJAMENTO DAS QUANTIDADES REGISTRADAS NA ATA DE REGISTRO DE PREÇOS</w:t>
      </w:r>
    </w:p>
    <w:p w14:paraId="11D75C83" w14:textId="77777777" w:rsidR="00FF556B" w:rsidRPr="002A7398" w:rsidRDefault="00FF556B" w:rsidP="002A7398">
      <w:pPr>
        <w:pStyle w:val="Nivel2"/>
        <w:numPr>
          <w:ilvl w:val="1"/>
          <w:numId w:val="16"/>
        </w:numPr>
        <w:autoSpaceDE w:val="0"/>
        <w:autoSpaceDN w:val="0"/>
        <w:adjustRightInd w:val="0"/>
        <w:spacing w:before="0" w:after="0" w:line="360" w:lineRule="auto"/>
        <w:ind w:left="0" w:firstLine="0"/>
        <w:rPr>
          <w:color w:val="000000" w:themeColor="text1"/>
        </w:rPr>
      </w:pPr>
      <w:r w:rsidRPr="002A7398">
        <w:rPr>
          <w:color w:val="000000" w:themeColor="text1"/>
        </w:rPr>
        <w:t>Não se aplica ao caso.</w:t>
      </w:r>
    </w:p>
    <w:p w14:paraId="0E04CB2F" w14:textId="77777777" w:rsidR="00FF556B" w:rsidRPr="002A7398" w:rsidRDefault="00FF556B" w:rsidP="002A7398">
      <w:pPr>
        <w:pStyle w:val="Nivel01"/>
        <w:numPr>
          <w:ilvl w:val="0"/>
          <w:numId w:val="16"/>
        </w:numPr>
        <w:spacing w:before="0" w:line="360" w:lineRule="auto"/>
        <w:ind w:left="0" w:firstLine="0"/>
        <w:rPr>
          <w:color w:val="000000" w:themeColor="text1"/>
        </w:rPr>
      </w:pPr>
      <w:r w:rsidRPr="002A7398">
        <w:rPr>
          <w:color w:val="000000" w:themeColor="text1"/>
        </w:rPr>
        <w:lastRenderedPageBreak/>
        <w:t>CANCELAMENTO DO REGISTRO DO LICITANTE VENCEDOR E DOS PREÇOS REGISTRADOS</w:t>
      </w:r>
      <w:bookmarkStart w:id="110" w:name="cancelamento"/>
      <w:bookmarkEnd w:id="110"/>
    </w:p>
    <w:p w14:paraId="68F38963" w14:textId="77777777" w:rsidR="00FF556B" w:rsidRPr="002A7398" w:rsidRDefault="00FF556B" w:rsidP="002A7398">
      <w:pPr>
        <w:pStyle w:val="Nivel2"/>
        <w:numPr>
          <w:ilvl w:val="1"/>
          <w:numId w:val="16"/>
        </w:numPr>
        <w:autoSpaceDE w:val="0"/>
        <w:autoSpaceDN w:val="0"/>
        <w:adjustRightInd w:val="0"/>
        <w:spacing w:before="0" w:after="0" w:line="360" w:lineRule="auto"/>
        <w:ind w:left="0" w:firstLine="0"/>
        <w:rPr>
          <w:color w:val="000000" w:themeColor="text1"/>
        </w:rPr>
      </w:pPr>
      <w:r w:rsidRPr="002A7398">
        <w:rPr>
          <w:color w:val="000000" w:themeColor="text1"/>
        </w:rPr>
        <w:t>O registro do fornecedor será cancelado pelo gerenciador, quando o fornecedor:</w:t>
      </w:r>
      <w:bookmarkStart w:id="111" w:name="cancelamento_do_fornecedor"/>
      <w:bookmarkEnd w:id="111"/>
    </w:p>
    <w:p w14:paraId="61EA8776" w14:textId="77777777" w:rsidR="00FF556B" w:rsidRPr="002A7398" w:rsidRDefault="00FF556B" w:rsidP="002A7398">
      <w:pPr>
        <w:pStyle w:val="Nvel3"/>
        <w:numPr>
          <w:ilvl w:val="2"/>
          <w:numId w:val="16"/>
        </w:numPr>
        <w:spacing w:before="0" w:after="0" w:line="360" w:lineRule="auto"/>
        <w:ind w:left="284" w:firstLine="0"/>
        <w:rPr>
          <w:color w:val="000000" w:themeColor="text1"/>
        </w:rPr>
      </w:pPr>
      <w:r w:rsidRPr="002A7398">
        <w:rPr>
          <w:color w:val="000000" w:themeColor="text1"/>
        </w:rPr>
        <w:t>Descumprir as condições da ata de registro de preços, sem motivo justificado;</w:t>
      </w:r>
    </w:p>
    <w:p w14:paraId="7D5B944D" w14:textId="77777777" w:rsidR="00FF556B" w:rsidRPr="002A7398" w:rsidRDefault="00FF556B" w:rsidP="002A7398">
      <w:pPr>
        <w:pStyle w:val="Nvel3"/>
        <w:numPr>
          <w:ilvl w:val="2"/>
          <w:numId w:val="16"/>
        </w:numPr>
        <w:spacing w:before="0" w:after="0" w:line="360" w:lineRule="auto"/>
        <w:ind w:left="284" w:firstLine="0"/>
        <w:rPr>
          <w:color w:val="000000" w:themeColor="text1"/>
        </w:rPr>
      </w:pPr>
      <w:r w:rsidRPr="002A7398">
        <w:rPr>
          <w:color w:val="000000" w:themeColor="text1"/>
        </w:rPr>
        <w:t>Não re</w:t>
      </w:r>
      <w:r w:rsidRPr="002A7398">
        <w:rPr>
          <w:rFonts w:eastAsia="Arial"/>
          <w:color w:val="000000" w:themeColor="text1"/>
        </w:rPr>
        <w:t>ti</w:t>
      </w:r>
      <w:r w:rsidRPr="002A7398">
        <w:rPr>
          <w:color w:val="000000" w:themeColor="text1"/>
        </w:rPr>
        <w:t>rar a nota de empenho, ou instrumento equivalente, no prazo estabelecido pela Administração sem justificativa razoável;</w:t>
      </w:r>
    </w:p>
    <w:p w14:paraId="3D555764" w14:textId="77777777" w:rsidR="00FF556B" w:rsidRPr="002A7398" w:rsidRDefault="00FF556B" w:rsidP="002A7398">
      <w:pPr>
        <w:pStyle w:val="Nvel3"/>
        <w:numPr>
          <w:ilvl w:val="2"/>
          <w:numId w:val="16"/>
        </w:numPr>
        <w:spacing w:before="0" w:after="0" w:line="360" w:lineRule="auto"/>
        <w:ind w:left="284" w:firstLine="0"/>
        <w:rPr>
          <w:color w:val="000000" w:themeColor="text1"/>
        </w:rPr>
      </w:pPr>
      <w:r w:rsidRPr="002A7398">
        <w:rPr>
          <w:color w:val="000000" w:themeColor="text1"/>
        </w:rPr>
        <w:t>Não aceitar manter seu preço registrado ou;</w:t>
      </w:r>
    </w:p>
    <w:p w14:paraId="0E067644" w14:textId="77777777" w:rsidR="00FF556B" w:rsidRPr="002A7398" w:rsidRDefault="00FF556B" w:rsidP="002A7398">
      <w:pPr>
        <w:pStyle w:val="Nvel3"/>
        <w:numPr>
          <w:ilvl w:val="2"/>
          <w:numId w:val="16"/>
        </w:numPr>
        <w:spacing w:before="0" w:after="0" w:line="360" w:lineRule="auto"/>
        <w:ind w:left="284" w:firstLine="0"/>
        <w:rPr>
          <w:color w:val="000000" w:themeColor="text1"/>
        </w:rPr>
      </w:pPr>
      <w:r w:rsidRPr="002A7398">
        <w:rPr>
          <w:color w:val="000000" w:themeColor="text1"/>
        </w:rPr>
        <w:t xml:space="preserve"> Sofrer sanção prevista nos incisos III ou IV do caput do art. 156 da Lei nº 14.133, de 2021.</w:t>
      </w:r>
    </w:p>
    <w:p w14:paraId="28F3C780" w14:textId="77777777" w:rsidR="00FF556B" w:rsidRPr="002A7398" w:rsidRDefault="00FF556B" w:rsidP="002A7398">
      <w:pPr>
        <w:pStyle w:val="Nvel4"/>
        <w:numPr>
          <w:ilvl w:val="3"/>
          <w:numId w:val="16"/>
        </w:numPr>
        <w:spacing w:before="0" w:after="0" w:line="360" w:lineRule="auto"/>
        <w:ind w:left="567" w:firstLine="0"/>
        <w:rPr>
          <w:color w:val="000000" w:themeColor="text1"/>
        </w:rPr>
      </w:pPr>
      <w:r w:rsidRPr="002A7398">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2B394734" w14:textId="0AB3FA66" w:rsidR="00FF556B" w:rsidRPr="002A7398" w:rsidRDefault="00FF556B" w:rsidP="002A7398">
      <w:pPr>
        <w:pStyle w:val="Nivel2"/>
        <w:numPr>
          <w:ilvl w:val="1"/>
          <w:numId w:val="16"/>
        </w:numPr>
        <w:autoSpaceDE w:val="0"/>
        <w:autoSpaceDN w:val="0"/>
        <w:adjustRightInd w:val="0"/>
        <w:spacing w:before="0" w:after="0" w:line="360" w:lineRule="auto"/>
        <w:ind w:left="0" w:firstLine="0"/>
        <w:rPr>
          <w:color w:val="000000" w:themeColor="text1"/>
        </w:rPr>
      </w:pPr>
      <w:r w:rsidRPr="002A7398">
        <w:rPr>
          <w:color w:val="000000" w:themeColor="text1"/>
        </w:rPr>
        <w:t xml:space="preserve"> O cancelamento de registros nas hipóteses previstas no item </w:t>
      </w:r>
      <w:r w:rsidRPr="002A7398">
        <w:rPr>
          <w:color w:val="000000" w:themeColor="text1"/>
        </w:rPr>
        <w:fldChar w:fldCharType="begin"/>
      </w:r>
      <w:r w:rsidRPr="002A7398">
        <w:rPr>
          <w:color w:val="000000" w:themeColor="text1"/>
        </w:rPr>
        <w:instrText xml:space="preserve"> REF cancelamento_do_fornecedor \r \h  \* MERGEFORMAT </w:instrText>
      </w:r>
      <w:r w:rsidRPr="002A7398">
        <w:rPr>
          <w:color w:val="000000" w:themeColor="text1"/>
        </w:rPr>
      </w:r>
      <w:r w:rsidRPr="002A7398">
        <w:rPr>
          <w:color w:val="000000" w:themeColor="text1"/>
        </w:rPr>
        <w:fldChar w:fldCharType="separate"/>
      </w:r>
      <w:r w:rsidR="00627335">
        <w:rPr>
          <w:color w:val="000000" w:themeColor="text1"/>
        </w:rPr>
        <w:t>9.1</w:t>
      </w:r>
      <w:r w:rsidRPr="002A7398">
        <w:rPr>
          <w:color w:val="000000" w:themeColor="text1"/>
        </w:rPr>
        <w:fldChar w:fldCharType="end"/>
      </w:r>
      <w:r w:rsidRPr="002A7398">
        <w:rPr>
          <w:color w:val="000000" w:themeColor="text1"/>
        </w:rPr>
        <w:t xml:space="preserve"> será formalizado por despacho do órgão ou da entidade gerenciadora, garantidos os princípios do contraditório e da ampla defesa.</w:t>
      </w:r>
    </w:p>
    <w:p w14:paraId="4F6D573A" w14:textId="77777777" w:rsidR="00FF556B" w:rsidRPr="002A7398" w:rsidRDefault="00FF556B" w:rsidP="002A7398">
      <w:pPr>
        <w:pStyle w:val="Nivel2"/>
        <w:numPr>
          <w:ilvl w:val="1"/>
          <w:numId w:val="16"/>
        </w:numPr>
        <w:autoSpaceDE w:val="0"/>
        <w:autoSpaceDN w:val="0"/>
        <w:adjustRightInd w:val="0"/>
        <w:spacing w:before="0" w:after="0" w:line="360" w:lineRule="auto"/>
        <w:ind w:left="0" w:firstLine="0"/>
        <w:rPr>
          <w:color w:val="000000" w:themeColor="text1"/>
        </w:rPr>
      </w:pPr>
      <w:r w:rsidRPr="002A7398">
        <w:rPr>
          <w:color w:val="000000" w:themeColor="text1"/>
        </w:rPr>
        <w:t>Na hipótese de cancelamento do registro do fornecedor, o órgão ou a entidade gerenciadora poderá convocar os licitantes que compõem o cadastro de reserva, observada a ordem de classificação.</w:t>
      </w:r>
    </w:p>
    <w:p w14:paraId="30B834E5" w14:textId="77777777" w:rsidR="00FF556B" w:rsidRPr="002A7398" w:rsidRDefault="00FF556B" w:rsidP="002A7398">
      <w:pPr>
        <w:pStyle w:val="Nivel2"/>
        <w:numPr>
          <w:ilvl w:val="1"/>
          <w:numId w:val="16"/>
        </w:numPr>
        <w:autoSpaceDE w:val="0"/>
        <w:autoSpaceDN w:val="0"/>
        <w:adjustRightInd w:val="0"/>
        <w:spacing w:before="0" w:after="0" w:line="360" w:lineRule="auto"/>
        <w:ind w:left="0" w:firstLine="0"/>
        <w:rPr>
          <w:color w:val="000000" w:themeColor="text1"/>
        </w:rPr>
      </w:pPr>
      <w:r w:rsidRPr="002A7398">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112" w:name="cancelamento_da_ata"/>
      <w:bookmarkEnd w:id="112"/>
      <w:r w:rsidRPr="002A7398">
        <w:rPr>
          <w:color w:val="000000" w:themeColor="text1"/>
        </w:rPr>
        <w:t xml:space="preserve"> </w:t>
      </w:r>
    </w:p>
    <w:p w14:paraId="25D21374" w14:textId="77777777" w:rsidR="00FF556B" w:rsidRPr="002A7398" w:rsidRDefault="00FF556B" w:rsidP="002A7398">
      <w:pPr>
        <w:pStyle w:val="Nvel3"/>
        <w:numPr>
          <w:ilvl w:val="2"/>
          <w:numId w:val="16"/>
        </w:numPr>
        <w:spacing w:before="0" w:after="0" w:line="360" w:lineRule="auto"/>
        <w:ind w:left="284" w:firstLine="0"/>
        <w:rPr>
          <w:color w:val="000000" w:themeColor="text1"/>
        </w:rPr>
      </w:pPr>
      <w:r w:rsidRPr="002A7398">
        <w:rPr>
          <w:color w:val="000000" w:themeColor="text1"/>
        </w:rPr>
        <w:t>Por razão de interesse público;</w:t>
      </w:r>
    </w:p>
    <w:p w14:paraId="07410FF4" w14:textId="77777777" w:rsidR="00FF556B" w:rsidRPr="002A7398" w:rsidRDefault="00FF556B" w:rsidP="002A7398">
      <w:pPr>
        <w:pStyle w:val="Nvel3"/>
        <w:numPr>
          <w:ilvl w:val="2"/>
          <w:numId w:val="16"/>
        </w:numPr>
        <w:spacing w:before="0" w:after="0" w:line="360" w:lineRule="auto"/>
        <w:ind w:left="284" w:firstLine="0"/>
        <w:rPr>
          <w:color w:val="000000" w:themeColor="text1"/>
        </w:rPr>
      </w:pPr>
      <w:r w:rsidRPr="002A7398">
        <w:rPr>
          <w:color w:val="000000" w:themeColor="text1"/>
        </w:rPr>
        <w:t>A pedido do fornecedor, decorrente de caso fortuito ou força maior; ou</w:t>
      </w:r>
    </w:p>
    <w:p w14:paraId="660DA9B4" w14:textId="77777777" w:rsidR="00FF556B" w:rsidRPr="002A7398" w:rsidRDefault="00FF556B" w:rsidP="002A7398">
      <w:pPr>
        <w:pStyle w:val="Nvel3"/>
        <w:numPr>
          <w:ilvl w:val="2"/>
          <w:numId w:val="16"/>
        </w:numPr>
        <w:spacing w:before="0" w:after="0" w:line="360" w:lineRule="auto"/>
        <w:ind w:left="284" w:firstLine="0"/>
        <w:rPr>
          <w:color w:val="000000" w:themeColor="text1"/>
        </w:rPr>
      </w:pPr>
      <w:r w:rsidRPr="002A7398">
        <w:rPr>
          <w:color w:val="000000" w:themeColor="text1"/>
        </w:rPr>
        <w:t xml:space="preserve">Se não houver êxito nas negociações, nas hipóteses em que o preço de mercado </w:t>
      </w:r>
      <w:proofErr w:type="gramStart"/>
      <w:r w:rsidRPr="002A7398">
        <w:rPr>
          <w:color w:val="000000" w:themeColor="text1"/>
        </w:rPr>
        <w:t>tornar-se</w:t>
      </w:r>
      <w:proofErr w:type="gramEnd"/>
      <w:r w:rsidRPr="002A7398">
        <w:rPr>
          <w:color w:val="000000" w:themeColor="text1"/>
        </w:rPr>
        <w:t xml:space="preserve"> superior ou inferior ao preço registrado. </w:t>
      </w:r>
    </w:p>
    <w:p w14:paraId="353442B8" w14:textId="77777777" w:rsidR="00FF556B" w:rsidRPr="002A7398" w:rsidRDefault="00FF556B" w:rsidP="002A7398">
      <w:pPr>
        <w:pStyle w:val="Nivel01"/>
        <w:numPr>
          <w:ilvl w:val="0"/>
          <w:numId w:val="16"/>
        </w:numPr>
        <w:spacing w:before="0" w:line="360" w:lineRule="auto"/>
        <w:ind w:left="0" w:firstLine="0"/>
        <w:rPr>
          <w:color w:val="000000" w:themeColor="text1"/>
        </w:rPr>
      </w:pPr>
      <w:r w:rsidRPr="002A7398">
        <w:rPr>
          <w:color w:val="000000" w:themeColor="text1"/>
        </w:rPr>
        <w:t>DAS PENALIDADES</w:t>
      </w:r>
    </w:p>
    <w:p w14:paraId="30F06F00" w14:textId="77777777" w:rsidR="00FF556B" w:rsidRPr="002A7398" w:rsidRDefault="00FF556B" w:rsidP="002A7398">
      <w:pPr>
        <w:pStyle w:val="Nivel2"/>
        <w:numPr>
          <w:ilvl w:val="1"/>
          <w:numId w:val="16"/>
        </w:numPr>
        <w:autoSpaceDE w:val="0"/>
        <w:autoSpaceDN w:val="0"/>
        <w:adjustRightInd w:val="0"/>
        <w:spacing w:before="0" w:after="0" w:line="360" w:lineRule="auto"/>
        <w:ind w:left="0" w:firstLine="0"/>
        <w:rPr>
          <w:color w:val="000000" w:themeColor="text1"/>
        </w:rPr>
      </w:pPr>
      <w:r w:rsidRPr="002A7398">
        <w:rPr>
          <w:color w:val="000000" w:themeColor="text1"/>
        </w:rPr>
        <w:t>O descumprimento da Ata de Registro de Preços ensejará aplicação das penalidades estabelecidas no edital.</w:t>
      </w:r>
    </w:p>
    <w:p w14:paraId="12DF2AE5" w14:textId="77777777" w:rsidR="00FF556B" w:rsidRPr="002A7398" w:rsidRDefault="00FF556B" w:rsidP="002A7398">
      <w:pPr>
        <w:pStyle w:val="Nvel3"/>
        <w:numPr>
          <w:ilvl w:val="2"/>
          <w:numId w:val="16"/>
        </w:numPr>
        <w:spacing w:before="0" w:after="0" w:line="360" w:lineRule="auto"/>
        <w:ind w:left="284" w:firstLine="0"/>
        <w:rPr>
          <w:color w:val="000000" w:themeColor="text1"/>
        </w:rPr>
      </w:pPr>
      <w:r w:rsidRPr="002A7398">
        <w:rPr>
          <w:color w:val="000000" w:themeColor="text1"/>
        </w:rPr>
        <w:t xml:space="preserve">As sanções também se aplicam aos integrantes do cadastro de reserva no registro de preços que, convocados, não honrarem o compromisso assumido injustificadamente após terem assinado a ata. </w:t>
      </w:r>
    </w:p>
    <w:p w14:paraId="167D4925" w14:textId="77777777" w:rsidR="00FF556B" w:rsidRPr="002A7398" w:rsidRDefault="00FF556B" w:rsidP="002A7398">
      <w:pPr>
        <w:pStyle w:val="Nivel2"/>
        <w:numPr>
          <w:ilvl w:val="1"/>
          <w:numId w:val="16"/>
        </w:numPr>
        <w:autoSpaceDE w:val="0"/>
        <w:autoSpaceDN w:val="0"/>
        <w:adjustRightInd w:val="0"/>
        <w:spacing w:before="0" w:after="0" w:line="360" w:lineRule="auto"/>
        <w:ind w:left="0" w:firstLine="0"/>
        <w:rPr>
          <w:color w:val="000000" w:themeColor="text1"/>
        </w:rPr>
      </w:pPr>
      <w:r w:rsidRPr="002A7398">
        <w:rPr>
          <w:color w:val="000000" w:themeColor="text1"/>
        </w:rPr>
        <w:t>É da competência do gerenciador a aplicação das penalidades decorrentes do descumprimento do pactuado nesta ata de registro de preço.</w:t>
      </w:r>
    </w:p>
    <w:p w14:paraId="5F6BBB86" w14:textId="77777777" w:rsidR="00FF556B" w:rsidRPr="002A7398" w:rsidRDefault="00FF556B" w:rsidP="002A7398">
      <w:pPr>
        <w:pStyle w:val="Nivel01"/>
        <w:numPr>
          <w:ilvl w:val="0"/>
          <w:numId w:val="16"/>
        </w:numPr>
        <w:spacing w:before="0" w:line="360" w:lineRule="auto"/>
        <w:ind w:left="0" w:firstLine="0"/>
        <w:rPr>
          <w:color w:val="000000" w:themeColor="text1"/>
        </w:rPr>
      </w:pPr>
      <w:r w:rsidRPr="002A7398">
        <w:rPr>
          <w:color w:val="000000" w:themeColor="text1"/>
        </w:rPr>
        <w:t>CONDIÇÕES GERAIS</w:t>
      </w:r>
    </w:p>
    <w:p w14:paraId="4305EE87" w14:textId="77777777" w:rsidR="00FF556B" w:rsidRPr="002A7398" w:rsidRDefault="00FF556B" w:rsidP="002A7398">
      <w:pPr>
        <w:pStyle w:val="Nivel2"/>
        <w:numPr>
          <w:ilvl w:val="1"/>
          <w:numId w:val="16"/>
        </w:numPr>
        <w:autoSpaceDE w:val="0"/>
        <w:autoSpaceDN w:val="0"/>
        <w:adjustRightInd w:val="0"/>
        <w:spacing w:before="0" w:after="0" w:line="360" w:lineRule="auto"/>
        <w:ind w:left="0" w:firstLine="0"/>
        <w:rPr>
          <w:color w:val="000000" w:themeColor="text1"/>
        </w:rPr>
      </w:pPr>
      <w:r w:rsidRPr="002A7398">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559C8BA1" w14:textId="77777777" w:rsidR="00FF556B" w:rsidRPr="002A7398" w:rsidRDefault="00FF556B" w:rsidP="002A7398">
      <w:pPr>
        <w:pStyle w:val="Nvel2-Red"/>
        <w:numPr>
          <w:ilvl w:val="1"/>
          <w:numId w:val="16"/>
        </w:numPr>
        <w:autoSpaceDE w:val="0"/>
        <w:autoSpaceDN w:val="0"/>
        <w:adjustRightInd w:val="0"/>
        <w:spacing w:before="0" w:after="0" w:line="360" w:lineRule="auto"/>
        <w:ind w:left="0" w:firstLine="0"/>
        <w:rPr>
          <w:i w:val="0"/>
          <w:iCs w:val="0"/>
          <w:color w:val="000000" w:themeColor="text1"/>
        </w:rPr>
      </w:pPr>
      <w:r w:rsidRPr="002A7398">
        <w:rPr>
          <w:i w:val="0"/>
          <w:iCs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71A5907A" w14:textId="77777777" w:rsidR="00FF556B" w:rsidRPr="002A7398" w:rsidRDefault="00FF556B" w:rsidP="002A7398">
      <w:pPr>
        <w:widowControl w:val="0"/>
        <w:autoSpaceDE w:val="0"/>
        <w:autoSpaceDN w:val="0"/>
        <w:adjustRightInd w:val="0"/>
        <w:spacing w:line="360" w:lineRule="auto"/>
        <w:jc w:val="both"/>
        <w:rPr>
          <w:rFonts w:ascii="Arial" w:hAnsi="Arial" w:cs="Arial"/>
          <w:color w:val="000000" w:themeColor="text1"/>
          <w:sz w:val="20"/>
          <w:szCs w:val="20"/>
        </w:rPr>
      </w:pPr>
      <w:r w:rsidRPr="002A7398">
        <w:rPr>
          <w:rFonts w:ascii="Arial" w:hAnsi="Arial" w:cs="Arial"/>
          <w:color w:val="000000" w:themeColor="text1"/>
          <w:sz w:val="20"/>
          <w:szCs w:val="20"/>
        </w:rPr>
        <w:t>Para firmeza e validade do pactuado, a presente Ata foi lavrada em 02 (duas) vias de igual teor, que, depois de lida e achada em ordem, vai assinada pelas partes.</w:t>
      </w:r>
    </w:p>
    <w:p w14:paraId="77A49539" w14:textId="77777777" w:rsidR="00FF556B" w:rsidRPr="002A7398" w:rsidRDefault="00FF556B" w:rsidP="002A7398">
      <w:pPr>
        <w:widowControl w:val="0"/>
        <w:autoSpaceDE w:val="0"/>
        <w:autoSpaceDN w:val="0"/>
        <w:adjustRightInd w:val="0"/>
        <w:spacing w:line="360" w:lineRule="auto"/>
        <w:jc w:val="both"/>
        <w:rPr>
          <w:rFonts w:ascii="Arial" w:hAnsi="Arial" w:cs="Arial"/>
          <w:color w:val="000000" w:themeColor="text1"/>
          <w:sz w:val="20"/>
          <w:szCs w:val="20"/>
        </w:rPr>
      </w:pPr>
      <w:r w:rsidRPr="002A7398">
        <w:rPr>
          <w:rFonts w:ascii="Arial" w:hAnsi="Arial" w:cs="Arial"/>
          <w:color w:val="000000" w:themeColor="text1"/>
          <w:sz w:val="20"/>
          <w:szCs w:val="20"/>
        </w:rPr>
        <w:t>Local e data</w:t>
      </w:r>
    </w:p>
    <w:p w14:paraId="7FFDA41D" w14:textId="77777777" w:rsidR="00FF556B" w:rsidRPr="002A7398" w:rsidRDefault="00FF556B" w:rsidP="002A7398">
      <w:pPr>
        <w:widowControl w:val="0"/>
        <w:autoSpaceDE w:val="0"/>
        <w:autoSpaceDN w:val="0"/>
        <w:adjustRightInd w:val="0"/>
        <w:spacing w:line="360" w:lineRule="auto"/>
        <w:ind w:right="-30"/>
        <w:jc w:val="center"/>
        <w:rPr>
          <w:rFonts w:ascii="Arial" w:hAnsi="Arial" w:cs="Arial"/>
          <w:color w:val="000000" w:themeColor="text1"/>
          <w:sz w:val="20"/>
          <w:szCs w:val="20"/>
        </w:rPr>
      </w:pPr>
      <w:r w:rsidRPr="002A7398">
        <w:rPr>
          <w:rFonts w:ascii="Arial" w:hAnsi="Arial" w:cs="Arial"/>
          <w:color w:val="000000" w:themeColor="text1"/>
          <w:sz w:val="20"/>
          <w:szCs w:val="20"/>
        </w:rPr>
        <w:t>Assinaturas</w:t>
      </w:r>
    </w:p>
    <w:p w14:paraId="408DE8D7" w14:textId="77777777" w:rsidR="00FF556B" w:rsidRPr="002A7398" w:rsidRDefault="00FF556B" w:rsidP="002A7398">
      <w:pPr>
        <w:widowControl w:val="0"/>
        <w:autoSpaceDE w:val="0"/>
        <w:autoSpaceDN w:val="0"/>
        <w:adjustRightInd w:val="0"/>
        <w:spacing w:line="360" w:lineRule="auto"/>
        <w:ind w:right="-30"/>
        <w:jc w:val="center"/>
        <w:rPr>
          <w:rFonts w:ascii="Arial" w:eastAsia="Times New Roman" w:hAnsi="Arial" w:cs="Arial"/>
          <w:color w:val="000000" w:themeColor="text1"/>
          <w:sz w:val="20"/>
          <w:szCs w:val="20"/>
        </w:rPr>
      </w:pPr>
      <w:r w:rsidRPr="002A7398">
        <w:rPr>
          <w:rFonts w:ascii="Arial" w:hAnsi="Arial" w:cs="Arial"/>
          <w:color w:val="000000" w:themeColor="text1"/>
          <w:sz w:val="20"/>
          <w:szCs w:val="20"/>
        </w:rPr>
        <w:t>Representante legal do órgão gerenciador e representante(s) legal(is) do(s) fornecedor(s) registrado(s)</w:t>
      </w:r>
      <w:r w:rsidRPr="002A7398">
        <w:rPr>
          <w:rFonts w:ascii="Arial" w:hAnsi="Arial" w:cs="Arial"/>
          <w:color w:val="000000" w:themeColor="text1"/>
          <w:sz w:val="20"/>
          <w:szCs w:val="20"/>
        </w:rPr>
        <w:br w:type="page"/>
      </w:r>
    </w:p>
    <w:p w14:paraId="1F2A6722" w14:textId="77777777" w:rsidR="00FF556B" w:rsidRPr="002A7398" w:rsidRDefault="00FF556B" w:rsidP="002A7398">
      <w:pPr>
        <w:widowControl w:val="0"/>
        <w:autoSpaceDE w:val="0"/>
        <w:autoSpaceDN w:val="0"/>
        <w:adjustRightInd w:val="0"/>
        <w:spacing w:line="360" w:lineRule="auto"/>
        <w:ind w:right="-30"/>
        <w:jc w:val="center"/>
        <w:rPr>
          <w:rFonts w:ascii="Arial" w:hAnsi="Arial" w:cs="Arial"/>
          <w:color w:val="000000" w:themeColor="text1"/>
          <w:sz w:val="20"/>
          <w:szCs w:val="20"/>
        </w:rPr>
      </w:pPr>
      <w:r w:rsidRPr="002A7398">
        <w:rPr>
          <w:rFonts w:ascii="Arial" w:hAnsi="Arial" w:cs="Arial"/>
          <w:color w:val="000000" w:themeColor="text1"/>
          <w:sz w:val="20"/>
          <w:szCs w:val="20"/>
        </w:rPr>
        <w:lastRenderedPageBreak/>
        <w:t>Anexo da Ata de Registro</w:t>
      </w:r>
    </w:p>
    <w:p w14:paraId="38C353D3" w14:textId="77777777" w:rsidR="00FF556B" w:rsidRPr="002A7398" w:rsidRDefault="00FF556B" w:rsidP="002A7398">
      <w:pPr>
        <w:widowControl w:val="0"/>
        <w:autoSpaceDE w:val="0"/>
        <w:autoSpaceDN w:val="0"/>
        <w:adjustRightInd w:val="0"/>
        <w:spacing w:line="360" w:lineRule="auto"/>
        <w:ind w:right="-30"/>
        <w:jc w:val="center"/>
        <w:rPr>
          <w:rFonts w:ascii="Arial" w:hAnsi="Arial" w:cs="Arial"/>
          <w:color w:val="000000" w:themeColor="text1"/>
          <w:sz w:val="20"/>
          <w:szCs w:val="20"/>
        </w:rPr>
      </w:pPr>
    </w:p>
    <w:p w14:paraId="3873A2A4" w14:textId="77777777" w:rsidR="00FF556B" w:rsidRPr="002A7398" w:rsidRDefault="00FF556B" w:rsidP="002A7398">
      <w:pPr>
        <w:widowControl w:val="0"/>
        <w:autoSpaceDE w:val="0"/>
        <w:autoSpaceDN w:val="0"/>
        <w:adjustRightInd w:val="0"/>
        <w:spacing w:line="360" w:lineRule="auto"/>
        <w:ind w:right="-30"/>
        <w:jc w:val="center"/>
        <w:rPr>
          <w:rFonts w:ascii="Arial" w:hAnsi="Arial" w:cs="Arial"/>
          <w:color w:val="000000" w:themeColor="text1"/>
          <w:sz w:val="20"/>
          <w:szCs w:val="20"/>
        </w:rPr>
      </w:pPr>
      <w:r w:rsidRPr="002A7398">
        <w:rPr>
          <w:rFonts w:ascii="Arial" w:hAnsi="Arial" w:cs="Arial"/>
          <w:color w:val="000000" w:themeColor="text1"/>
          <w:sz w:val="20"/>
          <w:szCs w:val="20"/>
        </w:rPr>
        <w:t>Cadastro Reserva</w:t>
      </w:r>
    </w:p>
    <w:p w14:paraId="47333103" w14:textId="77777777" w:rsidR="00FF556B" w:rsidRPr="002A7398" w:rsidRDefault="00FF556B" w:rsidP="002A7398">
      <w:pPr>
        <w:widowControl w:val="0"/>
        <w:autoSpaceDE w:val="0"/>
        <w:autoSpaceDN w:val="0"/>
        <w:adjustRightInd w:val="0"/>
        <w:spacing w:line="360" w:lineRule="auto"/>
        <w:ind w:right="-30"/>
        <w:jc w:val="center"/>
        <w:rPr>
          <w:rFonts w:ascii="Arial" w:hAnsi="Arial" w:cs="Arial"/>
          <w:color w:val="000000" w:themeColor="text1"/>
          <w:sz w:val="20"/>
          <w:szCs w:val="20"/>
        </w:rPr>
      </w:pPr>
    </w:p>
    <w:p w14:paraId="11EC2C37" w14:textId="77777777" w:rsidR="00FF556B" w:rsidRPr="002A7398" w:rsidRDefault="00FF556B" w:rsidP="002A7398">
      <w:pPr>
        <w:widowControl w:val="0"/>
        <w:autoSpaceDE w:val="0"/>
        <w:autoSpaceDN w:val="0"/>
        <w:adjustRightInd w:val="0"/>
        <w:spacing w:line="360" w:lineRule="auto"/>
        <w:ind w:right="-30"/>
        <w:jc w:val="center"/>
        <w:rPr>
          <w:rFonts w:ascii="Arial" w:hAnsi="Arial" w:cs="Arial"/>
          <w:color w:val="000000" w:themeColor="text1"/>
          <w:sz w:val="20"/>
          <w:szCs w:val="20"/>
        </w:rPr>
      </w:pPr>
      <w:r w:rsidRPr="002A7398">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2A7398" w:rsidRPr="002A7398" w14:paraId="51088C10" w14:textId="77777777" w:rsidTr="00B53742">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2C68F194" w14:textId="77777777" w:rsidR="00FF556B" w:rsidRPr="002A7398" w:rsidRDefault="00FF556B" w:rsidP="002A7398">
            <w:pPr>
              <w:widowControl w:val="0"/>
              <w:autoSpaceDE w:val="0"/>
              <w:autoSpaceDN w:val="0"/>
              <w:adjustRightInd w:val="0"/>
              <w:spacing w:line="360" w:lineRule="auto"/>
              <w:ind w:right="-30"/>
              <w:jc w:val="center"/>
              <w:rPr>
                <w:rFonts w:ascii="Arial" w:hAnsi="Arial" w:cs="Arial"/>
                <w:color w:val="000000" w:themeColor="text1"/>
                <w:sz w:val="20"/>
                <w:szCs w:val="20"/>
              </w:rPr>
            </w:pPr>
            <w:r w:rsidRPr="002A7398">
              <w:rPr>
                <w:rFonts w:ascii="Arial" w:hAnsi="Arial" w:cs="Arial"/>
                <w:color w:val="000000" w:themeColor="text1"/>
                <w:sz w:val="20"/>
                <w:szCs w:val="20"/>
              </w:rPr>
              <w:t>Fornecedor (razão social, CNPJ/MF, endereço, contatos, representante)</w:t>
            </w:r>
          </w:p>
        </w:tc>
      </w:tr>
      <w:tr w:rsidR="002A7398" w:rsidRPr="002A7398" w14:paraId="01ED19F9" w14:textId="77777777" w:rsidTr="00B53742">
        <w:trPr>
          <w:trHeight w:val="674"/>
        </w:trPr>
        <w:tc>
          <w:tcPr>
            <w:tcW w:w="696" w:type="dxa"/>
            <w:tcBorders>
              <w:top w:val="nil"/>
              <w:left w:val="single" w:sz="2" w:space="0" w:color="000000"/>
              <w:bottom w:val="single" w:sz="2" w:space="0" w:color="000000"/>
              <w:right w:val="nil"/>
            </w:tcBorders>
            <w:vAlign w:val="center"/>
          </w:tcPr>
          <w:p w14:paraId="4FF21EB9" w14:textId="77777777" w:rsidR="00FF556B" w:rsidRPr="002A7398" w:rsidRDefault="00FF556B" w:rsidP="002A7398">
            <w:pPr>
              <w:widowControl w:val="0"/>
              <w:autoSpaceDE w:val="0"/>
              <w:autoSpaceDN w:val="0"/>
              <w:adjustRightInd w:val="0"/>
              <w:spacing w:line="360" w:lineRule="auto"/>
              <w:ind w:right="-30"/>
              <w:jc w:val="center"/>
              <w:rPr>
                <w:rFonts w:ascii="Arial" w:hAnsi="Arial" w:cs="Arial"/>
                <w:color w:val="000000" w:themeColor="text1"/>
                <w:sz w:val="20"/>
                <w:szCs w:val="20"/>
              </w:rPr>
            </w:pPr>
            <w:r w:rsidRPr="002A7398">
              <w:rPr>
                <w:rFonts w:ascii="Arial" w:hAnsi="Arial" w:cs="Arial"/>
                <w:color w:val="000000" w:themeColor="text1"/>
                <w:sz w:val="20"/>
                <w:szCs w:val="20"/>
              </w:rPr>
              <w:t>Item do</w:t>
            </w:r>
          </w:p>
          <w:p w14:paraId="1691820A" w14:textId="77777777" w:rsidR="00FF556B" w:rsidRPr="002A7398" w:rsidRDefault="00FF556B" w:rsidP="002A7398">
            <w:pPr>
              <w:widowControl w:val="0"/>
              <w:autoSpaceDE w:val="0"/>
              <w:autoSpaceDN w:val="0"/>
              <w:adjustRightInd w:val="0"/>
              <w:spacing w:line="360" w:lineRule="auto"/>
              <w:ind w:right="-30"/>
              <w:jc w:val="center"/>
              <w:rPr>
                <w:rFonts w:ascii="Arial" w:hAnsi="Arial" w:cs="Arial"/>
                <w:color w:val="000000" w:themeColor="text1"/>
                <w:sz w:val="20"/>
                <w:szCs w:val="20"/>
              </w:rPr>
            </w:pPr>
            <w:r w:rsidRPr="002A7398">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67368383" w14:textId="77777777" w:rsidR="00FF556B" w:rsidRPr="002A7398" w:rsidRDefault="00FF556B" w:rsidP="002A7398">
            <w:pPr>
              <w:widowControl w:val="0"/>
              <w:autoSpaceDE w:val="0"/>
              <w:autoSpaceDN w:val="0"/>
              <w:adjustRightInd w:val="0"/>
              <w:spacing w:line="360" w:lineRule="auto"/>
              <w:ind w:right="-30"/>
              <w:jc w:val="both"/>
              <w:rPr>
                <w:rFonts w:ascii="Arial" w:hAnsi="Arial" w:cs="Arial"/>
                <w:color w:val="000000" w:themeColor="text1"/>
                <w:sz w:val="20"/>
                <w:szCs w:val="20"/>
              </w:rPr>
            </w:pPr>
            <w:r w:rsidRPr="002A7398">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3160162D" w14:textId="77777777" w:rsidR="00FF556B" w:rsidRPr="002A7398" w:rsidRDefault="00FF556B" w:rsidP="002A7398">
            <w:pPr>
              <w:widowControl w:val="0"/>
              <w:autoSpaceDE w:val="0"/>
              <w:autoSpaceDN w:val="0"/>
              <w:adjustRightInd w:val="0"/>
              <w:spacing w:line="360" w:lineRule="auto"/>
              <w:ind w:right="-30"/>
              <w:jc w:val="center"/>
              <w:rPr>
                <w:rFonts w:ascii="Arial" w:hAnsi="Arial" w:cs="Arial"/>
                <w:color w:val="000000" w:themeColor="text1"/>
                <w:sz w:val="20"/>
                <w:szCs w:val="20"/>
              </w:rPr>
            </w:pPr>
            <w:r w:rsidRPr="002A7398">
              <w:rPr>
                <w:rFonts w:ascii="Arial" w:hAnsi="Arial" w:cs="Arial"/>
                <w:color w:val="000000" w:themeColor="text1"/>
                <w:sz w:val="20"/>
                <w:szCs w:val="20"/>
              </w:rPr>
              <w:t xml:space="preserve">Marca </w:t>
            </w:r>
          </w:p>
          <w:p w14:paraId="4E3F912A" w14:textId="77777777" w:rsidR="00FF556B" w:rsidRPr="002A7398" w:rsidRDefault="00FF556B" w:rsidP="002A7398">
            <w:pPr>
              <w:widowControl w:val="0"/>
              <w:autoSpaceDE w:val="0"/>
              <w:autoSpaceDN w:val="0"/>
              <w:adjustRightInd w:val="0"/>
              <w:spacing w:line="360" w:lineRule="auto"/>
              <w:ind w:right="-30"/>
              <w:jc w:val="center"/>
              <w:rPr>
                <w:rFonts w:ascii="Arial" w:hAnsi="Arial" w:cs="Arial"/>
                <w:color w:val="000000" w:themeColor="text1"/>
                <w:sz w:val="20"/>
                <w:szCs w:val="20"/>
              </w:rPr>
            </w:pPr>
            <w:r w:rsidRPr="002A7398">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77B0E9C5" w14:textId="77777777" w:rsidR="00FF556B" w:rsidRPr="002A7398" w:rsidRDefault="00FF556B" w:rsidP="002A7398">
            <w:pPr>
              <w:widowControl w:val="0"/>
              <w:autoSpaceDE w:val="0"/>
              <w:autoSpaceDN w:val="0"/>
              <w:adjustRightInd w:val="0"/>
              <w:spacing w:line="360" w:lineRule="auto"/>
              <w:ind w:right="-30"/>
              <w:jc w:val="center"/>
              <w:rPr>
                <w:rFonts w:ascii="Arial" w:hAnsi="Arial" w:cs="Arial"/>
                <w:color w:val="000000" w:themeColor="text1"/>
                <w:sz w:val="20"/>
                <w:szCs w:val="20"/>
              </w:rPr>
            </w:pPr>
            <w:r w:rsidRPr="002A7398">
              <w:rPr>
                <w:rFonts w:ascii="Arial" w:hAnsi="Arial" w:cs="Arial"/>
                <w:color w:val="000000" w:themeColor="text1"/>
                <w:sz w:val="20"/>
                <w:szCs w:val="20"/>
              </w:rPr>
              <w:t>Modelo</w:t>
            </w:r>
          </w:p>
          <w:p w14:paraId="590531E3" w14:textId="77777777" w:rsidR="00FF556B" w:rsidRPr="002A7398" w:rsidRDefault="00FF556B" w:rsidP="002A7398">
            <w:pPr>
              <w:widowControl w:val="0"/>
              <w:autoSpaceDE w:val="0"/>
              <w:autoSpaceDN w:val="0"/>
              <w:adjustRightInd w:val="0"/>
              <w:spacing w:line="360" w:lineRule="auto"/>
              <w:ind w:right="-30"/>
              <w:jc w:val="center"/>
              <w:rPr>
                <w:rFonts w:ascii="Arial" w:hAnsi="Arial" w:cs="Arial"/>
                <w:color w:val="000000" w:themeColor="text1"/>
                <w:sz w:val="20"/>
                <w:szCs w:val="20"/>
              </w:rPr>
            </w:pPr>
            <w:r w:rsidRPr="002A7398">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3757AD1A" w14:textId="77777777" w:rsidR="00FF556B" w:rsidRPr="002A7398" w:rsidRDefault="00FF556B" w:rsidP="002A7398">
            <w:pPr>
              <w:widowControl w:val="0"/>
              <w:autoSpaceDE w:val="0"/>
              <w:autoSpaceDN w:val="0"/>
              <w:adjustRightInd w:val="0"/>
              <w:spacing w:line="360" w:lineRule="auto"/>
              <w:ind w:right="-30"/>
              <w:jc w:val="center"/>
              <w:rPr>
                <w:rFonts w:ascii="Arial" w:hAnsi="Arial" w:cs="Arial"/>
                <w:color w:val="000000" w:themeColor="text1"/>
                <w:sz w:val="20"/>
                <w:szCs w:val="20"/>
              </w:rPr>
            </w:pPr>
            <w:r w:rsidRPr="002A7398">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39989DE8" w14:textId="77777777" w:rsidR="00FF556B" w:rsidRPr="002A7398" w:rsidRDefault="00FF556B" w:rsidP="002A7398">
            <w:pPr>
              <w:widowControl w:val="0"/>
              <w:autoSpaceDE w:val="0"/>
              <w:autoSpaceDN w:val="0"/>
              <w:adjustRightInd w:val="0"/>
              <w:spacing w:line="360" w:lineRule="auto"/>
              <w:ind w:right="-30"/>
              <w:jc w:val="center"/>
              <w:rPr>
                <w:rFonts w:ascii="Arial" w:hAnsi="Arial" w:cs="Arial"/>
                <w:color w:val="000000" w:themeColor="text1"/>
                <w:sz w:val="20"/>
                <w:szCs w:val="20"/>
              </w:rPr>
            </w:pPr>
            <w:r w:rsidRPr="002A7398">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2EEE907E" w14:textId="77777777" w:rsidR="00FF556B" w:rsidRPr="002A7398" w:rsidRDefault="00FF556B" w:rsidP="002A7398">
            <w:pPr>
              <w:widowControl w:val="0"/>
              <w:autoSpaceDE w:val="0"/>
              <w:autoSpaceDN w:val="0"/>
              <w:adjustRightInd w:val="0"/>
              <w:spacing w:line="360" w:lineRule="auto"/>
              <w:ind w:right="-30"/>
              <w:jc w:val="center"/>
              <w:rPr>
                <w:rFonts w:ascii="Arial" w:hAnsi="Arial" w:cs="Arial"/>
                <w:color w:val="000000" w:themeColor="text1"/>
                <w:sz w:val="20"/>
                <w:szCs w:val="20"/>
              </w:rPr>
            </w:pPr>
            <w:r w:rsidRPr="002A7398">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112A08FE" w14:textId="77777777" w:rsidR="00FF556B" w:rsidRPr="002A7398" w:rsidRDefault="00FF556B" w:rsidP="002A7398">
            <w:pPr>
              <w:widowControl w:val="0"/>
              <w:autoSpaceDE w:val="0"/>
              <w:autoSpaceDN w:val="0"/>
              <w:adjustRightInd w:val="0"/>
              <w:spacing w:line="360" w:lineRule="auto"/>
              <w:ind w:right="-30"/>
              <w:jc w:val="center"/>
              <w:rPr>
                <w:rFonts w:ascii="Arial" w:hAnsi="Arial" w:cs="Arial"/>
                <w:color w:val="000000" w:themeColor="text1"/>
                <w:sz w:val="20"/>
                <w:szCs w:val="20"/>
              </w:rPr>
            </w:pPr>
            <w:r w:rsidRPr="002A7398">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4A7BC3D" w14:textId="77777777" w:rsidR="00FF556B" w:rsidRPr="002A7398" w:rsidRDefault="00FF556B" w:rsidP="002A7398">
            <w:pPr>
              <w:widowControl w:val="0"/>
              <w:autoSpaceDE w:val="0"/>
              <w:autoSpaceDN w:val="0"/>
              <w:adjustRightInd w:val="0"/>
              <w:spacing w:line="360" w:lineRule="auto"/>
              <w:ind w:right="-30"/>
              <w:jc w:val="center"/>
              <w:rPr>
                <w:rFonts w:ascii="Arial" w:hAnsi="Arial" w:cs="Arial"/>
                <w:color w:val="000000" w:themeColor="text1"/>
                <w:sz w:val="20"/>
                <w:szCs w:val="20"/>
              </w:rPr>
            </w:pPr>
            <w:r w:rsidRPr="002A7398">
              <w:rPr>
                <w:rFonts w:ascii="Arial" w:hAnsi="Arial" w:cs="Arial"/>
                <w:color w:val="000000" w:themeColor="text1"/>
                <w:sz w:val="20"/>
                <w:szCs w:val="20"/>
              </w:rPr>
              <w:t>Prazo garantia ou validade</w:t>
            </w:r>
          </w:p>
        </w:tc>
      </w:tr>
      <w:tr w:rsidR="00FF556B" w:rsidRPr="002A7398" w14:paraId="0DAC3997" w14:textId="77777777" w:rsidTr="00B53742">
        <w:trPr>
          <w:trHeight w:val="174"/>
        </w:trPr>
        <w:tc>
          <w:tcPr>
            <w:tcW w:w="696" w:type="dxa"/>
            <w:tcBorders>
              <w:top w:val="nil"/>
              <w:left w:val="single" w:sz="2" w:space="0" w:color="000000"/>
              <w:bottom w:val="single" w:sz="2" w:space="0" w:color="000000"/>
              <w:right w:val="nil"/>
            </w:tcBorders>
          </w:tcPr>
          <w:p w14:paraId="000A2693" w14:textId="77777777" w:rsidR="00FF556B" w:rsidRPr="002A7398" w:rsidRDefault="00FF556B" w:rsidP="002A739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07682F7" w14:textId="77777777" w:rsidR="00FF556B" w:rsidRPr="002A7398" w:rsidRDefault="00FF556B" w:rsidP="002A739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7D8AF29F" w14:textId="77777777" w:rsidR="00FF556B" w:rsidRPr="002A7398" w:rsidRDefault="00FF556B" w:rsidP="002A739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568AB622" w14:textId="77777777" w:rsidR="00FF556B" w:rsidRPr="002A7398" w:rsidRDefault="00FF556B" w:rsidP="002A739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27A1C08" w14:textId="77777777" w:rsidR="00FF556B" w:rsidRPr="002A7398" w:rsidRDefault="00FF556B" w:rsidP="002A739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4192250A" w14:textId="77777777" w:rsidR="00FF556B" w:rsidRPr="002A7398" w:rsidRDefault="00FF556B" w:rsidP="002A739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1EA3CB13" w14:textId="77777777" w:rsidR="00FF556B" w:rsidRPr="002A7398" w:rsidRDefault="00FF556B" w:rsidP="002A739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CB25499" w14:textId="77777777" w:rsidR="00FF556B" w:rsidRPr="002A7398" w:rsidRDefault="00FF556B" w:rsidP="002A739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30642A01" w14:textId="77777777" w:rsidR="00FF556B" w:rsidRPr="002A7398" w:rsidRDefault="00FF556B" w:rsidP="002A7398">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232A0570" w14:textId="77777777" w:rsidR="00FF556B" w:rsidRPr="002A7398" w:rsidRDefault="00FF556B" w:rsidP="002A7398">
      <w:pPr>
        <w:pStyle w:val="Nvel3"/>
        <w:numPr>
          <w:ilvl w:val="0"/>
          <w:numId w:val="0"/>
        </w:numPr>
        <w:spacing w:before="0" w:after="0" w:line="360" w:lineRule="auto"/>
        <w:rPr>
          <w:color w:val="000000" w:themeColor="text1"/>
        </w:rPr>
      </w:pPr>
    </w:p>
    <w:p w14:paraId="1E1F5A47" w14:textId="77777777" w:rsidR="00FF556B" w:rsidRPr="002A7398" w:rsidRDefault="00FF556B" w:rsidP="002A7398">
      <w:pPr>
        <w:pStyle w:val="Nvel3"/>
        <w:numPr>
          <w:ilvl w:val="0"/>
          <w:numId w:val="0"/>
        </w:numPr>
        <w:spacing w:before="0" w:after="0" w:line="360" w:lineRule="auto"/>
        <w:ind w:left="284"/>
        <w:rPr>
          <w:color w:val="000000" w:themeColor="text1"/>
        </w:rPr>
      </w:pPr>
    </w:p>
    <w:p w14:paraId="33D71F4C" w14:textId="77777777" w:rsidR="00FF556B" w:rsidRPr="002A7398" w:rsidRDefault="00FF556B" w:rsidP="002A7398">
      <w:pPr>
        <w:pStyle w:val="Nvel3"/>
        <w:numPr>
          <w:ilvl w:val="0"/>
          <w:numId w:val="0"/>
        </w:numPr>
        <w:spacing w:before="0" w:after="0" w:line="360" w:lineRule="auto"/>
        <w:ind w:left="284"/>
        <w:rPr>
          <w:color w:val="000000" w:themeColor="text1"/>
        </w:rPr>
      </w:pPr>
    </w:p>
    <w:p w14:paraId="5ED887B7" w14:textId="77777777" w:rsidR="00FF556B" w:rsidRPr="002A7398" w:rsidRDefault="00FF556B" w:rsidP="002A7398">
      <w:pPr>
        <w:pStyle w:val="Nvel3"/>
        <w:numPr>
          <w:ilvl w:val="0"/>
          <w:numId w:val="0"/>
        </w:numPr>
        <w:spacing w:before="0" w:after="0" w:line="360" w:lineRule="auto"/>
        <w:jc w:val="center"/>
        <w:rPr>
          <w:color w:val="000000" w:themeColor="text1"/>
        </w:rPr>
      </w:pPr>
      <w:r w:rsidRPr="002A7398">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2A7398" w:rsidRPr="002A7398" w14:paraId="02216D91" w14:textId="77777777" w:rsidTr="00B53742">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3DB60E8" w14:textId="77777777" w:rsidR="00FF556B" w:rsidRPr="002A7398" w:rsidRDefault="00FF556B" w:rsidP="002A7398">
            <w:pPr>
              <w:widowControl w:val="0"/>
              <w:autoSpaceDE w:val="0"/>
              <w:autoSpaceDN w:val="0"/>
              <w:adjustRightInd w:val="0"/>
              <w:spacing w:line="360" w:lineRule="auto"/>
              <w:ind w:right="-30"/>
              <w:jc w:val="center"/>
              <w:rPr>
                <w:rFonts w:ascii="Arial" w:hAnsi="Arial" w:cs="Arial"/>
                <w:color w:val="000000" w:themeColor="text1"/>
                <w:sz w:val="20"/>
                <w:szCs w:val="20"/>
              </w:rPr>
            </w:pPr>
            <w:r w:rsidRPr="002A7398">
              <w:rPr>
                <w:rFonts w:ascii="Arial" w:hAnsi="Arial" w:cs="Arial"/>
                <w:color w:val="000000" w:themeColor="text1"/>
                <w:sz w:val="20"/>
                <w:szCs w:val="20"/>
              </w:rPr>
              <w:t>Fornecedor (razão social, CNPJ/MF, endereço, contatos, representante)</w:t>
            </w:r>
          </w:p>
        </w:tc>
      </w:tr>
      <w:tr w:rsidR="002A7398" w:rsidRPr="002A7398" w14:paraId="76B75579" w14:textId="77777777" w:rsidTr="00B53742">
        <w:trPr>
          <w:trHeight w:val="674"/>
        </w:trPr>
        <w:tc>
          <w:tcPr>
            <w:tcW w:w="696" w:type="dxa"/>
            <w:tcBorders>
              <w:top w:val="nil"/>
              <w:left w:val="single" w:sz="2" w:space="0" w:color="000000"/>
              <w:bottom w:val="single" w:sz="2" w:space="0" w:color="000000"/>
              <w:right w:val="nil"/>
            </w:tcBorders>
            <w:vAlign w:val="center"/>
          </w:tcPr>
          <w:p w14:paraId="5774F983" w14:textId="77777777" w:rsidR="00FF556B" w:rsidRPr="002A7398" w:rsidRDefault="00FF556B" w:rsidP="002A7398">
            <w:pPr>
              <w:widowControl w:val="0"/>
              <w:autoSpaceDE w:val="0"/>
              <w:autoSpaceDN w:val="0"/>
              <w:adjustRightInd w:val="0"/>
              <w:spacing w:line="360" w:lineRule="auto"/>
              <w:ind w:right="-30"/>
              <w:jc w:val="center"/>
              <w:rPr>
                <w:rFonts w:ascii="Arial" w:hAnsi="Arial" w:cs="Arial"/>
                <w:color w:val="000000" w:themeColor="text1"/>
                <w:sz w:val="20"/>
                <w:szCs w:val="20"/>
              </w:rPr>
            </w:pPr>
            <w:r w:rsidRPr="002A7398">
              <w:rPr>
                <w:rFonts w:ascii="Arial" w:hAnsi="Arial" w:cs="Arial"/>
                <w:color w:val="000000" w:themeColor="text1"/>
                <w:sz w:val="20"/>
                <w:szCs w:val="20"/>
              </w:rPr>
              <w:t>Item do</w:t>
            </w:r>
          </w:p>
          <w:p w14:paraId="3D950C61" w14:textId="77777777" w:rsidR="00FF556B" w:rsidRPr="002A7398" w:rsidRDefault="00FF556B" w:rsidP="002A7398">
            <w:pPr>
              <w:widowControl w:val="0"/>
              <w:autoSpaceDE w:val="0"/>
              <w:autoSpaceDN w:val="0"/>
              <w:adjustRightInd w:val="0"/>
              <w:spacing w:line="360" w:lineRule="auto"/>
              <w:ind w:right="-30"/>
              <w:jc w:val="center"/>
              <w:rPr>
                <w:rFonts w:ascii="Arial" w:hAnsi="Arial" w:cs="Arial"/>
                <w:color w:val="000000" w:themeColor="text1"/>
                <w:sz w:val="20"/>
                <w:szCs w:val="20"/>
              </w:rPr>
            </w:pPr>
            <w:r w:rsidRPr="002A7398">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1A08C466" w14:textId="77777777" w:rsidR="00FF556B" w:rsidRPr="002A7398" w:rsidRDefault="00FF556B" w:rsidP="002A7398">
            <w:pPr>
              <w:widowControl w:val="0"/>
              <w:autoSpaceDE w:val="0"/>
              <w:autoSpaceDN w:val="0"/>
              <w:adjustRightInd w:val="0"/>
              <w:spacing w:line="360" w:lineRule="auto"/>
              <w:ind w:right="-30"/>
              <w:jc w:val="both"/>
              <w:rPr>
                <w:rFonts w:ascii="Arial" w:hAnsi="Arial" w:cs="Arial"/>
                <w:color w:val="000000" w:themeColor="text1"/>
                <w:sz w:val="20"/>
                <w:szCs w:val="20"/>
              </w:rPr>
            </w:pPr>
            <w:r w:rsidRPr="002A7398">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D634AC1" w14:textId="77777777" w:rsidR="00FF556B" w:rsidRPr="002A7398" w:rsidRDefault="00FF556B" w:rsidP="002A7398">
            <w:pPr>
              <w:widowControl w:val="0"/>
              <w:autoSpaceDE w:val="0"/>
              <w:autoSpaceDN w:val="0"/>
              <w:adjustRightInd w:val="0"/>
              <w:spacing w:line="360" w:lineRule="auto"/>
              <w:ind w:right="-30"/>
              <w:jc w:val="center"/>
              <w:rPr>
                <w:rFonts w:ascii="Arial" w:hAnsi="Arial" w:cs="Arial"/>
                <w:color w:val="000000" w:themeColor="text1"/>
                <w:sz w:val="20"/>
                <w:szCs w:val="20"/>
              </w:rPr>
            </w:pPr>
            <w:r w:rsidRPr="002A7398">
              <w:rPr>
                <w:rFonts w:ascii="Arial" w:hAnsi="Arial" w:cs="Arial"/>
                <w:color w:val="000000" w:themeColor="text1"/>
                <w:sz w:val="20"/>
                <w:szCs w:val="20"/>
              </w:rPr>
              <w:t xml:space="preserve">Marca </w:t>
            </w:r>
          </w:p>
          <w:p w14:paraId="4537B5D0" w14:textId="77777777" w:rsidR="00FF556B" w:rsidRPr="002A7398" w:rsidRDefault="00FF556B" w:rsidP="002A7398">
            <w:pPr>
              <w:widowControl w:val="0"/>
              <w:autoSpaceDE w:val="0"/>
              <w:autoSpaceDN w:val="0"/>
              <w:adjustRightInd w:val="0"/>
              <w:spacing w:line="360" w:lineRule="auto"/>
              <w:ind w:right="-30"/>
              <w:jc w:val="center"/>
              <w:rPr>
                <w:rFonts w:ascii="Arial" w:hAnsi="Arial" w:cs="Arial"/>
                <w:color w:val="000000" w:themeColor="text1"/>
                <w:sz w:val="20"/>
                <w:szCs w:val="20"/>
              </w:rPr>
            </w:pPr>
            <w:r w:rsidRPr="002A7398">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0546D564" w14:textId="77777777" w:rsidR="00FF556B" w:rsidRPr="002A7398" w:rsidRDefault="00FF556B" w:rsidP="002A7398">
            <w:pPr>
              <w:widowControl w:val="0"/>
              <w:autoSpaceDE w:val="0"/>
              <w:autoSpaceDN w:val="0"/>
              <w:adjustRightInd w:val="0"/>
              <w:spacing w:line="360" w:lineRule="auto"/>
              <w:ind w:right="-30"/>
              <w:jc w:val="center"/>
              <w:rPr>
                <w:rFonts w:ascii="Arial" w:hAnsi="Arial" w:cs="Arial"/>
                <w:color w:val="000000" w:themeColor="text1"/>
                <w:sz w:val="20"/>
                <w:szCs w:val="20"/>
              </w:rPr>
            </w:pPr>
            <w:r w:rsidRPr="002A7398">
              <w:rPr>
                <w:rFonts w:ascii="Arial" w:hAnsi="Arial" w:cs="Arial"/>
                <w:color w:val="000000" w:themeColor="text1"/>
                <w:sz w:val="20"/>
                <w:szCs w:val="20"/>
              </w:rPr>
              <w:t>Modelo</w:t>
            </w:r>
          </w:p>
          <w:p w14:paraId="0975153A" w14:textId="77777777" w:rsidR="00FF556B" w:rsidRPr="002A7398" w:rsidRDefault="00FF556B" w:rsidP="002A7398">
            <w:pPr>
              <w:widowControl w:val="0"/>
              <w:autoSpaceDE w:val="0"/>
              <w:autoSpaceDN w:val="0"/>
              <w:adjustRightInd w:val="0"/>
              <w:spacing w:line="360" w:lineRule="auto"/>
              <w:ind w:right="-30"/>
              <w:jc w:val="center"/>
              <w:rPr>
                <w:rFonts w:ascii="Arial" w:hAnsi="Arial" w:cs="Arial"/>
                <w:color w:val="000000" w:themeColor="text1"/>
                <w:sz w:val="20"/>
                <w:szCs w:val="20"/>
              </w:rPr>
            </w:pPr>
            <w:r w:rsidRPr="002A7398">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6BBC18E0" w14:textId="77777777" w:rsidR="00FF556B" w:rsidRPr="002A7398" w:rsidRDefault="00FF556B" w:rsidP="002A7398">
            <w:pPr>
              <w:widowControl w:val="0"/>
              <w:autoSpaceDE w:val="0"/>
              <w:autoSpaceDN w:val="0"/>
              <w:adjustRightInd w:val="0"/>
              <w:spacing w:line="360" w:lineRule="auto"/>
              <w:ind w:right="-30"/>
              <w:jc w:val="center"/>
              <w:rPr>
                <w:rFonts w:ascii="Arial" w:hAnsi="Arial" w:cs="Arial"/>
                <w:color w:val="000000" w:themeColor="text1"/>
                <w:sz w:val="20"/>
                <w:szCs w:val="20"/>
              </w:rPr>
            </w:pPr>
            <w:r w:rsidRPr="002A7398">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A133C2B" w14:textId="77777777" w:rsidR="00FF556B" w:rsidRPr="002A7398" w:rsidRDefault="00FF556B" w:rsidP="002A7398">
            <w:pPr>
              <w:widowControl w:val="0"/>
              <w:autoSpaceDE w:val="0"/>
              <w:autoSpaceDN w:val="0"/>
              <w:adjustRightInd w:val="0"/>
              <w:spacing w:line="360" w:lineRule="auto"/>
              <w:ind w:right="-30"/>
              <w:jc w:val="center"/>
              <w:rPr>
                <w:rFonts w:ascii="Arial" w:hAnsi="Arial" w:cs="Arial"/>
                <w:color w:val="000000" w:themeColor="text1"/>
                <w:sz w:val="20"/>
                <w:szCs w:val="20"/>
              </w:rPr>
            </w:pPr>
            <w:r w:rsidRPr="002A7398">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3EF7FB96" w14:textId="77777777" w:rsidR="00FF556B" w:rsidRPr="002A7398" w:rsidRDefault="00FF556B" w:rsidP="002A7398">
            <w:pPr>
              <w:widowControl w:val="0"/>
              <w:autoSpaceDE w:val="0"/>
              <w:autoSpaceDN w:val="0"/>
              <w:adjustRightInd w:val="0"/>
              <w:spacing w:line="360" w:lineRule="auto"/>
              <w:ind w:right="-30"/>
              <w:jc w:val="center"/>
              <w:rPr>
                <w:rFonts w:ascii="Arial" w:hAnsi="Arial" w:cs="Arial"/>
                <w:color w:val="000000" w:themeColor="text1"/>
                <w:sz w:val="20"/>
                <w:szCs w:val="20"/>
              </w:rPr>
            </w:pPr>
            <w:r w:rsidRPr="002A7398">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4A7B8BA6" w14:textId="77777777" w:rsidR="00FF556B" w:rsidRPr="002A7398" w:rsidRDefault="00FF556B" w:rsidP="002A7398">
            <w:pPr>
              <w:widowControl w:val="0"/>
              <w:autoSpaceDE w:val="0"/>
              <w:autoSpaceDN w:val="0"/>
              <w:adjustRightInd w:val="0"/>
              <w:spacing w:line="360" w:lineRule="auto"/>
              <w:ind w:right="-30"/>
              <w:jc w:val="center"/>
              <w:rPr>
                <w:rFonts w:ascii="Arial" w:hAnsi="Arial" w:cs="Arial"/>
                <w:color w:val="000000" w:themeColor="text1"/>
                <w:sz w:val="20"/>
                <w:szCs w:val="20"/>
              </w:rPr>
            </w:pPr>
            <w:r w:rsidRPr="002A7398">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00A93733" w14:textId="77777777" w:rsidR="00FF556B" w:rsidRPr="002A7398" w:rsidRDefault="00FF556B" w:rsidP="002A7398">
            <w:pPr>
              <w:widowControl w:val="0"/>
              <w:autoSpaceDE w:val="0"/>
              <w:autoSpaceDN w:val="0"/>
              <w:adjustRightInd w:val="0"/>
              <w:spacing w:line="360" w:lineRule="auto"/>
              <w:ind w:right="-30"/>
              <w:jc w:val="center"/>
              <w:rPr>
                <w:rFonts w:ascii="Arial" w:hAnsi="Arial" w:cs="Arial"/>
                <w:color w:val="000000" w:themeColor="text1"/>
                <w:sz w:val="20"/>
                <w:szCs w:val="20"/>
              </w:rPr>
            </w:pPr>
            <w:r w:rsidRPr="002A7398">
              <w:rPr>
                <w:rFonts w:ascii="Arial" w:hAnsi="Arial" w:cs="Arial"/>
                <w:color w:val="000000" w:themeColor="text1"/>
                <w:sz w:val="20"/>
                <w:szCs w:val="20"/>
              </w:rPr>
              <w:t>Prazo garantia ou validade</w:t>
            </w:r>
          </w:p>
        </w:tc>
      </w:tr>
      <w:tr w:rsidR="00FF556B" w:rsidRPr="002A7398" w14:paraId="2A23920A" w14:textId="77777777" w:rsidTr="00B53742">
        <w:trPr>
          <w:trHeight w:val="174"/>
        </w:trPr>
        <w:tc>
          <w:tcPr>
            <w:tcW w:w="696" w:type="dxa"/>
            <w:tcBorders>
              <w:top w:val="nil"/>
              <w:left w:val="single" w:sz="2" w:space="0" w:color="000000"/>
              <w:bottom w:val="single" w:sz="2" w:space="0" w:color="000000"/>
              <w:right w:val="nil"/>
            </w:tcBorders>
          </w:tcPr>
          <w:p w14:paraId="7256FAC4" w14:textId="77777777" w:rsidR="00FF556B" w:rsidRPr="002A7398" w:rsidRDefault="00FF556B" w:rsidP="002A739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0DDF27AB" w14:textId="77777777" w:rsidR="00FF556B" w:rsidRPr="002A7398" w:rsidRDefault="00FF556B" w:rsidP="002A739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45018557" w14:textId="77777777" w:rsidR="00FF556B" w:rsidRPr="002A7398" w:rsidRDefault="00FF556B" w:rsidP="002A739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6665399D" w14:textId="77777777" w:rsidR="00FF556B" w:rsidRPr="002A7398" w:rsidRDefault="00FF556B" w:rsidP="002A739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54602229" w14:textId="77777777" w:rsidR="00FF556B" w:rsidRPr="002A7398" w:rsidRDefault="00FF556B" w:rsidP="002A739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070B6ED7" w14:textId="77777777" w:rsidR="00FF556B" w:rsidRPr="002A7398" w:rsidRDefault="00FF556B" w:rsidP="002A739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5CA7EFD1" w14:textId="77777777" w:rsidR="00FF556B" w:rsidRPr="002A7398" w:rsidRDefault="00FF556B" w:rsidP="002A739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31A80A3B" w14:textId="77777777" w:rsidR="00FF556B" w:rsidRPr="002A7398" w:rsidRDefault="00FF556B" w:rsidP="002A739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169D4317" w14:textId="77777777" w:rsidR="00FF556B" w:rsidRPr="002A7398" w:rsidRDefault="00FF556B" w:rsidP="002A7398">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1A64474" w14:textId="77777777" w:rsidR="00FF556B" w:rsidRPr="002A7398" w:rsidRDefault="00FF556B" w:rsidP="002A7398">
      <w:pPr>
        <w:pStyle w:val="Nvel3"/>
        <w:numPr>
          <w:ilvl w:val="0"/>
          <w:numId w:val="0"/>
        </w:numPr>
        <w:spacing w:before="0" w:after="0" w:line="360" w:lineRule="auto"/>
        <w:rPr>
          <w:color w:val="000000" w:themeColor="text1"/>
        </w:rPr>
      </w:pPr>
    </w:p>
    <w:p w14:paraId="529CE02B" w14:textId="77777777" w:rsidR="00FF556B" w:rsidRPr="002A7398" w:rsidRDefault="00FF556B" w:rsidP="002A7398">
      <w:pPr>
        <w:pStyle w:val="Nvel3"/>
        <w:numPr>
          <w:ilvl w:val="0"/>
          <w:numId w:val="0"/>
        </w:numPr>
        <w:spacing w:before="0" w:after="0" w:line="360" w:lineRule="auto"/>
        <w:rPr>
          <w:color w:val="000000" w:themeColor="text1"/>
        </w:rPr>
      </w:pPr>
      <w:r w:rsidRPr="002A7398">
        <w:rPr>
          <w:b/>
          <w:color w:val="000000" w:themeColor="text1"/>
        </w:rPr>
        <w:br w:type="page"/>
      </w:r>
    </w:p>
    <w:p w14:paraId="2DB865A7" w14:textId="77777777" w:rsidR="000C57E7" w:rsidRPr="002A7398" w:rsidRDefault="000C57E7" w:rsidP="002A7398">
      <w:pPr>
        <w:spacing w:line="360" w:lineRule="auto"/>
        <w:jc w:val="center"/>
        <w:rPr>
          <w:rFonts w:ascii="Arial" w:hAnsi="Arial" w:cs="Arial"/>
          <w:b/>
          <w:color w:val="000000" w:themeColor="text1"/>
          <w:sz w:val="20"/>
          <w:szCs w:val="20"/>
        </w:rPr>
      </w:pPr>
      <w:r w:rsidRPr="002A7398">
        <w:rPr>
          <w:rFonts w:ascii="Arial" w:hAnsi="Arial" w:cs="Arial"/>
          <w:b/>
          <w:color w:val="000000" w:themeColor="text1"/>
          <w:sz w:val="20"/>
          <w:szCs w:val="20"/>
        </w:rPr>
        <w:lastRenderedPageBreak/>
        <w:t>ANEXO III</w:t>
      </w:r>
    </w:p>
    <w:p w14:paraId="162075DD" w14:textId="2CC443EC" w:rsidR="000C57E7" w:rsidRPr="002A7398" w:rsidRDefault="000C57E7" w:rsidP="002A7398">
      <w:pPr>
        <w:spacing w:line="360" w:lineRule="auto"/>
        <w:jc w:val="center"/>
        <w:rPr>
          <w:rFonts w:ascii="Arial" w:hAnsi="Arial" w:cs="Arial"/>
          <w:b/>
          <w:color w:val="000000" w:themeColor="text1"/>
          <w:sz w:val="20"/>
          <w:szCs w:val="20"/>
        </w:rPr>
      </w:pPr>
      <w:r w:rsidRPr="002A7398">
        <w:rPr>
          <w:rFonts w:ascii="Arial" w:hAnsi="Arial" w:cs="Arial"/>
          <w:b/>
          <w:color w:val="000000" w:themeColor="text1"/>
          <w:sz w:val="20"/>
          <w:szCs w:val="20"/>
        </w:rPr>
        <w:t xml:space="preserve">PREGÃO ELETRÔNICO Nº </w:t>
      </w:r>
      <w:r w:rsidRPr="002A7398">
        <w:rPr>
          <w:rFonts w:ascii="Arial" w:hAnsi="Arial" w:cs="Arial"/>
          <w:b/>
          <w:color w:val="000000" w:themeColor="text1"/>
          <w:sz w:val="20"/>
          <w:szCs w:val="20"/>
        </w:rPr>
        <w:fldChar w:fldCharType="begin">
          <w:ffData>
            <w:name w:val="Texto74"/>
            <w:enabled/>
            <w:calcOnExit w:val="0"/>
            <w:textInput/>
          </w:ffData>
        </w:fldChar>
      </w:r>
      <w:r w:rsidRPr="002A7398">
        <w:rPr>
          <w:rFonts w:ascii="Arial" w:hAnsi="Arial" w:cs="Arial"/>
          <w:b/>
          <w:color w:val="000000" w:themeColor="text1"/>
          <w:sz w:val="20"/>
          <w:szCs w:val="20"/>
        </w:rPr>
        <w:instrText xml:space="preserve"> FORMTEXT </w:instrText>
      </w:r>
      <w:r w:rsidRPr="002A7398">
        <w:rPr>
          <w:rFonts w:ascii="Arial" w:hAnsi="Arial" w:cs="Arial"/>
          <w:b/>
          <w:color w:val="000000" w:themeColor="text1"/>
          <w:sz w:val="20"/>
          <w:szCs w:val="20"/>
        </w:rPr>
      </w:r>
      <w:r w:rsidRPr="002A7398">
        <w:rPr>
          <w:rFonts w:ascii="Arial" w:hAnsi="Arial" w:cs="Arial"/>
          <w:b/>
          <w:color w:val="000000" w:themeColor="text1"/>
          <w:sz w:val="20"/>
          <w:szCs w:val="20"/>
        </w:rPr>
        <w:fldChar w:fldCharType="separate"/>
      </w:r>
      <w:r w:rsidR="00DD3DBA" w:rsidRPr="002A7398">
        <w:rPr>
          <w:rFonts w:ascii="Arial" w:hAnsi="Arial" w:cs="Arial"/>
          <w:b/>
          <w:color w:val="000000" w:themeColor="text1"/>
          <w:sz w:val="20"/>
          <w:szCs w:val="20"/>
        </w:rPr>
        <w:t>045</w:t>
      </w:r>
      <w:r w:rsidRPr="002A7398">
        <w:rPr>
          <w:rFonts w:ascii="Arial" w:hAnsi="Arial" w:cs="Arial"/>
          <w:b/>
          <w:color w:val="000000" w:themeColor="text1"/>
          <w:sz w:val="20"/>
          <w:szCs w:val="20"/>
        </w:rPr>
        <w:fldChar w:fldCharType="end"/>
      </w:r>
      <w:r w:rsidRPr="002A7398">
        <w:rPr>
          <w:rFonts w:ascii="Arial" w:hAnsi="Arial" w:cs="Arial"/>
          <w:b/>
          <w:color w:val="000000" w:themeColor="text1"/>
          <w:sz w:val="20"/>
          <w:szCs w:val="20"/>
        </w:rPr>
        <w:t>/</w:t>
      </w:r>
      <w:r w:rsidRPr="002A7398">
        <w:rPr>
          <w:rFonts w:ascii="Arial" w:hAnsi="Arial" w:cs="Arial"/>
          <w:b/>
          <w:color w:val="000000" w:themeColor="text1"/>
          <w:sz w:val="20"/>
          <w:szCs w:val="20"/>
        </w:rPr>
        <w:fldChar w:fldCharType="begin">
          <w:ffData>
            <w:name w:val="Texto74"/>
            <w:enabled/>
            <w:calcOnExit w:val="0"/>
            <w:textInput/>
          </w:ffData>
        </w:fldChar>
      </w:r>
      <w:r w:rsidRPr="002A7398">
        <w:rPr>
          <w:rFonts w:ascii="Arial" w:hAnsi="Arial" w:cs="Arial"/>
          <w:b/>
          <w:color w:val="000000" w:themeColor="text1"/>
          <w:sz w:val="20"/>
          <w:szCs w:val="20"/>
        </w:rPr>
        <w:instrText xml:space="preserve"> FORMTEXT </w:instrText>
      </w:r>
      <w:r w:rsidRPr="002A7398">
        <w:rPr>
          <w:rFonts w:ascii="Arial" w:hAnsi="Arial" w:cs="Arial"/>
          <w:b/>
          <w:color w:val="000000" w:themeColor="text1"/>
          <w:sz w:val="20"/>
          <w:szCs w:val="20"/>
        </w:rPr>
      </w:r>
      <w:r w:rsidRPr="002A7398">
        <w:rPr>
          <w:rFonts w:ascii="Arial" w:hAnsi="Arial" w:cs="Arial"/>
          <w:b/>
          <w:color w:val="000000" w:themeColor="text1"/>
          <w:sz w:val="20"/>
          <w:szCs w:val="20"/>
        </w:rPr>
        <w:fldChar w:fldCharType="separate"/>
      </w:r>
      <w:r w:rsidRPr="002A7398">
        <w:rPr>
          <w:rFonts w:ascii="Arial" w:hAnsi="Arial" w:cs="Arial"/>
          <w:b/>
          <w:color w:val="000000" w:themeColor="text1"/>
          <w:sz w:val="20"/>
          <w:szCs w:val="20"/>
        </w:rPr>
        <w:t>2025</w:t>
      </w:r>
      <w:r w:rsidRPr="002A7398">
        <w:rPr>
          <w:rFonts w:ascii="Arial" w:hAnsi="Arial" w:cs="Arial"/>
          <w:b/>
          <w:color w:val="000000" w:themeColor="text1"/>
          <w:sz w:val="20"/>
          <w:szCs w:val="20"/>
        </w:rPr>
        <w:fldChar w:fldCharType="end"/>
      </w:r>
    </w:p>
    <w:p w14:paraId="7656499E" w14:textId="2BE44CCE" w:rsidR="000C57E7" w:rsidRPr="002A7398" w:rsidRDefault="000C57E7" w:rsidP="002A7398">
      <w:pPr>
        <w:spacing w:line="360" w:lineRule="auto"/>
        <w:jc w:val="center"/>
        <w:rPr>
          <w:rFonts w:ascii="Arial" w:hAnsi="Arial" w:cs="Arial"/>
          <w:b/>
          <w:color w:val="000000" w:themeColor="text1"/>
          <w:sz w:val="20"/>
          <w:szCs w:val="20"/>
        </w:rPr>
      </w:pPr>
      <w:r w:rsidRPr="002A7398">
        <w:rPr>
          <w:rFonts w:ascii="Arial" w:hAnsi="Arial" w:cs="Arial"/>
          <w:b/>
          <w:color w:val="000000" w:themeColor="text1"/>
          <w:sz w:val="20"/>
          <w:szCs w:val="20"/>
        </w:rPr>
        <w:t xml:space="preserve">PROCESSO LICITATÓRIO Nº </w:t>
      </w:r>
      <w:r w:rsidRPr="002A7398">
        <w:rPr>
          <w:rFonts w:ascii="Arial" w:hAnsi="Arial" w:cs="Arial"/>
          <w:b/>
          <w:color w:val="000000" w:themeColor="text1"/>
          <w:sz w:val="20"/>
          <w:szCs w:val="20"/>
        </w:rPr>
        <w:fldChar w:fldCharType="begin">
          <w:ffData>
            <w:name w:val="Texto74"/>
            <w:enabled/>
            <w:calcOnExit w:val="0"/>
            <w:textInput/>
          </w:ffData>
        </w:fldChar>
      </w:r>
      <w:r w:rsidRPr="002A7398">
        <w:rPr>
          <w:rFonts w:ascii="Arial" w:hAnsi="Arial" w:cs="Arial"/>
          <w:b/>
          <w:color w:val="000000" w:themeColor="text1"/>
          <w:sz w:val="20"/>
          <w:szCs w:val="20"/>
        </w:rPr>
        <w:instrText xml:space="preserve"> FORMTEXT </w:instrText>
      </w:r>
      <w:r w:rsidRPr="002A7398">
        <w:rPr>
          <w:rFonts w:ascii="Arial" w:hAnsi="Arial" w:cs="Arial"/>
          <w:b/>
          <w:color w:val="000000" w:themeColor="text1"/>
          <w:sz w:val="20"/>
          <w:szCs w:val="20"/>
        </w:rPr>
      </w:r>
      <w:r w:rsidRPr="002A7398">
        <w:rPr>
          <w:rFonts w:ascii="Arial" w:hAnsi="Arial" w:cs="Arial"/>
          <w:b/>
          <w:color w:val="000000" w:themeColor="text1"/>
          <w:sz w:val="20"/>
          <w:szCs w:val="20"/>
        </w:rPr>
        <w:fldChar w:fldCharType="separate"/>
      </w:r>
      <w:r w:rsidR="007E7AB6" w:rsidRPr="002A7398">
        <w:rPr>
          <w:rFonts w:ascii="Arial" w:hAnsi="Arial" w:cs="Arial"/>
          <w:b/>
          <w:color w:val="000000" w:themeColor="text1"/>
          <w:sz w:val="20"/>
          <w:szCs w:val="20"/>
        </w:rPr>
        <w:t>059</w:t>
      </w:r>
      <w:r w:rsidRPr="002A7398">
        <w:rPr>
          <w:rFonts w:ascii="Arial" w:hAnsi="Arial" w:cs="Arial"/>
          <w:b/>
          <w:color w:val="000000" w:themeColor="text1"/>
          <w:sz w:val="20"/>
          <w:szCs w:val="20"/>
        </w:rPr>
        <w:fldChar w:fldCharType="end"/>
      </w:r>
      <w:r w:rsidRPr="002A7398">
        <w:rPr>
          <w:rFonts w:ascii="Arial" w:hAnsi="Arial" w:cs="Arial"/>
          <w:b/>
          <w:color w:val="000000" w:themeColor="text1"/>
          <w:sz w:val="20"/>
          <w:szCs w:val="20"/>
        </w:rPr>
        <w:t>/</w:t>
      </w:r>
      <w:r w:rsidRPr="002A7398">
        <w:rPr>
          <w:rFonts w:ascii="Arial" w:hAnsi="Arial" w:cs="Arial"/>
          <w:b/>
          <w:color w:val="000000" w:themeColor="text1"/>
          <w:sz w:val="20"/>
          <w:szCs w:val="20"/>
        </w:rPr>
        <w:fldChar w:fldCharType="begin">
          <w:ffData>
            <w:name w:val="Texto74"/>
            <w:enabled/>
            <w:calcOnExit w:val="0"/>
            <w:textInput/>
          </w:ffData>
        </w:fldChar>
      </w:r>
      <w:r w:rsidRPr="002A7398">
        <w:rPr>
          <w:rFonts w:ascii="Arial" w:hAnsi="Arial" w:cs="Arial"/>
          <w:b/>
          <w:color w:val="000000" w:themeColor="text1"/>
          <w:sz w:val="20"/>
          <w:szCs w:val="20"/>
        </w:rPr>
        <w:instrText xml:space="preserve"> FORMTEXT </w:instrText>
      </w:r>
      <w:r w:rsidRPr="002A7398">
        <w:rPr>
          <w:rFonts w:ascii="Arial" w:hAnsi="Arial" w:cs="Arial"/>
          <w:b/>
          <w:color w:val="000000" w:themeColor="text1"/>
          <w:sz w:val="20"/>
          <w:szCs w:val="20"/>
        </w:rPr>
      </w:r>
      <w:r w:rsidRPr="002A7398">
        <w:rPr>
          <w:rFonts w:ascii="Arial" w:hAnsi="Arial" w:cs="Arial"/>
          <w:b/>
          <w:color w:val="000000" w:themeColor="text1"/>
          <w:sz w:val="20"/>
          <w:szCs w:val="20"/>
        </w:rPr>
        <w:fldChar w:fldCharType="separate"/>
      </w:r>
      <w:r w:rsidRPr="002A7398">
        <w:rPr>
          <w:rFonts w:ascii="Arial" w:hAnsi="Arial" w:cs="Arial"/>
          <w:b/>
          <w:noProof/>
          <w:color w:val="000000" w:themeColor="text1"/>
          <w:sz w:val="20"/>
          <w:szCs w:val="20"/>
        </w:rPr>
        <w:t>2025</w:t>
      </w:r>
      <w:r w:rsidRPr="002A7398">
        <w:rPr>
          <w:rFonts w:ascii="Arial" w:hAnsi="Arial" w:cs="Arial"/>
          <w:b/>
          <w:color w:val="000000" w:themeColor="text1"/>
          <w:sz w:val="20"/>
          <w:szCs w:val="20"/>
        </w:rPr>
        <w:fldChar w:fldCharType="end"/>
      </w:r>
    </w:p>
    <w:p w14:paraId="6753244A" w14:textId="77777777" w:rsidR="000C57E7" w:rsidRPr="002A7398" w:rsidRDefault="000C57E7" w:rsidP="002A7398">
      <w:pPr>
        <w:spacing w:line="360" w:lineRule="auto"/>
        <w:ind w:left="4536"/>
        <w:jc w:val="both"/>
        <w:rPr>
          <w:rFonts w:ascii="Arial" w:hAnsi="Arial" w:cs="Arial"/>
          <w:b/>
          <w:color w:val="000000" w:themeColor="text1"/>
          <w:sz w:val="20"/>
          <w:szCs w:val="20"/>
        </w:rPr>
      </w:pPr>
    </w:p>
    <w:p w14:paraId="7BA40851" w14:textId="77777777" w:rsidR="000C57E7" w:rsidRPr="002A7398" w:rsidRDefault="000C57E7" w:rsidP="002A7398">
      <w:pPr>
        <w:spacing w:line="360" w:lineRule="auto"/>
        <w:ind w:left="4536"/>
        <w:jc w:val="both"/>
        <w:rPr>
          <w:rFonts w:ascii="Arial" w:hAnsi="Arial" w:cs="Arial"/>
          <w:b/>
          <w:color w:val="000000" w:themeColor="text1"/>
          <w:sz w:val="20"/>
          <w:szCs w:val="20"/>
        </w:rPr>
      </w:pPr>
      <w:r w:rsidRPr="002A7398">
        <w:rPr>
          <w:rFonts w:ascii="Arial" w:hAnsi="Arial" w:cs="Arial"/>
          <w:b/>
          <w:color w:val="000000" w:themeColor="text1"/>
          <w:sz w:val="20"/>
          <w:szCs w:val="20"/>
        </w:rPr>
        <w:t xml:space="preserve">MINUTA DE CONTRATO Nº </w:t>
      </w:r>
      <w:r w:rsidRPr="002A7398">
        <w:rPr>
          <w:rFonts w:ascii="Arial" w:hAnsi="Arial" w:cs="Arial"/>
          <w:b/>
          <w:color w:val="000000" w:themeColor="text1"/>
          <w:sz w:val="20"/>
          <w:szCs w:val="20"/>
        </w:rPr>
        <w:fldChar w:fldCharType="begin">
          <w:ffData>
            <w:name w:val="Texto74"/>
            <w:enabled/>
            <w:calcOnExit w:val="0"/>
            <w:textInput/>
          </w:ffData>
        </w:fldChar>
      </w:r>
      <w:r w:rsidRPr="002A7398">
        <w:rPr>
          <w:rFonts w:ascii="Arial" w:hAnsi="Arial" w:cs="Arial"/>
          <w:b/>
          <w:color w:val="000000" w:themeColor="text1"/>
          <w:sz w:val="20"/>
          <w:szCs w:val="20"/>
        </w:rPr>
        <w:instrText xml:space="preserve"> FORMTEXT </w:instrText>
      </w:r>
      <w:r w:rsidRPr="002A7398">
        <w:rPr>
          <w:rFonts w:ascii="Arial" w:hAnsi="Arial" w:cs="Arial"/>
          <w:b/>
          <w:color w:val="000000" w:themeColor="text1"/>
          <w:sz w:val="20"/>
          <w:szCs w:val="20"/>
        </w:rPr>
      </w:r>
      <w:r w:rsidRPr="002A7398">
        <w:rPr>
          <w:rFonts w:ascii="Arial" w:hAnsi="Arial" w:cs="Arial"/>
          <w:b/>
          <w:color w:val="000000" w:themeColor="text1"/>
          <w:sz w:val="20"/>
          <w:szCs w:val="20"/>
        </w:rPr>
        <w:fldChar w:fldCharType="separate"/>
      </w:r>
      <w:r w:rsidRPr="002A7398">
        <w:rPr>
          <w:rFonts w:ascii="Arial" w:hAnsi="Arial" w:cs="Arial"/>
          <w:b/>
          <w:color w:val="000000" w:themeColor="text1"/>
          <w:sz w:val="20"/>
          <w:szCs w:val="20"/>
        </w:rPr>
        <w:t> </w:t>
      </w:r>
      <w:r w:rsidRPr="002A7398">
        <w:rPr>
          <w:rFonts w:ascii="Arial" w:hAnsi="Arial" w:cs="Arial"/>
          <w:b/>
          <w:color w:val="000000" w:themeColor="text1"/>
          <w:sz w:val="20"/>
          <w:szCs w:val="20"/>
        </w:rPr>
        <w:t> </w:t>
      </w:r>
      <w:r w:rsidRPr="002A7398">
        <w:rPr>
          <w:rFonts w:ascii="Arial" w:hAnsi="Arial" w:cs="Arial"/>
          <w:b/>
          <w:color w:val="000000" w:themeColor="text1"/>
          <w:sz w:val="20"/>
          <w:szCs w:val="20"/>
        </w:rPr>
        <w:t> </w:t>
      </w:r>
      <w:r w:rsidRPr="002A7398">
        <w:rPr>
          <w:rFonts w:ascii="Arial" w:hAnsi="Arial" w:cs="Arial"/>
          <w:b/>
          <w:color w:val="000000" w:themeColor="text1"/>
          <w:sz w:val="20"/>
          <w:szCs w:val="20"/>
        </w:rPr>
        <w:t> </w:t>
      </w:r>
      <w:r w:rsidRPr="002A7398">
        <w:rPr>
          <w:rFonts w:ascii="Arial" w:hAnsi="Arial" w:cs="Arial"/>
          <w:b/>
          <w:color w:val="000000" w:themeColor="text1"/>
          <w:sz w:val="20"/>
          <w:szCs w:val="20"/>
        </w:rPr>
        <w:t> </w:t>
      </w:r>
      <w:r w:rsidRPr="002A7398">
        <w:rPr>
          <w:rFonts w:ascii="Arial" w:hAnsi="Arial" w:cs="Arial"/>
          <w:b/>
          <w:color w:val="000000" w:themeColor="text1"/>
          <w:sz w:val="20"/>
          <w:szCs w:val="20"/>
        </w:rPr>
        <w:fldChar w:fldCharType="end"/>
      </w:r>
      <w:r w:rsidRPr="002A7398">
        <w:rPr>
          <w:rFonts w:ascii="Arial" w:hAnsi="Arial" w:cs="Arial"/>
          <w:b/>
          <w:color w:val="000000" w:themeColor="text1"/>
          <w:sz w:val="20"/>
          <w:szCs w:val="20"/>
        </w:rPr>
        <w:t>/</w:t>
      </w:r>
      <w:r w:rsidRPr="002A7398">
        <w:rPr>
          <w:rFonts w:ascii="Arial" w:hAnsi="Arial" w:cs="Arial"/>
          <w:b/>
          <w:color w:val="000000" w:themeColor="text1"/>
          <w:sz w:val="20"/>
          <w:szCs w:val="20"/>
        </w:rPr>
        <w:fldChar w:fldCharType="begin">
          <w:ffData>
            <w:name w:val="Texto74"/>
            <w:enabled/>
            <w:calcOnExit w:val="0"/>
            <w:textInput/>
          </w:ffData>
        </w:fldChar>
      </w:r>
      <w:r w:rsidRPr="002A7398">
        <w:rPr>
          <w:rFonts w:ascii="Arial" w:hAnsi="Arial" w:cs="Arial"/>
          <w:b/>
          <w:color w:val="000000" w:themeColor="text1"/>
          <w:sz w:val="20"/>
          <w:szCs w:val="20"/>
        </w:rPr>
        <w:instrText xml:space="preserve"> FORMTEXT </w:instrText>
      </w:r>
      <w:r w:rsidRPr="002A7398">
        <w:rPr>
          <w:rFonts w:ascii="Arial" w:hAnsi="Arial" w:cs="Arial"/>
          <w:b/>
          <w:color w:val="000000" w:themeColor="text1"/>
          <w:sz w:val="20"/>
          <w:szCs w:val="20"/>
        </w:rPr>
      </w:r>
      <w:r w:rsidRPr="002A7398">
        <w:rPr>
          <w:rFonts w:ascii="Arial" w:hAnsi="Arial" w:cs="Arial"/>
          <w:b/>
          <w:color w:val="000000" w:themeColor="text1"/>
          <w:sz w:val="20"/>
          <w:szCs w:val="20"/>
        </w:rPr>
        <w:fldChar w:fldCharType="separate"/>
      </w:r>
      <w:r w:rsidRPr="002A7398">
        <w:rPr>
          <w:rFonts w:ascii="Arial" w:hAnsi="Arial" w:cs="Arial"/>
          <w:b/>
          <w:color w:val="000000" w:themeColor="text1"/>
          <w:sz w:val="20"/>
          <w:szCs w:val="20"/>
        </w:rPr>
        <w:t>2025</w:t>
      </w:r>
      <w:r w:rsidRPr="002A7398">
        <w:rPr>
          <w:rFonts w:ascii="Arial" w:hAnsi="Arial" w:cs="Arial"/>
          <w:b/>
          <w:color w:val="000000" w:themeColor="text1"/>
          <w:sz w:val="20"/>
          <w:szCs w:val="20"/>
        </w:rPr>
        <w:fldChar w:fldCharType="end"/>
      </w:r>
      <w:r w:rsidRPr="002A7398">
        <w:rPr>
          <w:rFonts w:ascii="Arial" w:hAnsi="Arial" w:cs="Arial"/>
          <w:b/>
          <w:color w:val="000000" w:themeColor="text1"/>
          <w:sz w:val="20"/>
          <w:szCs w:val="20"/>
        </w:rPr>
        <w:t xml:space="preserve">, QUE FAZEM ENTRE SI O MUNICÍPIO DE MARQUINHO E A EMPRESA </w:t>
      </w:r>
      <w:r w:rsidRPr="002A7398">
        <w:rPr>
          <w:rFonts w:ascii="Arial" w:hAnsi="Arial" w:cs="Arial"/>
          <w:b/>
          <w:color w:val="000000" w:themeColor="text1"/>
          <w:sz w:val="20"/>
          <w:szCs w:val="20"/>
        </w:rPr>
        <w:fldChar w:fldCharType="begin">
          <w:ffData>
            <w:name w:val="Texto74"/>
            <w:enabled/>
            <w:calcOnExit w:val="0"/>
            <w:textInput/>
          </w:ffData>
        </w:fldChar>
      </w:r>
      <w:r w:rsidRPr="002A7398">
        <w:rPr>
          <w:rFonts w:ascii="Arial" w:hAnsi="Arial" w:cs="Arial"/>
          <w:b/>
          <w:color w:val="000000" w:themeColor="text1"/>
          <w:sz w:val="20"/>
          <w:szCs w:val="20"/>
        </w:rPr>
        <w:instrText xml:space="preserve"> FORMTEXT </w:instrText>
      </w:r>
      <w:r w:rsidRPr="002A7398">
        <w:rPr>
          <w:rFonts w:ascii="Arial" w:hAnsi="Arial" w:cs="Arial"/>
          <w:b/>
          <w:color w:val="000000" w:themeColor="text1"/>
          <w:sz w:val="20"/>
          <w:szCs w:val="20"/>
        </w:rPr>
      </w:r>
      <w:r w:rsidRPr="002A7398">
        <w:rPr>
          <w:rFonts w:ascii="Arial" w:hAnsi="Arial" w:cs="Arial"/>
          <w:b/>
          <w:color w:val="000000" w:themeColor="text1"/>
          <w:sz w:val="20"/>
          <w:szCs w:val="20"/>
        </w:rPr>
        <w:fldChar w:fldCharType="separate"/>
      </w:r>
      <w:r w:rsidRPr="002A7398">
        <w:rPr>
          <w:rFonts w:ascii="Arial" w:hAnsi="Arial" w:cs="Arial"/>
          <w:b/>
          <w:color w:val="000000" w:themeColor="text1"/>
          <w:sz w:val="20"/>
          <w:szCs w:val="20"/>
        </w:rPr>
        <w:t> </w:t>
      </w:r>
      <w:r w:rsidRPr="002A7398">
        <w:rPr>
          <w:rFonts w:ascii="Arial" w:hAnsi="Arial" w:cs="Arial"/>
          <w:b/>
          <w:color w:val="000000" w:themeColor="text1"/>
          <w:sz w:val="20"/>
          <w:szCs w:val="20"/>
        </w:rPr>
        <w:t> </w:t>
      </w:r>
      <w:r w:rsidRPr="002A7398">
        <w:rPr>
          <w:rFonts w:ascii="Arial" w:hAnsi="Arial" w:cs="Arial"/>
          <w:b/>
          <w:color w:val="000000" w:themeColor="text1"/>
          <w:sz w:val="20"/>
          <w:szCs w:val="20"/>
        </w:rPr>
        <w:t> </w:t>
      </w:r>
      <w:r w:rsidRPr="002A7398">
        <w:rPr>
          <w:rFonts w:ascii="Arial" w:hAnsi="Arial" w:cs="Arial"/>
          <w:b/>
          <w:color w:val="000000" w:themeColor="text1"/>
          <w:sz w:val="20"/>
          <w:szCs w:val="20"/>
        </w:rPr>
        <w:t> </w:t>
      </w:r>
      <w:r w:rsidRPr="002A7398">
        <w:rPr>
          <w:rFonts w:ascii="Arial" w:hAnsi="Arial" w:cs="Arial"/>
          <w:b/>
          <w:color w:val="000000" w:themeColor="text1"/>
          <w:sz w:val="20"/>
          <w:szCs w:val="20"/>
        </w:rPr>
        <w:t> </w:t>
      </w:r>
      <w:r w:rsidRPr="002A7398">
        <w:rPr>
          <w:rFonts w:ascii="Arial" w:hAnsi="Arial" w:cs="Arial"/>
          <w:b/>
          <w:color w:val="000000" w:themeColor="text1"/>
          <w:sz w:val="20"/>
          <w:szCs w:val="20"/>
        </w:rPr>
        <w:fldChar w:fldCharType="end"/>
      </w:r>
    </w:p>
    <w:p w14:paraId="5EDFF8AB" w14:textId="77777777" w:rsidR="000C57E7" w:rsidRPr="002A7398" w:rsidRDefault="000C57E7" w:rsidP="002A7398">
      <w:pPr>
        <w:spacing w:line="360" w:lineRule="auto"/>
        <w:jc w:val="both"/>
        <w:rPr>
          <w:rFonts w:ascii="Arial" w:hAnsi="Arial" w:cs="Arial"/>
          <w:color w:val="000000" w:themeColor="text1"/>
          <w:sz w:val="20"/>
          <w:szCs w:val="20"/>
        </w:rPr>
      </w:pPr>
    </w:p>
    <w:p w14:paraId="5153B207" w14:textId="7A50AF28" w:rsidR="000C57E7" w:rsidRPr="002A7398" w:rsidRDefault="000C57E7" w:rsidP="002A7398">
      <w:pPr>
        <w:spacing w:line="360" w:lineRule="auto"/>
        <w:jc w:val="both"/>
        <w:rPr>
          <w:rFonts w:ascii="Arial" w:hAnsi="Arial" w:cs="Arial"/>
          <w:color w:val="000000" w:themeColor="text1"/>
          <w:sz w:val="20"/>
          <w:szCs w:val="20"/>
        </w:rPr>
      </w:pPr>
      <w:r w:rsidRPr="002A7398">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2A7398">
        <w:rPr>
          <w:rFonts w:ascii="Arial" w:hAnsi="Arial" w:cs="Arial"/>
          <w:color w:val="000000" w:themeColor="text1"/>
          <w:sz w:val="20"/>
          <w:szCs w:val="20"/>
        </w:rPr>
        <w:fldChar w:fldCharType="begin">
          <w:ffData>
            <w:name w:val="Texto74"/>
            <w:enabled/>
            <w:calcOnExit w:val="0"/>
            <w:textInput/>
          </w:ffData>
        </w:fldChar>
      </w:r>
      <w:r w:rsidRPr="002A7398">
        <w:rPr>
          <w:rFonts w:ascii="Arial" w:hAnsi="Arial" w:cs="Arial"/>
          <w:color w:val="000000" w:themeColor="text1"/>
          <w:sz w:val="20"/>
          <w:szCs w:val="20"/>
        </w:rPr>
        <w:instrText xml:space="preserve"> FORMTEXT </w:instrText>
      </w:r>
      <w:r w:rsidRPr="002A7398">
        <w:rPr>
          <w:rFonts w:ascii="Arial" w:hAnsi="Arial" w:cs="Arial"/>
          <w:color w:val="000000" w:themeColor="text1"/>
          <w:sz w:val="20"/>
          <w:szCs w:val="20"/>
        </w:rPr>
      </w:r>
      <w:r w:rsidRPr="002A7398">
        <w:rPr>
          <w:rFonts w:ascii="Arial" w:hAnsi="Arial" w:cs="Arial"/>
          <w:color w:val="000000" w:themeColor="text1"/>
          <w:sz w:val="20"/>
          <w:szCs w:val="20"/>
        </w:rPr>
        <w:fldChar w:fldCharType="separate"/>
      </w:r>
      <w:r w:rsidRPr="002A7398">
        <w:rPr>
          <w:rFonts w:ascii="Arial" w:hAnsi="Arial" w:cs="Arial"/>
          <w:color w:val="000000" w:themeColor="text1"/>
          <w:sz w:val="20"/>
          <w:szCs w:val="20"/>
        </w:rPr>
        <w:t xml:space="preserve">o Sr. </w:t>
      </w:r>
      <w:r w:rsidRPr="002A7398">
        <w:rPr>
          <w:rFonts w:ascii="Arial" w:hAnsi="Arial" w:cs="Arial"/>
          <w:color w:val="000000" w:themeColor="text1"/>
          <w:sz w:val="20"/>
          <w:szCs w:val="20"/>
        </w:rPr>
        <w:fldChar w:fldCharType="end"/>
      </w:r>
      <w:r w:rsidRPr="002A7398">
        <w:rPr>
          <w:rFonts w:ascii="Arial" w:hAnsi="Arial" w:cs="Arial"/>
          <w:color w:val="000000" w:themeColor="text1"/>
          <w:sz w:val="20"/>
          <w:szCs w:val="20"/>
        </w:rPr>
        <w:fldChar w:fldCharType="begin">
          <w:ffData>
            <w:name w:val="Texto74"/>
            <w:enabled/>
            <w:calcOnExit w:val="0"/>
            <w:textInput/>
          </w:ffData>
        </w:fldChar>
      </w:r>
      <w:r w:rsidRPr="002A7398">
        <w:rPr>
          <w:rFonts w:ascii="Arial" w:hAnsi="Arial" w:cs="Arial"/>
          <w:color w:val="000000" w:themeColor="text1"/>
          <w:sz w:val="20"/>
          <w:szCs w:val="20"/>
        </w:rPr>
        <w:instrText xml:space="preserve"> FORMTEXT </w:instrText>
      </w:r>
      <w:r w:rsidRPr="002A7398">
        <w:rPr>
          <w:rFonts w:ascii="Arial" w:hAnsi="Arial" w:cs="Arial"/>
          <w:color w:val="000000" w:themeColor="text1"/>
          <w:sz w:val="20"/>
          <w:szCs w:val="20"/>
        </w:rPr>
      </w:r>
      <w:r w:rsidRPr="002A7398">
        <w:rPr>
          <w:rFonts w:ascii="Arial" w:hAnsi="Arial" w:cs="Arial"/>
          <w:color w:val="000000" w:themeColor="text1"/>
          <w:sz w:val="20"/>
          <w:szCs w:val="20"/>
        </w:rPr>
        <w:fldChar w:fldCharType="separate"/>
      </w:r>
      <w:r w:rsidRPr="002A7398">
        <w:rPr>
          <w:rFonts w:ascii="Arial" w:hAnsi="Arial" w:cs="Arial"/>
          <w:color w:val="000000" w:themeColor="text1"/>
          <w:sz w:val="20"/>
          <w:szCs w:val="20"/>
        </w:rPr>
        <w:t>Élio Bolzon Junior</w:t>
      </w:r>
      <w:r w:rsidRPr="002A7398">
        <w:rPr>
          <w:rFonts w:ascii="Arial" w:hAnsi="Arial" w:cs="Arial"/>
          <w:color w:val="000000" w:themeColor="text1"/>
          <w:sz w:val="20"/>
          <w:szCs w:val="20"/>
        </w:rPr>
        <w:fldChar w:fldCharType="end"/>
      </w:r>
      <w:r w:rsidRPr="002A7398">
        <w:rPr>
          <w:rFonts w:ascii="Arial" w:hAnsi="Arial" w:cs="Arial"/>
          <w:color w:val="000000" w:themeColor="text1"/>
          <w:sz w:val="20"/>
          <w:szCs w:val="20"/>
        </w:rPr>
        <w:t xml:space="preserve">, doravante denominada CONTRATANTE, e a empresa </w:t>
      </w:r>
      <w:r w:rsidRPr="002A7398">
        <w:rPr>
          <w:rFonts w:ascii="Arial" w:hAnsi="Arial" w:cs="Arial"/>
          <w:color w:val="000000" w:themeColor="text1"/>
          <w:sz w:val="20"/>
          <w:szCs w:val="20"/>
        </w:rPr>
        <w:fldChar w:fldCharType="begin">
          <w:ffData>
            <w:name w:val="Texto74"/>
            <w:enabled/>
            <w:calcOnExit w:val="0"/>
            <w:textInput/>
          </w:ffData>
        </w:fldChar>
      </w:r>
      <w:r w:rsidRPr="002A7398">
        <w:rPr>
          <w:rFonts w:ascii="Arial" w:hAnsi="Arial" w:cs="Arial"/>
          <w:color w:val="000000" w:themeColor="text1"/>
          <w:sz w:val="20"/>
          <w:szCs w:val="20"/>
        </w:rPr>
        <w:instrText xml:space="preserve"> FORMTEXT </w:instrText>
      </w:r>
      <w:r w:rsidRPr="002A7398">
        <w:rPr>
          <w:rFonts w:ascii="Arial" w:hAnsi="Arial" w:cs="Arial"/>
          <w:color w:val="000000" w:themeColor="text1"/>
          <w:sz w:val="20"/>
          <w:szCs w:val="20"/>
        </w:rPr>
      </w:r>
      <w:r w:rsidRPr="002A7398">
        <w:rPr>
          <w:rFonts w:ascii="Arial" w:hAnsi="Arial" w:cs="Arial"/>
          <w:color w:val="000000" w:themeColor="text1"/>
          <w:sz w:val="20"/>
          <w:szCs w:val="20"/>
        </w:rPr>
        <w:fldChar w:fldCharType="separate"/>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fldChar w:fldCharType="end"/>
      </w:r>
      <w:r w:rsidRPr="002A7398">
        <w:rPr>
          <w:rFonts w:ascii="Arial" w:hAnsi="Arial" w:cs="Arial"/>
          <w:color w:val="000000" w:themeColor="text1"/>
          <w:sz w:val="20"/>
          <w:szCs w:val="20"/>
        </w:rPr>
        <w:t xml:space="preserve"> inscrita no CNPJ/MF sob o nº </w:t>
      </w:r>
      <w:r w:rsidRPr="002A7398">
        <w:rPr>
          <w:rFonts w:ascii="Arial" w:hAnsi="Arial" w:cs="Arial"/>
          <w:color w:val="000000" w:themeColor="text1"/>
          <w:sz w:val="20"/>
          <w:szCs w:val="20"/>
        </w:rPr>
        <w:fldChar w:fldCharType="begin">
          <w:ffData>
            <w:name w:val="Texto74"/>
            <w:enabled/>
            <w:calcOnExit w:val="0"/>
            <w:textInput/>
          </w:ffData>
        </w:fldChar>
      </w:r>
      <w:r w:rsidRPr="002A7398">
        <w:rPr>
          <w:rFonts w:ascii="Arial" w:hAnsi="Arial" w:cs="Arial"/>
          <w:color w:val="000000" w:themeColor="text1"/>
          <w:sz w:val="20"/>
          <w:szCs w:val="20"/>
        </w:rPr>
        <w:instrText xml:space="preserve"> FORMTEXT </w:instrText>
      </w:r>
      <w:r w:rsidRPr="002A7398">
        <w:rPr>
          <w:rFonts w:ascii="Arial" w:hAnsi="Arial" w:cs="Arial"/>
          <w:color w:val="000000" w:themeColor="text1"/>
          <w:sz w:val="20"/>
          <w:szCs w:val="20"/>
        </w:rPr>
      </w:r>
      <w:r w:rsidRPr="002A7398">
        <w:rPr>
          <w:rFonts w:ascii="Arial" w:hAnsi="Arial" w:cs="Arial"/>
          <w:color w:val="000000" w:themeColor="text1"/>
          <w:sz w:val="20"/>
          <w:szCs w:val="20"/>
        </w:rPr>
        <w:fldChar w:fldCharType="separate"/>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fldChar w:fldCharType="end"/>
      </w:r>
      <w:r w:rsidRPr="002A7398">
        <w:rPr>
          <w:rFonts w:ascii="Arial" w:hAnsi="Arial" w:cs="Arial"/>
          <w:color w:val="000000" w:themeColor="text1"/>
          <w:sz w:val="20"/>
          <w:szCs w:val="20"/>
        </w:rPr>
        <w:t xml:space="preserve">, sediado(a) na </w:t>
      </w:r>
      <w:r w:rsidRPr="002A7398">
        <w:rPr>
          <w:rFonts w:ascii="Arial" w:hAnsi="Arial" w:cs="Arial"/>
          <w:color w:val="000000" w:themeColor="text1"/>
          <w:sz w:val="20"/>
          <w:szCs w:val="20"/>
        </w:rPr>
        <w:fldChar w:fldCharType="begin">
          <w:ffData>
            <w:name w:val="Texto74"/>
            <w:enabled/>
            <w:calcOnExit w:val="0"/>
            <w:textInput/>
          </w:ffData>
        </w:fldChar>
      </w:r>
      <w:r w:rsidRPr="002A7398">
        <w:rPr>
          <w:rFonts w:ascii="Arial" w:hAnsi="Arial" w:cs="Arial"/>
          <w:color w:val="000000" w:themeColor="text1"/>
          <w:sz w:val="20"/>
          <w:szCs w:val="20"/>
        </w:rPr>
        <w:instrText xml:space="preserve"> FORMTEXT </w:instrText>
      </w:r>
      <w:r w:rsidRPr="002A7398">
        <w:rPr>
          <w:rFonts w:ascii="Arial" w:hAnsi="Arial" w:cs="Arial"/>
          <w:color w:val="000000" w:themeColor="text1"/>
          <w:sz w:val="20"/>
          <w:szCs w:val="20"/>
        </w:rPr>
      </w:r>
      <w:r w:rsidRPr="002A7398">
        <w:rPr>
          <w:rFonts w:ascii="Arial" w:hAnsi="Arial" w:cs="Arial"/>
          <w:color w:val="000000" w:themeColor="text1"/>
          <w:sz w:val="20"/>
          <w:szCs w:val="20"/>
        </w:rPr>
        <w:fldChar w:fldCharType="separate"/>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fldChar w:fldCharType="end"/>
      </w:r>
      <w:r w:rsidRPr="002A7398">
        <w:rPr>
          <w:rFonts w:ascii="Arial" w:hAnsi="Arial" w:cs="Arial"/>
          <w:color w:val="000000" w:themeColor="text1"/>
          <w:sz w:val="20"/>
          <w:szCs w:val="20"/>
        </w:rPr>
        <w:t xml:space="preserve">, em </w:t>
      </w:r>
      <w:r w:rsidRPr="002A7398">
        <w:rPr>
          <w:rFonts w:ascii="Arial" w:hAnsi="Arial" w:cs="Arial"/>
          <w:color w:val="000000" w:themeColor="text1"/>
          <w:sz w:val="20"/>
          <w:szCs w:val="20"/>
        </w:rPr>
        <w:fldChar w:fldCharType="begin">
          <w:ffData>
            <w:name w:val="Texto74"/>
            <w:enabled/>
            <w:calcOnExit w:val="0"/>
            <w:textInput/>
          </w:ffData>
        </w:fldChar>
      </w:r>
      <w:r w:rsidRPr="002A7398">
        <w:rPr>
          <w:rFonts w:ascii="Arial" w:hAnsi="Arial" w:cs="Arial"/>
          <w:color w:val="000000" w:themeColor="text1"/>
          <w:sz w:val="20"/>
          <w:szCs w:val="20"/>
        </w:rPr>
        <w:instrText xml:space="preserve"> FORMTEXT </w:instrText>
      </w:r>
      <w:r w:rsidRPr="002A7398">
        <w:rPr>
          <w:rFonts w:ascii="Arial" w:hAnsi="Arial" w:cs="Arial"/>
          <w:color w:val="000000" w:themeColor="text1"/>
          <w:sz w:val="20"/>
          <w:szCs w:val="20"/>
        </w:rPr>
      </w:r>
      <w:r w:rsidRPr="002A7398">
        <w:rPr>
          <w:rFonts w:ascii="Arial" w:hAnsi="Arial" w:cs="Arial"/>
          <w:color w:val="000000" w:themeColor="text1"/>
          <w:sz w:val="20"/>
          <w:szCs w:val="20"/>
        </w:rPr>
        <w:fldChar w:fldCharType="separate"/>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fldChar w:fldCharType="end"/>
      </w:r>
      <w:r w:rsidRPr="002A7398">
        <w:rPr>
          <w:rFonts w:ascii="Arial" w:hAnsi="Arial" w:cs="Arial"/>
          <w:color w:val="000000" w:themeColor="text1"/>
          <w:sz w:val="20"/>
          <w:szCs w:val="20"/>
        </w:rPr>
        <w:t xml:space="preserve"> doravante designada CONTRATADA, neste ato representada pelo(a) Sr.(a) </w:t>
      </w:r>
      <w:r w:rsidRPr="002A7398">
        <w:rPr>
          <w:rFonts w:ascii="Arial" w:hAnsi="Arial" w:cs="Arial"/>
          <w:color w:val="000000" w:themeColor="text1"/>
          <w:sz w:val="20"/>
          <w:szCs w:val="20"/>
        </w:rPr>
        <w:fldChar w:fldCharType="begin">
          <w:ffData>
            <w:name w:val="Texto74"/>
            <w:enabled/>
            <w:calcOnExit w:val="0"/>
            <w:textInput/>
          </w:ffData>
        </w:fldChar>
      </w:r>
      <w:r w:rsidRPr="002A7398">
        <w:rPr>
          <w:rFonts w:ascii="Arial" w:hAnsi="Arial" w:cs="Arial"/>
          <w:color w:val="000000" w:themeColor="text1"/>
          <w:sz w:val="20"/>
          <w:szCs w:val="20"/>
        </w:rPr>
        <w:instrText xml:space="preserve"> FORMTEXT </w:instrText>
      </w:r>
      <w:r w:rsidRPr="002A7398">
        <w:rPr>
          <w:rFonts w:ascii="Arial" w:hAnsi="Arial" w:cs="Arial"/>
          <w:color w:val="000000" w:themeColor="text1"/>
          <w:sz w:val="20"/>
          <w:szCs w:val="20"/>
        </w:rPr>
      </w:r>
      <w:r w:rsidRPr="002A7398">
        <w:rPr>
          <w:rFonts w:ascii="Arial" w:hAnsi="Arial" w:cs="Arial"/>
          <w:color w:val="000000" w:themeColor="text1"/>
          <w:sz w:val="20"/>
          <w:szCs w:val="20"/>
        </w:rPr>
        <w:fldChar w:fldCharType="separate"/>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fldChar w:fldCharType="end"/>
      </w:r>
      <w:r w:rsidRPr="002A7398">
        <w:rPr>
          <w:rFonts w:ascii="Arial" w:hAnsi="Arial" w:cs="Arial"/>
          <w:color w:val="000000" w:themeColor="text1"/>
          <w:sz w:val="20"/>
          <w:szCs w:val="20"/>
        </w:rPr>
        <w:t xml:space="preserve">, </w:t>
      </w:r>
      <w:r w:rsidRPr="002A7398">
        <w:rPr>
          <w:rFonts w:ascii="Arial" w:eastAsia="Arial" w:hAnsi="Arial" w:cs="Arial"/>
          <w:color w:val="000000" w:themeColor="text1"/>
          <w:sz w:val="20"/>
          <w:szCs w:val="20"/>
        </w:rPr>
        <w:t xml:space="preserve">tendo em vista o que consta no Processo nº </w:t>
      </w:r>
      <w:r w:rsidRPr="002A7398">
        <w:rPr>
          <w:rFonts w:ascii="Arial" w:hAnsi="Arial" w:cs="Arial"/>
          <w:color w:val="000000" w:themeColor="text1"/>
          <w:sz w:val="20"/>
          <w:szCs w:val="20"/>
        </w:rPr>
        <w:fldChar w:fldCharType="begin">
          <w:ffData>
            <w:name w:val="Texto74"/>
            <w:enabled/>
            <w:calcOnExit w:val="0"/>
            <w:textInput/>
          </w:ffData>
        </w:fldChar>
      </w:r>
      <w:r w:rsidRPr="002A7398">
        <w:rPr>
          <w:rFonts w:ascii="Arial" w:hAnsi="Arial" w:cs="Arial"/>
          <w:color w:val="000000" w:themeColor="text1"/>
          <w:sz w:val="20"/>
          <w:szCs w:val="20"/>
        </w:rPr>
        <w:instrText xml:space="preserve"> FORMTEXT </w:instrText>
      </w:r>
      <w:r w:rsidRPr="002A7398">
        <w:rPr>
          <w:rFonts w:ascii="Arial" w:hAnsi="Arial" w:cs="Arial"/>
          <w:color w:val="000000" w:themeColor="text1"/>
          <w:sz w:val="20"/>
          <w:szCs w:val="20"/>
        </w:rPr>
      </w:r>
      <w:r w:rsidRPr="002A7398">
        <w:rPr>
          <w:rFonts w:ascii="Arial" w:hAnsi="Arial" w:cs="Arial"/>
          <w:color w:val="000000" w:themeColor="text1"/>
          <w:sz w:val="20"/>
          <w:szCs w:val="20"/>
        </w:rPr>
        <w:fldChar w:fldCharType="separate"/>
      </w:r>
      <w:r w:rsidR="007E7AB6" w:rsidRPr="002A7398">
        <w:rPr>
          <w:rFonts w:ascii="Arial" w:hAnsi="Arial" w:cs="Arial"/>
          <w:color w:val="000000" w:themeColor="text1"/>
          <w:sz w:val="20"/>
          <w:szCs w:val="20"/>
        </w:rPr>
        <w:t>059</w:t>
      </w:r>
      <w:r w:rsidRPr="002A7398">
        <w:rPr>
          <w:rFonts w:ascii="Arial" w:hAnsi="Arial" w:cs="Arial"/>
          <w:color w:val="000000" w:themeColor="text1"/>
          <w:sz w:val="20"/>
          <w:szCs w:val="20"/>
        </w:rPr>
        <w:fldChar w:fldCharType="end"/>
      </w:r>
      <w:r w:rsidRPr="002A7398">
        <w:rPr>
          <w:rFonts w:ascii="Arial" w:eastAsia="Arial" w:hAnsi="Arial" w:cs="Arial"/>
          <w:color w:val="000000" w:themeColor="text1"/>
          <w:sz w:val="20"/>
          <w:szCs w:val="20"/>
        </w:rPr>
        <w:t>/</w:t>
      </w:r>
      <w:r w:rsidRPr="002A7398">
        <w:rPr>
          <w:rFonts w:ascii="Arial" w:hAnsi="Arial" w:cs="Arial"/>
          <w:color w:val="000000" w:themeColor="text1"/>
          <w:sz w:val="20"/>
          <w:szCs w:val="20"/>
        </w:rPr>
        <w:fldChar w:fldCharType="begin">
          <w:ffData>
            <w:name w:val="Texto74"/>
            <w:enabled/>
            <w:calcOnExit w:val="0"/>
            <w:textInput/>
          </w:ffData>
        </w:fldChar>
      </w:r>
      <w:r w:rsidRPr="002A7398">
        <w:rPr>
          <w:rFonts w:ascii="Arial" w:hAnsi="Arial" w:cs="Arial"/>
          <w:color w:val="000000" w:themeColor="text1"/>
          <w:sz w:val="20"/>
          <w:szCs w:val="20"/>
        </w:rPr>
        <w:instrText xml:space="preserve"> FORMTEXT </w:instrText>
      </w:r>
      <w:r w:rsidRPr="002A7398">
        <w:rPr>
          <w:rFonts w:ascii="Arial" w:hAnsi="Arial" w:cs="Arial"/>
          <w:color w:val="000000" w:themeColor="text1"/>
          <w:sz w:val="20"/>
          <w:szCs w:val="20"/>
        </w:rPr>
      </w:r>
      <w:r w:rsidRPr="002A7398">
        <w:rPr>
          <w:rFonts w:ascii="Arial" w:hAnsi="Arial" w:cs="Arial"/>
          <w:color w:val="000000" w:themeColor="text1"/>
          <w:sz w:val="20"/>
          <w:szCs w:val="20"/>
        </w:rPr>
        <w:fldChar w:fldCharType="separate"/>
      </w:r>
      <w:r w:rsidRPr="002A7398">
        <w:rPr>
          <w:rFonts w:ascii="Arial" w:eastAsia="Arial" w:hAnsi="Arial" w:cs="Arial"/>
          <w:color w:val="000000" w:themeColor="text1"/>
          <w:sz w:val="20"/>
          <w:szCs w:val="20"/>
        </w:rPr>
        <w:t>2025</w:t>
      </w:r>
      <w:r w:rsidRPr="002A7398">
        <w:rPr>
          <w:rFonts w:ascii="Arial" w:hAnsi="Arial" w:cs="Arial"/>
          <w:color w:val="000000" w:themeColor="text1"/>
          <w:sz w:val="20"/>
          <w:szCs w:val="20"/>
        </w:rPr>
        <w:fldChar w:fldCharType="end"/>
      </w:r>
      <w:r w:rsidRPr="002A7398">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2A7398">
        <w:rPr>
          <w:rFonts w:ascii="Arial" w:hAnsi="Arial" w:cs="Arial"/>
          <w:color w:val="000000" w:themeColor="text1"/>
          <w:sz w:val="20"/>
          <w:szCs w:val="20"/>
        </w:rPr>
        <w:fldChar w:fldCharType="begin">
          <w:ffData>
            <w:name w:val="Texto74"/>
            <w:enabled/>
            <w:calcOnExit w:val="0"/>
            <w:textInput/>
          </w:ffData>
        </w:fldChar>
      </w:r>
      <w:r w:rsidRPr="002A7398">
        <w:rPr>
          <w:rFonts w:ascii="Arial" w:hAnsi="Arial" w:cs="Arial"/>
          <w:color w:val="000000" w:themeColor="text1"/>
          <w:sz w:val="20"/>
          <w:szCs w:val="20"/>
        </w:rPr>
        <w:instrText xml:space="preserve"> FORMTEXT </w:instrText>
      </w:r>
      <w:r w:rsidRPr="002A7398">
        <w:rPr>
          <w:rFonts w:ascii="Arial" w:hAnsi="Arial" w:cs="Arial"/>
          <w:color w:val="000000" w:themeColor="text1"/>
          <w:sz w:val="20"/>
          <w:szCs w:val="20"/>
        </w:rPr>
      </w:r>
      <w:r w:rsidRPr="002A7398">
        <w:rPr>
          <w:rFonts w:ascii="Arial" w:hAnsi="Arial" w:cs="Arial"/>
          <w:color w:val="000000" w:themeColor="text1"/>
          <w:sz w:val="20"/>
          <w:szCs w:val="20"/>
        </w:rPr>
        <w:fldChar w:fldCharType="separate"/>
      </w:r>
      <w:r w:rsidR="00DD3DBA" w:rsidRPr="002A7398">
        <w:rPr>
          <w:rFonts w:ascii="Arial" w:hAnsi="Arial" w:cs="Arial"/>
          <w:color w:val="000000" w:themeColor="text1"/>
          <w:sz w:val="20"/>
          <w:szCs w:val="20"/>
        </w:rPr>
        <w:t>045</w:t>
      </w:r>
      <w:r w:rsidRPr="002A7398">
        <w:rPr>
          <w:rFonts w:ascii="Arial" w:hAnsi="Arial" w:cs="Arial"/>
          <w:color w:val="000000" w:themeColor="text1"/>
          <w:sz w:val="20"/>
          <w:szCs w:val="20"/>
        </w:rPr>
        <w:fldChar w:fldCharType="end"/>
      </w:r>
      <w:r w:rsidRPr="002A7398">
        <w:rPr>
          <w:rFonts w:ascii="Arial" w:eastAsia="Arial" w:hAnsi="Arial" w:cs="Arial"/>
          <w:color w:val="000000" w:themeColor="text1"/>
          <w:sz w:val="20"/>
          <w:szCs w:val="20"/>
        </w:rPr>
        <w:t>/</w:t>
      </w:r>
      <w:r w:rsidRPr="002A7398">
        <w:rPr>
          <w:rFonts w:ascii="Arial" w:hAnsi="Arial" w:cs="Arial"/>
          <w:color w:val="000000" w:themeColor="text1"/>
          <w:sz w:val="20"/>
          <w:szCs w:val="20"/>
        </w:rPr>
        <w:fldChar w:fldCharType="begin">
          <w:ffData>
            <w:name w:val="Texto74"/>
            <w:enabled/>
            <w:calcOnExit w:val="0"/>
            <w:textInput/>
          </w:ffData>
        </w:fldChar>
      </w:r>
      <w:r w:rsidRPr="002A7398">
        <w:rPr>
          <w:rFonts w:ascii="Arial" w:hAnsi="Arial" w:cs="Arial"/>
          <w:color w:val="000000" w:themeColor="text1"/>
          <w:sz w:val="20"/>
          <w:szCs w:val="20"/>
        </w:rPr>
        <w:instrText xml:space="preserve"> FORMTEXT </w:instrText>
      </w:r>
      <w:r w:rsidRPr="002A7398">
        <w:rPr>
          <w:rFonts w:ascii="Arial" w:hAnsi="Arial" w:cs="Arial"/>
          <w:color w:val="000000" w:themeColor="text1"/>
          <w:sz w:val="20"/>
          <w:szCs w:val="20"/>
        </w:rPr>
      </w:r>
      <w:r w:rsidRPr="002A7398">
        <w:rPr>
          <w:rFonts w:ascii="Arial" w:hAnsi="Arial" w:cs="Arial"/>
          <w:color w:val="000000" w:themeColor="text1"/>
          <w:sz w:val="20"/>
          <w:szCs w:val="20"/>
        </w:rPr>
        <w:fldChar w:fldCharType="separate"/>
      </w:r>
      <w:r w:rsidRPr="002A7398">
        <w:rPr>
          <w:rFonts w:ascii="Arial" w:eastAsia="Arial" w:hAnsi="Arial" w:cs="Arial"/>
          <w:color w:val="000000" w:themeColor="text1"/>
          <w:sz w:val="20"/>
          <w:szCs w:val="20"/>
        </w:rPr>
        <w:t>2025</w:t>
      </w:r>
      <w:r w:rsidRPr="002A7398">
        <w:rPr>
          <w:rFonts w:ascii="Arial" w:hAnsi="Arial" w:cs="Arial"/>
          <w:color w:val="000000" w:themeColor="text1"/>
          <w:sz w:val="20"/>
          <w:szCs w:val="20"/>
        </w:rPr>
        <w:fldChar w:fldCharType="end"/>
      </w:r>
      <w:r w:rsidRPr="002A7398">
        <w:rPr>
          <w:rFonts w:ascii="Arial" w:eastAsia="Arial" w:hAnsi="Arial" w:cs="Arial"/>
          <w:color w:val="000000" w:themeColor="text1"/>
          <w:sz w:val="20"/>
          <w:szCs w:val="20"/>
        </w:rPr>
        <w:t>, mediante as cláusulas e condições a seguir enunciadas</w:t>
      </w:r>
      <w:r w:rsidRPr="002A7398">
        <w:rPr>
          <w:rFonts w:ascii="Arial" w:hAnsi="Arial" w:cs="Arial"/>
          <w:color w:val="000000" w:themeColor="text1"/>
          <w:sz w:val="20"/>
          <w:szCs w:val="20"/>
        </w:rPr>
        <w:t>.</w:t>
      </w:r>
    </w:p>
    <w:p w14:paraId="7577CE39" w14:textId="77777777" w:rsidR="000C57E7" w:rsidRPr="002A7398" w:rsidRDefault="000C57E7" w:rsidP="002A7398">
      <w:pPr>
        <w:spacing w:line="360" w:lineRule="auto"/>
        <w:jc w:val="both"/>
        <w:rPr>
          <w:rFonts w:ascii="Arial" w:hAnsi="Arial" w:cs="Arial"/>
          <w:b/>
          <w:color w:val="000000" w:themeColor="text1"/>
          <w:sz w:val="20"/>
          <w:szCs w:val="20"/>
        </w:rPr>
      </w:pPr>
      <w:r w:rsidRPr="002A7398">
        <w:rPr>
          <w:rFonts w:ascii="Arial" w:hAnsi="Arial" w:cs="Arial"/>
          <w:b/>
          <w:color w:val="000000" w:themeColor="text1"/>
          <w:sz w:val="20"/>
          <w:szCs w:val="20"/>
        </w:rPr>
        <w:t>CLÁUSULA PRIMEIRA – OBJETO</w:t>
      </w:r>
    </w:p>
    <w:p w14:paraId="102F5C31" w14:textId="7E22DD93" w:rsidR="000C57E7" w:rsidRPr="002A7398" w:rsidRDefault="000C57E7" w:rsidP="002A7398">
      <w:pPr>
        <w:pStyle w:val="PargrafodaLista"/>
        <w:numPr>
          <w:ilvl w:val="1"/>
          <w:numId w:val="9"/>
        </w:numPr>
        <w:spacing w:line="360" w:lineRule="auto"/>
        <w:ind w:left="0" w:firstLine="0"/>
        <w:jc w:val="both"/>
        <w:rPr>
          <w:rFonts w:ascii="Arial" w:hAnsi="Arial" w:cs="Arial"/>
          <w:color w:val="000000" w:themeColor="text1"/>
          <w:sz w:val="20"/>
          <w:szCs w:val="20"/>
        </w:rPr>
      </w:pPr>
      <w:r w:rsidRPr="002A7398">
        <w:rPr>
          <w:rFonts w:ascii="Arial" w:hAnsi="Arial" w:cs="Arial"/>
          <w:color w:val="000000" w:themeColor="text1"/>
          <w:sz w:val="20"/>
          <w:szCs w:val="20"/>
        </w:rPr>
        <w:t xml:space="preserve">O objeto do presente instrumento é a contratação de serviços comuns de </w:t>
      </w:r>
      <w:r w:rsidRPr="002A7398">
        <w:rPr>
          <w:rFonts w:ascii="Arial" w:hAnsi="Arial" w:cs="Arial"/>
          <w:b/>
          <w:bCs/>
          <w:color w:val="000000" w:themeColor="text1"/>
          <w:sz w:val="20"/>
          <w:szCs w:val="20"/>
        </w:rPr>
        <w:fldChar w:fldCharType="begin">
          <w:ffData>
            <w:name w:val="Texto74"/>
            <w:enabled/>
            <w:calcOnExit w:val="0"/>
            <w:textInput/>
          </w:ffData>
        </w:fldChar>
      </w:r>
      <w:r w:rsidRPr="002A7398">
        <w:rPr>
          <w:rFonts w:ascii="Arial" w:hAnsi="Arial" w:cs="Arial"/>
          <w:b/>
          <w:bCs/>
          <w:color w:val="000000" w:themeColor="text1"/>
          <w:sz w:val="20"/>
          <w:szCs w:val="20"/>
        </w:rPr>
        <w:instrText xml:space="preserve"> FORMTEXT </w:instrText>
      </w:r>
      <w:r w:rsidRPr="002A7398">
        <w:rPr>
          <w:rFonts w:ascii="Arial" w:hAnsi="Arial" w:cs="Arial"/>
          <w:b/>
          <w:bCs/>
          <w:color w:val="000000" w:themeColor="text1"/>
          <w:sz w:val="20"/>
          <w:szCs w:val="20"/>
        </w:rPr>
      </w:r>
      <w:r w:rsidRPr="002A7398">
        <w:rPr>
          <w:rFonts w:ascii="Arial" w:hAnsi="Arial" w:cs="Arial"/>
          <w:b/>
          <w:bCs/>
          <w:color w:val="000000" w:themeColor="text1"/>
          <w:sz w:val="20"/>
          <w:szCs w:val="20"/>
        </w:rPr>
        <w:fldChar w:fldCharType="separate"/>
      </w:r>
      <w:r w:rsidR="007E7AB6" w:rsidRPr="002A7398">
        <w:rPr>
          <w:rFonts w:ascii="Arial" w:hAnsi="Arial" w:cs="Arial"/>
          <w:b/>
          <w:bCs/>
          <w:color w:val="000000" w:themeColor="text1"/>
          <w:sz w:val="20"/>
          <w:szCs w:val="20"/>
        </w:rPr>
        <w:t>AQUISIÇÃO DE MATERIAIS ELÉTRICOS, SERVIÇO DE CAMINHÃO MUNCK E MÃO DE OBRA ESPECIALIZADA NA PRESTAÇÃO DE SERVIÇOS DE ILUMINAÇÃO PÚBLICA</w:t>
      </w:r>
      <w:r w:rsidRPr="002A7398">
        <w:rPr>
          <w:rFonts w:ascii="Arial" w:hAnsi="Arial" w:cs="Arial"/>
          <w:b/>
          <w:bCs/>
          <w:color w:val="000000" w:themeColor="text1"/>
          <w:sz w:val="20"/>
          <w:szCs w:val="20"/>
        </w:rPr>
        <w:fldChar w:fldCharType="end"/>
      </w:r>
      <w:r w:rsidRPr="002A7398">
        <w:rPr>
          <w:rFonts w:ascii="Arial" w:hAnsi="Arial" w:cs="Arial"/>
          <w:color w:val="000000" w:themeColor="text1"/>
          <w:sz w:val="20"/>
          <w:szCs w:val="20"/>
        </w:rPr>
        <w:t>, nas condições estabelecidas no Termo de Referência.</w:t>
      </w:r>
    </w:p>
    <w:p w14:paraId="03F08478" w14:textId="77777777" w:rsidR="000C57E7" w:rsidRPr="002A7398" w:rsidRDefault="000C57E7" w:rsidP="002A7398">
      <w:pPr>
        <w:pStyle w:val="PargrafodaLista"/>
        <w:numPr>
          <w:ilvl w:val="1"/>
          <w:numId w:val="9"/>
        </w:numPr>
        <w:spacing w:line="360" w:lineRule="auto"/>
        <w:ind w:left="0" w:firstLine="0"/>
        <w:jc w:val="both"/>
        <w:rPr>
          <w:rFonts w:ascii="Arial" w:hAnsi="Arial" w:cs="Arial"/>
          <w:color w:val="000000" w:themeColor="text1"/>
          <w:sz w:val="20"/>
          <w:szCs w:val="20"/>
        </w:rPr>
      </w:pPr>
      <w:r w:rsidRPr="002A7398">
        <w:rPr>
          <w:rFonts w:ascii="Arial" w:hAnsi="Arial" w:cs="Arial"/>
          <w:color w:val="000000" w:themeColor="text1"/>
          <w:sz w:val="20"/>
          <w:szCs w:val="20"/>
        </w:rPr>
        <w:t>Objeto da contratação:</w:t>
      </w:r>
    </w:p>
    <w:tbl>
      <w:tblPr>
        <w:tblW w:w="9634" w:type="dxa"/>
        <w:tblLayout w:type="fixed"/>
        <w:tblLook w:val="04A0" w:firstRow="1" w:lastRow="0" w:firstColumn="1" w:lastColumn="0" w:noHBand="0" w:noVBand="1"/>
      </w:tblPr>
      <w:tblGrid>
        <w:gridCol w:w="851"/>
        <w:gridCol w:w="2263"/>
        <w:gridCol w:w="1134"/>
        <w:gridCol w:w="1445"/>
        <w:gridCol w:w="1558"/>
        <w:gridCol w:w="1279"/>
        <w:gridCol w:w="1104"/>
      </w:tblGrid>
      <w:tr w:rsidR="002A7398" w:rsidRPr="002A7398" w14:paraId="1D798C5E" w14:textId="77777777" w:rsidTr="000C57E7">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D1699B4" w14:textId="77777777" w:rsidR="000C57E7" w:rsidRPr="002A7398" w:rsidRDefault="000C57E7" w:rsidP="002A7398">
            <w:pPr>
              <w:widowControl w:val="0"/>
              <w:spacing w:line="360" w:lineRule="auto"/>
              <w:jc w:val="center"/>
              <w:rPr>
                <w:rFonts w:ascii="Arial" w:eastAsia="Arial" w:hAnsi="Arial" w:cs="Arial"/>
                <w:b/>
                <w:bCs/>
                <w:color w:val="000000" w:themeColor="text1"/>
                <w:sz w:val="20"/>
                <w:szCs w:val="20"/>
                <w:lang w:eastAsia="en-US"/>
              </w:rPr>
            </w:pPr>
            <w:r w:rsidRPr="002A7398">
              <w:rPr>
                <w:rFonts w:ascii="Arial" w:eastAsia="Arial" w:hAnsi="Arial" w:cs="Arial"/>
                <w:b/>
                <w:bCs/>
                <w:color w:val="000000" w:themeColor="text1"/>
                <w:sz w:val="20"/>
                <w:szCs w:val="20"/>
                <w:lang w:eastAsia="en-US"/>
              </w:rPr>
              <w:t>ITEM</w:t>
            </w:r>
          </w:p>
        </w:tc>
        <w:tc>
          <w:tcPr>
            <w:tcW w:w="22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136B61" w14:textId="77777777" w:rsidR="000C57E7" w:rsidRPr="002A7398" w:rsidRDefault="000C57E7" w:rsidP="002A7398">
            <w:pPr>
              <w:widowControl w:val="0"/>
              <w:spacing w:line="360" w:lineRule="auto"/>
              <w:jc w:val="center"/>
              <w:rPr>
                <w:rFonts w:ascii="Arial" w:eastAsia="Arial" w:hAnsi="Arial" w:cs="Arial"/>
                <w:color w:val="000000" w:themeColor="text1"/>
                <w:sz w:val="20"/>
                <w:szCs w:val="20"/>
                <w:lang w:eastAsia="en-US"/>
              </w:rPr>
            </w:pPr>
            <w:r w:rsidRPr="002A7398">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F0B2BAD" w14:textId="77777777" w:rsidR="000C57E7" w:rsidRPr="002A7398" w:rsidRDefault="000C57E7" w:rsidP="002A7398">
            <w:pPr>
              <w:widowControl w:val="0"/>
              <w:spacing w:line="360" w:lineRule="auto"/>
              <w:jc w:val="center"/>
              <w:rPr>
                <w:rFonts w:ascii="Arial" w:eastAsia="Arial" w:hAnsi="Arial" w:cs="Arial"/>
                <w:color w:val="000000" w:themeColor="text1"/>
                <w:sz w:val="20"/>
                <w:szCs w:val="20"/>
                <w:lang w:eastAsia="en-US"/>
              </w:rPr>
            </w:pPr>
            <w:r w:rsidRPr="002A7398">
              <w:rPr>
                <w:rFonts w:ascii="Arial" w:eastAsia="Arial" w:hAnsi="Arial" w:cs="Arial"/>
                <w:b/>
                <w:bCs/>
                <w:color w:val="000000" w:themeColor="text1"/>
                <w:sz w:val="20"/>
                <w:szCs w:val="20"/>
                <w:lang w:eastAsia="en-US"/>
              </w:rPr>
              <w:t>CATSER</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A97519B" w14:textId="77777777" w:rsidR="000C57E7" w:rsidRPr="002A7398" w:rsidRDefault="000C57E7" w:rsidP="002A7398">
            <w:pPr>
              <w:widowControl w:val="0"/>
              <w:spacing w:line="360" w:lineRule="auto"/>
              <w:jc w:val="center"/>
              <w:rPr>
                <w:rFonts w:ascii="Arial" w:eastAsia="Arial" w:hAnsi="Arial" w:cs="Arial"/>
                <w:color w:val="000000" w:themeColor="text1"/>
                <w:sz w:val="20"/>
                <w:szCs w:val="20"/>
                <w:lang w:eastAsia="en-US"/>
              </w:rPr>
            </w:pPr>
            <w:r w:rsidRPr="002A7398">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A228544" w14:textId="77777777" w:rsidR="000C57E7" w:rsidRPr="002A7398" w:rsidRDefault="000C57E7" w:rsidP="002A7398">
            <w:pPr>
              <w:widowControl w:val="0"/>
              <w:spacing w:line="360" w:lineRule="auto"/>
              <w:jc w:val="center"/>
              <w:rPr>
                <w:rFonts w:ascii="Arial" w:eastAsia="Arial" w:hAnsi="Arial" w:cs="Arial"/>
                <w:b/>
                <w:bCs/>
                <w:color w:val="000000" w:themeColor="text1"/>
                <w:sz w:val="20"/>
                <w:szCs w:val="20"/>
                <w:lang w:eastAsia="en-US"/>
              </w:rPr>
            </w:pPr>
            <w:r w:rsidRPr="002A7398">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95F795E" w14:textId="77777777" w:rsidR="000C57E7" w:rsidRPr="002A7398" w:rsidRDefault="000C57E7" w:rsidP="002A7398">
            <w:pPr>
              <w:widowControl w:val="0"/>
              <w:spacing w:line="360" w:lineRule="auto"/>
              <w:jc w:val="center"/>
              <w:rPr>
                <w:rFonts w:ascii="Arial" w:eastAsia="Arial" w:hAnsi="Arial" w:cs="Arial"/>
                <w:b/>
                <w:bCs/>
                <w:color w:val="000000" w:themeColor="text1"/>
                <w:sz w:val="20"/>
                <w:szCs w:val="20"/>
                <w:lang w:eastAsia="en-US"/>
              </w:rPr>
            </w:pPr>
            <w:r w:rsidRPr="002A7398">
              <w:rPr>
                <w:rFonts w:ascii="Arial" w:eastAsia="Arial" w:hAnsi="Arial" w:cs="Arial"/>
                <w:b/>
                <w:bCs/>
                <w:color w:val="000000" w:themeColor="text1"/>
                <w:sz w:val="20"/>
                <w:szCs w:val="20"/>
                <w:lang w:eastAsia="en-US"/>
              </w:rPr>
              <w:t>VALOR UNITÁRIO</w:t>
            </w:r>
          </w:p>
        </w:tc>
        <w:tc>
          <w:tcPr>
            <w:tcW w:w="110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EBFC1C5" w14:textId="77777777" w:rsidR="000C57E7" w:rsidRPr="002A7398" w:rsidRDefault="000C57E7" w:rsidP="002A7398">
            <w:pPr>
              <w:widowControl w:val="0"/>
              <w:spacing w:line="360" w:lineRule="auto"/>
              <w:jc w:val="center"/>
              <w:rPr>
                <w:rFonts w:ascii="Arial" w:eastAsia="Arial" w:hAnsi="Arial" w:cs="Arial"/>
                <w:b/>
                <w:bCs/>
                <w:color w:val="000000" w:themeColor="text1"/>
                <w:sz w:val="20"/>
                <w:szCs w:val="20"/>
                <w:lang w:eastAsia="en-US"/>
              </w:rPr>
            </w:pPr>
            <w:r w:rsidRPr="002A7398">
              <w:rPr>
                <w:rFonts w:ascii="Arial" w:eastAsia="Arial" w:hAnsi="Arial" w:cs="Arial"/>
                <w:b/>
                <w:bCs/>
                <w:color w:val="000000" w:themeColor="text1"/>
                <w:sz w:val="20"/>
                <w:szCs w:val="20"/>
                <w:lang w:eastAsia="en-US"/>
              </w:rPr>
              <w:t>VALOR TOTAL</w:t>
            </w:r>
          </w:p>
        </w:tc>
      </w:tr>
      <w:tr w:rsidR="002A7398" w:rsidRPr="002A7398" w14:paraId="15DCF4C5" w14:textId="77777777" w:rsidTr="000C57E7">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B0AB7E8" w14:textId="77777777" w:rsidR="000C57E7" w:rsidRPr="002A7398" w:rsidRDefault="000C57E7" w:rsidP="002A7398">
            <w:pPr>
              <w:widowControl w:val="0"/>
              <w:spacing w:line="360" w:lineRule="auto"/>
              <w:jc w:val="center"/>
              <w:rPr>
                <w:rFonts w:ascii="Arial" w:eastAsia="Arial" w:hAnsi="Arial" w:cs="Arial"/>
                <w:color w:val="000000" w:themeColor="text1"/>
                <w:sz w:val="20"/>
                <w:szCs w:val="20"/>
                <w:lang w:eastAsia="en-US"/>
              </w:rPr>
            </w:pPr>
            <w:r w:rsidRPr="002A7398">
              <w:rPr>
                <w:rFonts w:ascii="Arial" w:eastAsia="Arial" w:hAnsi="Arial" w:cs="Arial"/>
                <w:color w:val="000000" w:themeColor="text1"/>
                <w:sz w:val="20"/>
                <w:szCs w:val="20"/>
                <w:lang w:eastAsia="en-US"/>
              </w:rPr>
              <w:t>001</w:t>
            </w:r>
          </w:p>
        </w:tc>
        <w:tc>
          <w:tcPr>
            <w:tcW w:w="226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53E1D3E" w14:textId="77777777" w:rsidR="000C57E7" w:rsidRPr="002A7398" w:rsidRDefault="000C57E7" w:rsidP="002A7398">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AF4A4D1" w14:textId="77777777" w:rsidR="000C57E7" w:rsidRPr="002A7398" w:rsidRDefault="000C57E7" w:rsidP="002A7398">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663E934" w14:textId="77777777" w:rsidR="000C57E7" w:rsidRPr="002A7398" w:rsidRDefault="000C57E7" w:rsidP="002A7398">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1F62C5C" w14:textId="77777777" w:rsidR="000C57E7" w:rsidRPr="002A7398" w:rsidRDefault="000C57E7" w:rsidP="002A7398">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C108F4D" w14:textId="77777777" w:rsidR="000C57E7" w:rsidRPr="002A7398" w:rsidRDefault="000C57E7" w:rsidP="002A7398">
            <w:pPr>
              <w:widowControl w:val="0"/>
              <w:spacing w:line="360" w:lineRule="auto"/>
              <w:rPr>
                <w:rFonts w:ascii="Arial" w:eastAsia="Arial" w:hAnsi="Arial" w:cs="Arial"/>
                <w:color w:val="000000" w:themeColor="text1"/>
                <w:sz w:val="20"/>
                <w:szCs w:val="20"/>
                <w:lang w:eastAsia="en-US"/>
              </w:rPr>
            </w:pPr>
          </w:p>
        </w:tc>
        <w:tc>
          <w:tcPr>
            <w:tcW w:w="110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2565A90" w14:textId="77777777" w:rsidR="000C57E7" w:rsidRPr="002A7398" w:rsidRDefault="000C57E7" w:rsidP="002A7398">
            <w:pPr>
              <w:widowControl w:val="0"/>
              <w:spacing w:line="360" w:lineRule="auto"/>
              <w:rPr>
                <w:rFonts w:ascii="Arial" w:eastAsia="Arial" w:hAnsi="Arial" w:cs="Arial"/>
                <w:color w:val="000000" w:themeColor="text1"/>
                <w:sz w:val="20"/>
                <w:szCs w:val="20"/>
                <w:lang w:eastAsia="en-US"/>
              </w:rPr>
            </w:pPr>
          </w:p>
        </w:tc>
      </w:tr>
      <w:tr w:rsidR="002A7398" w:rsidRPr="002A7398" w14:paraId="0DB0337A" w14:textId="77777777" w:rsidTr="000C57E7">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8A6F4B8" w14:textId="77777777" w:rsidR="000C57E7" w:rsidRPr="002A7398" w:rsidRDefault="000C57E7" w:rsidP="002A7398">
            <w:pPr>
              <w:widowControl w:val="0"/>
              <w:spacing w:line="360" w:lineRule="auto"/>
              <w:jc w:val="center"/>
              <w:rPr>
                <w:rFonts w:ascii="Arial" w:eastAsia="Arial" w:hAnsi="Arial" w:cs="Arial"/>
                <w:color w:val="000000" w:themeColor="text1"/>
                <w:sz w:val="20"/>
                <w:szCs w:val="20"/>
                <w:lang w:eastAsia="en-US"/>
              </w:rPr>
            </w:pPr>
            <w:r w:rsidRPr="002A7398">
              <w:rPr>
                <w:rFonts w:ascii="Arial" w:eastAsia="Arial" w:hAnsi="Arial" w:cs="Arial"/>
                <w:color w:val="000000" w:themeColor="text1"/>
                <w:sz w:val="20"/>
                <w:szCs w:val="20"/>
                <w:lang w:eastAsia="en-US"/>
              </w:rPr>
              <w:t>002</w:t>
            </w:r>
          </w:p>
        </w:tc>
        <w:tc>
          <w:tcPr>
            <w:tcW w:w="226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0717CE" w14:textId="77777777" w:rsidR="000C57E7" w:rsidRPr="002A7398" w:rsidRDefault="000C57E7" w:rsidP="002A7398">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328EEF5" w14:textId="77777777" w:rsidR="000C57E7" w:rsidRPr="002A7398" w:rsidRDefault="000C57E7" w:rsidP="002A7398">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46424E4" w14:textId="77777777" w:rsidR="000C57E7" w:rsidRPr="002A7398" w:rsidRDefault="000C57E7" w:rsidP="002A7398">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0E80A49" w14:textId="77777777" w:rsidR="000C57E7" w:rsidRPr="002A7398" w:rsidRDefault="000C57E7" w:rsidP="002A7398">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0DF429F" w14:textId="77777777" w:rsidR="000C57E7" w:rsidRPr="002A7398" w:rsidRDefault="000C57E7" w:rsidP="002A7398">
            <w:pPr>
              <w:widowControl w:val="0"/>
              <w:spacing w:line="360" w:lineRule="auto"/>
              <w:rPr>
                <w:rFonts w:ascii="Arial" w:eastAsia="Arial" w:hAnsi="Arial" w:cs="Arial"/>
                <w:color w:val="000000" w:themeColor="text1"/>
                <w:sz w:val="20"/>
                <w:szCs w:val="20"/>
                <w:lang w:eastAsia="en-US"/>
              </w:rPr>
            </w:pPr>
          </w:p>
        </w:tc>
        <w:tc>
          <w:tcPr>
            <w:tcW w:w="110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00BBF20" w14:textId="77777777" w:rsidR="000C57E7" w:rsidRPr="002A7398" w:rsidRDefault="000C57E7" w:rsidP="002A7398">
            <w:pPr>
              <w:widowControl w:val="0"/>
              <w:spacing w:line="360" w:lineRule="auto"/>
              <w:rPr>
                <w:rFonts w:ascii="Arial" w:eastAsia="Arial" w:hAnsi="Arial" w:cs="Arial"/>
                <w:color w:val="000000" w:themeColor="text1"/>
                <w:sz w:val="20"/>
                <w:szCs w:val="20"/>
                <w:lang w:eastAsia="en-US"/>
              </w:rPr>
            </w:pPr>
          </w:p>
        </w:tc>
      </w:tr>
    </w:tbl>
    <w:p w14:paraId="3BB384BF" w14:textId="77777777" w:rsidR="000C57E7" w:rsidRPr="002A7398" w:rsidRDefault="000C57E7" w:rsidP="002A7398">
      <w:pPr>
        <w:pStyle w:val="Nivel2"/>
        <w:numPr>
          <w:ilvl w:val="1"/>
          <w:numId w:val="10"/>
        </w:numPr>
        <w:spacing w:before="0" w:after="0" w:line="360" w:lineRule="auto"/>
        <w:ind w:left="0" w:firstLine="0"/>
        <w:rPr>
          <w:color w:val="000000" w:themeColor="text1"/>
        </w:rPr>
      </w:pPr>
      <w:r w:rsidRPr="002A7398">
        <w:rPr>
          <w:color w:val="000000" w:themeColor="text1"/>
        </w:rPr>
        <w:t>Vinculam esta contratação, independentemente de transcrição:</w:t>
      </w:r>
    </w:p>
    <w:p w14:paraId="70F85A6B" w14:textId="77777777" w:rsidR="000C57E7" w:rsidRPr="002A7398" w:rsidRDefault="000C57E7" w:rsidP="002A7398">
      <w:pPr>
        <w:pStyle w:val="Nivel3"/>
        <w:numPr>
          <w:ilvl w:val="2"/>
          <w:numId w:val="10"/>
        </w:numPr>
        <w:spacing w:before="0" w:after="0" w:line="360" w:lineRule="auto"/>
        <w:ind w:left="284" w:firstLine="0"/>
        <w:rPr>
          <w:color w:val="000000" w:themeColor="text1"/>
        </w:rPr>
      </w:pPr>
      <w:r w:rsidRPr="002A7398">
        <w:rPr>
          <w:color w:val="000000" w:themeColor="text1"/>
        </w:rPr>
        <w:t>O Termo de Referência;</w:t>
      </w:r>
    </w:p>
    <w:p w14:paraId="02B19C35" w14:textId="77777777" w:rsidR="000C57E7" w:rsidRPr="002A7398" w:rsidRDefault="000C57E7" w:rsidP="002A7398">
      <w:pPr>
        <w:pStyle w:val="Nivel3"/>
        <w:numPr>
          <w:ilvl w:val="2"/>
          <w:numId w:val="10"/>
        </w:numPr>
        <w:spacing w:before="0" w:after="0" w:line="360" w:lineRule="auto"/>
        <w:ind w:left="284" w:firstLine="0"/>
        <w:rPr>
          <w:color w:val="000000" w:themeColor="text1"/>
        </w:rPr>
      </w:pPr>
      <w:r w:rsidRPr="002A7398">
        <w:rPr>
          <w:color w:val="000000" w:themeColor="text1"/>
        </w:rPr>
        <w:t>O Edital da Licitação;</w:t>
      </w:r>
    </w:p>
    <w:p w14:paraId="72C24EEE" w14:textId="77777777" w:rsidR="000C57E7" w:rsidRPr="002A7398" w:rsidRDefault="000C57E7" w:rsidP="002A7398">
      <w:pPr>
        <w:pStyle w:val="Nivel3"/>
        <w:numPr>
          <w:ilvl w:val="2"/>
          <w:numId w:val="10"/>
        </w:numPr>
        <w:spacing w:before="0" w:after="0" w:line="360" w:lineRule="auto"/>
        <w:ind w:left="284" w:firstLine="0"/>
        <w:rPr>
          <w:color w:val="000000" w:themeColor="text1"/>
        </w:rPr>
      </w:pPr>
      <w:r w:rsidRPr="002A7398">
        <w:rPr>
          <w:color w:val="000000" w:themeColor="text1"/>
        </w:rPr>
        <w:t>A Proposta do contratado;</w:t>
      </w:r>
    </w:p>
    <w:p w14:paraId="235AEAB7" w14:textId="77777777" w:rsidR="000C57E7" w:rsidRPr="002A7398" w:rsidRDefault="000C57E7" w:rsidP="002A7398">
      <w:pPr>
        <w:pStyle w:val="Nivel3"/>
        <w:numPr>
          <w:ilvl w:val="2"/>
          <w:numId w:val="10"/>
        </w:numPr>
        <w:spacing w:before="0" w:after="0" w:line="360" w:lineRule="auto"/>
        <w:ind w:left="284" w:firstLine="0"/>
        <w:rPr>
          <w:color w:val="000000" w:themeColor="text1"/>
        </w:rPr>
      </w:pPr>
      <w:r w:rsidRPr="002A7398">
        <w:rPr>
          <w:color w:val="000000" w:themeColor="text1"/>
        </w:rPr>
        <w:t>Eventuais anexos dos documentos supracitados.</w:t>
      </w:r>
    </w:p>
    <w:p w14:paraId="71EB2866" w14:textId="77777777" w:rsidR="000C57E7" w:rsidRPr="002A7398" w:rsidRDefault="000C57E7" w:rsidP="002A7398">
      <w:pPr>
        <w:pStyle w:val="PargrafodaLista"/>
        <w:spacing w:line="360" w:lineRule="auto"/>
        <w:ind w:left="0"/>
        <w:jc w:val="both"/>
        <w:rPr>
          <w:rFonts w:ascii="Arial" w:hAnsi="Arial" w:cs="Arial"/>
          <w:b/>
          <w:color w:val="000000" w:themeColor="text1"/>
          <w:sz w:val="20"/>
          <w:szCs w:val="20"/>
        </w:rPr>
      </w:pPr>
      <w:r w:rsidRPr="002A7398">
        <w:rPr>
          <w:rFonts w:ascii="Arial" w:hAnsi="Arial" w:cs="Arial"/>
          <w:b/>
          <w:color w:val="000000" w:themeColor="text1"/>
          <w:sz w:val="20"/>
          <w:szCs w:val="20"/>
        </w:rPr>
        <w:t>CLÁUSULA SEGUNDA – VIGÊNCIA E PRORROGAÇÃO</w:t>
      </w:r>
    </w:p>
    <w:p w14:paraId="296990A8" w14:textId="77777777" w:rsidR="00CD4629" w:rsidRPr="002A7398" w:rsidRDefault="00CD4629" w:rsidP="002A7398">
      <w:pPr>
        <w:pStyle w:val="PargrafodaLista"/>
        <w:numPr>
          <w:ilvl w:val="1"/>
          <w:numId w:val="21"/>
        </w:numPr>
        <w:spacing w:line="360" w:lineRule="auto"/>
        <w:ind w:left="0" w:firstLine="0"/>
        <w:jc w:val="both"/>
        <w:rPr>
          <w:rFonts w:ascii="Arial" w:hAnsi="Arial" w:cs="Arial"/>
          <w:bCs/>
          <w:color w:val="000000" w:themeColor="text1"/>
          <w:sz w:val="20"/>
          <w:szCs w:val="20"/>
        </w:rPr>
      </w:pPr>
      <w:r w:rsidRPr="002A7398">
        <w:rPr>
          <w:rFonts w:ascii="Arial" w:hAnsi="Arial" w:cs="Arial"/>
          <w:color w:val="000000" w:themeColor="text1"/>
          <w:sz w:val="20"/>
          <w:szCs w:val="20"/>
        </w:rPr>
        <w:t xml:space="preserve">O prazo de vigência da contratação é de </w:t>
      </w:r>
      <w:r w:rsidRPr="002A7398">
        <w:rPr>
          <w:rFonts w:ascii="Arial" w:hAnsi="Arial" w:cs="Arial"/>
          <w:color w:val="000000" w:themeColor="text1"/>
          <w:sz w:val="20"/>
          <w:szCs w:val="20"/>
        </w:rPr>
        <w:fldChar w:fldCharType="begin">
          <w:ffData>
            <w:name w:val="Texto74"/>
            <w:enabled/>
            <w:calcOnExit w:val="0"/>
            <w:textInput/>
          </w:ffData>
        </w:fldChar>
      </w:r>
      <w:r w:rsidRPr="002A7398">
        <w:rPr>
          <w:rFonts w:ascii="Arial" w:hAnsi="Arial" w:cs="Arial"/>
          <w:color w:val="000000" w:themeColor="text1"/>
          <w:sz w:val="20"/>
          <w:szCs w:val="20"/>
        </w:rPr>
        <w:instrText xml:space="preserve"> FORMTEXT </w:instrText>
      </w:r>
      <w:r w:rsidRPr="002A7398">
        <w:rPr>
          <w:rFonts w:ascii="Arial" w:hAnsi="Arial" w:cs="Arial"/>
          <w:color w:val="000000" w:themeColor="text1"/>
          <w:sz w:val="20"/>
          <w:szCs w:val="20"/>
        </w:rPr>
      </w:r>
      <w:r w:rsidRPr="002A7398">
        <w:rPr>
          <w:rFonts w:ascii="Arial" w:hAnsi="Arial" w:cs="Arial"/>
          <w:color w:val="000000" w:themeColor="text1"/>
          <w:sz w:val="20"/>
          <w:szCs w:val="20"/>
        </w:rPr>
        <w:fldChar w:fldCharType="separate"/>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fldChar w:fldCharType="end"/>
      </w:r>
      <w:r w:rsidRPr="002A7398">
        <w:rPr>
          <w:rFonts w:ascii="Arial" w:hAnsi="Arial" w:cs="Arial"/>
          <w:color w:val="000000" w:themeColor="text1"/>
          <w:sz w:val="20"/>
          <w:szCs w:val="20"/>
        </w:rPr>
        <w:t xml:space="preserve"> contados do(a) </w:t>
      </w:r>
      <w:r w:rsidRPr="002A7398">
        <w:rPr>
          <w:rFonts w:ascii="Arial" w:hAnsi="Arial" w:cs="Arial"/>
          <w:color w:val="000000" w:themeColor="text1"/>
          <w:sz w:val="20"/>
          <w:szCs w:val="20"/>
        </w:rPr>
        <w:fldChar w:fldCharType="begin">
          <w:ffData>
            <w:name w:val="Texto74"/>
            <w:enabled/>
            <w:calcOnExit w:val="0"/>
            <w:textInput/>
          </w:ffData>
        </w:fldChar>
      </w:r>
      <w:r w:rsidRPr="002A7398">
        <w:rPr>
          <w:rFonts w:ascii="Arial" w:hAnsi="Arial" w:cs="Arial"/>
          <w:color w:val="000000" w:themeColor="text1"/>
          <w:sz w:val="20"/>
          <w:szCs w:val="20"/>
        </w:rPr>
        <w:instrText xml:space="preserve"> FORMTEXT </w:instrText>
      </w:r>
      <w:r w:rsidRPr="002A7398">
        <w:rPr>
          <w:rFonts w:ascii="Arial" w:hAnsi="Arial" w:cs="Arial"/>
          <w:color w:val="000000" w:themeColor="text1"/>
          <w:sz w:val="20"/>
          <w:szCs w:val="20"/>
        </w:rPr>
      </w:r>
      <w:r w:rsidRPr="002A7398">
        <w:rPr>
          <w:rFonts w:ascii="Arial" w:hAnsi="Arial" w:cs="Arial"/>
          <w:color w:val="000000" w:themeColor="text1"/>
          <w:sz w:val="20"/>
          <w:szCs w:val="20"/>
        </w:rPr>
        <w:fldChar w:fldCharType="separate"/>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fldChar w:fldCharType="end"/>
      </w:r>
      <w:r w:rsidRPr="002A7398">
        <w:rPr>
          <w:rFonts w:ascii="Arial" w:hAnsi="Arial" w:cs="Arial"/>
          <w:color w:val="000000" w:themeColor="text1"/>
          <w:sz w:val="20"/>
          <w:szCs w:val="20"/>
        </w:rPr>
        <w:t>,</w:t>
      </w:r>
      <w:r w:rsidRPr="002A7398">
        <w:rPr>
          <w:rFonts w:ascii="Arial" w:hAnsi="Arial" w:cs="Arial"/>
          <w:b/>
          <w:bCs/>
          <w:color w:val="000000" w:themeColor="text1"/>
          <w:sz w:val="20"/>
          <w:szCs w:val="20"/>
        </w:rPr>
        <w:t xml:space="preserve"> </w:t>
      </w:r>
      <w:r w:rsidRPr="002A7398">
        <w:rPr>
          <w:rFonts w:ascii="Arial" w:hAnsi="Arial" w:cs="Arial"/>
          <w:color w:val="000000" w:themeColor="text1"/>
          <w:sz w:val="20"/>
          <w:szCs w:val="20"/>
        </w:rPr>
        <w:t>prorrogável por até 10 anos, na forma dos artigos 106 e 107 da Lei n° 14.133, de 2021.</w:t>
      </w:r>
    </w:p>
    <w:p w14:paraId="51DF5452" w14:textId="77777777" w:rsidR="00CD4629" w:rsidRPr="002A7398" w:rsidRDefault="00CD4629" w:rsidP="002A7398">
      <w:pPr>
        <w:pStyle w:val="PargrafodaLista"/>
        <w:numPr>
          <w:ilvl w:val="1"/>
          <w:numId w:val="21"/>
        </w:numPr>
        <w:spacing w:line="360" w:lineRule="auto"/>
        <w:ind w:left="0" w:firstLine="0"/>
        <w:jc w:val="both"/>
        <w:rPr>
          <w:rFonts w:ascii="Arial" w:hAnsi="Arial" w:cs="Arial"/>
          <w:bCs/>
          <w:color w:val="000000" w:themeColor="text1"/>
          <w:sz w:val="20"/>
          <w:szCs w:val="20"/>
        </w:rPr>
      </w:pPr>
      <w:r w:rsidRPr="002A7398">
        <w:rPr>
          <w:rFonts w:ascii="Arial" w:hAnsi="Arial" w:cs="Arial"/>
          <w:color w:val="000000" w:themeColor="text1"/>
          <w:sz w:val="20"/>
          <w:szCs w:val="20"/>
        </w:rPr>
        <w:t>A prorrogação de que trata este item é condicionada ao ateste, pela autoridade competente, de que as condições e os preços permanecem vantajosos para a Administração, permitida a negociação com o CONTRATADO, atentando, ainda, para o cumprimento dos seguintes requisitos:</w:t>
      </w:r>
    </w:p>
    <w:p w14:paraId="7FB2BF14" w14:textId="77777777" w:rsidR="00CD4629" w:rsidRPr="002A7398" w:rsidRDefault="00CD4629" w:rsidP="002A7398">
      <w:pPr>
        <w:pStyle w:val="Nvel3-R"/>
        <w:numPr>
          <w:ilvl w:val="2"/>
          <w:numId w:val="21"/>
        </w:numPr>
        <w:spacing w:before="0" w:after="0" w:line="360" w:lineRule="auto"/>
        <w:ind w:left="284" w:firstLine="0"/>
        <w:rPr>
          <w:i w:val="0"/>
          <w:iCs w:val="0"/>
          <w:color w:val="000000" w:themeColor="text1"/>
        </w:rPr>
      </w:pPr>
      <w:r w:rsidRPr="002A7398">
        <w:rPr>
          <w:i w:val="0"/>
          <w:iCs w:val="0"/>
          <w:color w:val="000000" w:themeColor="text1"/>
        </w:rPr>
        <w:t>Estar formalmente demonstrado no processo que a forma de prestação dos serviços tem natureza continuada;</w:t>
      </w:r>
    </w:p>
    <w:p w14:paraId="075954AF" w14:textId="77777777" w:rsidR="00CD4629" w:rsidRPr="002A7398" w:rsidRDefault="00CD4629" w:rsidP="002A7398">
      <w:pPr>
        <w:pStyle w:val="Nvel3-R"/>
        <w:numPr>
          <w:ilvl w:val="2"/>
          <w:numId w:val="21"/>
        </w:numPr>
        <w:spacing w:before="0" w:after="0" w:line="360" w:lineRule="auto"/>
        <w:ind w:left="284" w:firstLine="0"/>
        <w:rPr>
          <w:i w:val="0"/>
          <w:iCs w:val="0"/>
          <w:color w:val="000000" w:themeColor="text1"/>
        </w:rPr>
      </w:pPr>
      <w:r w:rsidRPr="002A7398">
        <w:rPr>
          <w:i w:val="0"/>
          <w:iCs w:val="0"/>
          <w:color w:val="000000" w:themeColor="text1"/>
        </w:rPr>
        <w:lastRenderedPageBreak/>
        <w:t xml:space="preserve">Seja juntado relatório que discorra sobre a execução do contrato, com informações de que os serviços tenham sido prestados regularmente;  </w:t>
      </w:r>
    </w:p>
    <w:p w14:paraId="09127F24" w14:textId="77777777" w:rsidR="00CD4629" w:rsidRPr="002A7398" w:rsidRDefault="00CD4629" w:rsidP="002A7398">
      <w:pPr>
        <w:pStyle w:val="Nvel3-R"/>
        <w:numPr>
          <w:ilvl w:val="2"/>
          <w:numId w:val="21"/>
        </w:numPr>
        <w:spacing w:before="0" w:after="0" w:line="360" w:lineRule="auto"/>
        <w:ind w:left="284" w:firstLine="0"/>
        <w:rPr>
          <w:i w:val="0"/>
          <w:iCs w:val="0"/>
          <w:color w:val="000000" w:themeColor="text1"/>
        </w:rPr>
      </w:pPr>
      <w:r w:rsidRPr="002A7398">
        <w:rPr>
          <w:i w:val="0"/>
          <w:iCs w:val="0"/>
          <w:color w:val="000000" w:themeColor="text1"/>
        </w:rPr>
        <w:t xml:space="preserve">Seja juntada justificativa e motivo, por escrito, de que a Administração mantém interesse na realização do serviço;  </w:t>
      </w:r>
    </w:p>
    <w:p w14:paraId="25A43915" w14:textId="77777777" w:rsidR="00CD4629" w:rsidRPr="002A7398" w:rsidRDefault="00CD4629" w:rsidP="002A7398">
      <w:pPr>
        <w:pStyle w:val="Nvel3-R"/>
        <w:numPr>
          <w:ilvl w:val="2"/>
          <w:numId w:val="21"/>
        </w:numPr>
        <w:spacing w:before="0" w:after="0" w:line="360" w:lineRule="auto"/>
        <w:ind w:left="284" w:firstLine="0"/>
        <w:rPr>
          <w:i w:val="0"/>
          <w:iCs w:val="0"/>
          <w:color w:val="000000" w:themeColor="text1"/>
        </w:rPr>
      </w:pPr>
      <w:r w:rsidRPr="002A7398">
        <w:rPr>
          <w:i w:val="0"/>
          <w:iCs w:val="0"/>
          <w:color w:val="000000" w:themeColor="text1"/>
        </w:rPr>
        <w:t xml:space="preserve">Haja manifestação expressa do CONTRATADO informando o interesse na prorrogação; </w:t>
      </w:r>
    </w:p>
    <w:p w14:paraId="282EAC87" w14:textId="77777777" w:rsidR="00CD4629" w:rsidRPr="002A7398" w:rsidRDefault="00CD4629" w:rsidP="002A7398">
      <w:pPr>
        <w:pStyle w:val="Nvel3-R"/>
        <w:numPr>
          <w:ilvl w:val="2"/>
          <w:numId w:val="21"/>
        </w:numPr>
        <w:spacing w:before="0" w:after="0" w:line="360" w:lineRule="auto"/>
        <w:ind w:left="284" w:firstLine="0"/>
        <w:rPr>
          <w:i w:val="0"/>
          <w:iCs w:val="0"/>
          <w:color w:val="000000" w:themeColor="text1"/>
        </w:rPr>
      </w:pPr>
      <w:r w:rsidRPr="002A7398">
        <w:rPr>
          <w:i w:val="0"/>
          <w:iCs w:val="0"/>
          <w:color w:val="000000" w:themeColor="text1"/>
        </w:rPr>
        <w:t>Seja comprovado que o CONTRATADO mantém as condições iniciais de habilitação; e</w:t>
      </w:r>
    </w:p>
    <w:p w14:paraId="219D7EFA" w14:textId="77777777" w:rsidR="00CD4629" w:rsidRPr="002A7398" w:rsidRDefault="00CD4629" w:rsidP="002A7398">
      <w:pPr>
        <w:pStyle w:val="Nvel3-R"/>
        <w:numPr>
          <w:ilvl w:val="2"/>
          <w:numId w:val="21"/>
        </w:numPr>
        <w:spacing w:before="0" w:after="0" w:line="360" w:lineRule="auto"/>
        <w:ind w:left="284" w:firstLine="0"/>
        <w:rPr>
          <w:i w:val="0"/>
          <w:iCs w:val="0"/>
          <w:color w:val="000000" w:themeColor="text1"/>
        </w:rPr>
      </w:pPr>
      <w:r w:rsidRPr="002A7398">
        <w:rPr>
          <w:i w:val="0"/>
          <w:iCs w:val="0"/>
          <w:color w:val="000000" w:themeColor="text1"/>
        </w:rPr>
        <w:t>Não haja registro no Cadastro Informativo de créditos não quitados.</w:t>
      </w:r>
    </w:p>
    <w:p w14:paraId="321CFEAF" w14:textId="77777777" w:rsidR="00CD4629" w:rsidRPr="002A7398" w:rsidRDefault="00CD4629" w:rsidP="002A7398">
      <w:pPr>
        <w:pStyle w:val="Nvel2-Red"/>
        <w:numPr>
          <w:ilvl w:val="1"/>
          <w:numId w:val="21"/>
        </w:numPr>
        <w:spacing w:before="0" w:after="0" w:line="360" w:lineRule="auto"/>
        <w:ind w:left="0" w:firstLine="0"/>
        <w:rPr>
          <w:i w:val="0"/>
          <w:iCs w:val="0"/>
          <w:color w:val="000000" w:themeColor="text1"/>
        </w:rPr>
      </w:pPr>
      <w:r w:rsidRPr="002A7398">
        <w:rPr>
          <w:i w:val="0"/>
          <w:iCs w:val="0"/>
          <w:color w:val="000000" w:themeColor="text1"/>
        </w:rPr>
        <w:t>O CONTRATADO não tem direito subjetivo à prorrogação contratual.</w:t>
      </w:r>
    </w:p>
    <w:p w14:paraId="1D634C74" w14:textId="77777777" w:rsidR="00CD4629" w:rsidRPr="002A7398" w:rsidRDefault="00CD4629" w:rsidP="002A7398">
      <w:pPr>
        <w:pStyle w:val="Nvel2-Red"/>
        <w:numPr>
          <w:ilvl w:val="1"/>
          <w:numId w:val="21"/>
        </w:numPr>
        <w:spacing w:before="0" w:after="0" w:line="360" w:lineRule="auto"/>
        <w:ind w:left="0" w:firstLine="0"/>
        <w:rPr>
          <w:i w:val="0"/>
          <w:iCs w:val="0"/>
          <w:color w:val="000000" w:themeColor="text1"/>
        </w:rPr>
      </w:pPr>
      <w:r w:rsidRPr="002A7398">
        <w:rPr>
          <w:i w:val="0"/>
          <w:iCs w:val="0"/>
          <w:color w:val="000000" w:themeColor="text1"/>
        </w:rPr>
        <w:t>A prorrogação de contrato deverá ser promovida mediante celebração de termo aditivo.</w:t>
      </w:r>
    </w:p>
    <w:p w14:paraId="0578BF8F" w14:textId="77777777" w:rsidR="00CD4629" w:rsidRPr="002A7398" w:rsidRDefault="00CD4629" w:rsidP="002A7398">
      <w:pPr>
        <w:pStyle w:val="Nvel2-Red"/>
        <w:numPr>
          <w:ilvl w:val="1"/>
          <w:numId w:val="21"/>
        </w:numPr>
        <w:spacing w:before="0" w:after="0" w:line="360" w:lineRule="auto"/>
        <w:ind w:left="0" w:firstLine="0"/>
        <w:rPr>
          <w:i w:val="0"/>
          <w:iCs w:val="0"/>
          <w:color w:val="000000" w:themeColor="text1"/>
        </w:rPr>
      </w:pPr>
      <w:r w:rsidRPr="002A7398">
        <w:rPr>
          <w:i w:val="0"/>
          <w:iCs w:val="0"/>
          <w:color w:val="000000" w:themeColor="text1"/>
        </w:rPr>
        <w:t>Nas eventuais prorrogações contratuais, os custos não renováveis já pagos ou amortizados ao longo do primeiro período de vigência da contratação deverão ser reduzidos ou eliminados como condição para a renovação.</w:t>
      </w:r>
    </w:p>
    <w:p w14:paraId="7B8CCA6B" w14:textId="7D5E03A8" w:rsidR="00FE323F" w:rsidRPr="002A7398" w:rsidRDefault="00CD4629" w:rsidP="002A7398">
      <w:pPr>
        <w:pStyle w:val="PargrafodaLista"/>
        <w:numPr>
          <w:ilvl w:val="1"/>
          <w:numId w:val="21"/>
        </w:numPr>
        <w:spacing w:line="360" w:lineRule="auto"/>
        <w:ind w:left="0" w:firstLine="0"/>
        <w:jc w:val="both"/>
        <w:rPr>
          <w:rFonts w:ascii="Arial" w:hAnsi="Arial" w:cs="Arial"/>
          <w:bCs/>
          <w:color w:val="000000" w:themeColor="text1"/>
          <w:sz w:val="20"/>
          <w:szCs w:val="20"/>
        </w:rPr>
      </w:pPr>
      <w:r w:rsidRPr="002A7398">
        <w:rPr>
          <w:rFonts w:ascii="Arial" w:hAnsi="Arial" w:cs="Arial"/>
          <w:color w:val="000000" w:themeColor="text1"/>
          <w:sz w:val="20"/>
          <w:szCs w:val="20"/>
        </w:rPr>
        <w:t>O contrato não poderá ser prorrogado quando o CONTRATADO tiver sido penalizado nas sanções de declaração de inidoneidade ou impedimento de licitar e contratar com poder público, observadas as abrangências de aplicação</w:t>
      </w:r>
      <w:r w:rsidR="00FE323F" w:rsidRPr="002A7398">
        <w:rPr>
          <w:rFonts w:ascii="Arial" w:hAnsi="Arial" w:cs="Arial"/>
          <w:color w:val="000000" w:themeColor="text1"/>
          <w:sz w:val="20"/>
          <w:szCs w:val="20"/>
        </w:rPr>
        <w:t>.</w:t>
      </w:r>
    </w:p>
    <w:p w14:paraId="0384CA64" w14:textId="77777777" w:rsidR="000C57E7" w:rsidRPr="002A7398" w:rsidRDefault="000C57E7" w:rsidP="002A7398">
      <w:pPr>
        <w:pStyle w:val="PargrafodaLista"/>
        <w:spacing w:line="360" w:lineRule="auto"/>
        <w:ind w:left="0"/>
        <w:jc w:val="both"/>
        <w:rPr>
          <w:rFonts w:ascii="Arial" w:hAnsi="Arial" w:cs="Arial"/>
          <w:b/>
          <w:color w:val="000000" w:themeColor="text1"/>
          <w:sz w:val="20"/>
          <w:szCs w:val="20"/>
        </w:rPr>
      </w:pPr>
      <w:r w:rsidRPr="002A7398">
        <w:rPr>
          <w:rFonts w:ascii="Arial" w:hAnsi="Arial" w:cs="Arial"/>
          <w:b/>
          <w:color w:val="000000" w:themeColor="text1"/>
          <w:sz w:val="20"/>
          <w:szCs w:val="20"/>
        </w:rPr>
        <w:t>CLÁUSULA TERCEIRA – MODELOS DE EXECUÇÃO E GESTÃO CONTRATUAIS</w:t>
      </w:r>
    </w:p>
    <w:p w14:paraId="1854FFF9" w14:textId="77777777" w:rsidR="000C57E7" w:rsidRPr="002A7398" w:rsidRDefault="000C57E7" w:rsidP="002A7398">
      <w:pPr>
        <w:pStyle w:val="PargrafodaLista"/>
        <w:numPr>
          <w:ilvl w:val="1"/>
          <w:numId w:val="11"/>
        </w:numPr>
        <w:spacing w:line="360" w:lineRule="auto"/>
        <w:ind w:left="0" w:firstLine="0"/>
        <w:jc w:val="both"/>
        <w:rPr>
          <w:rFonts w:ascii="Arial" w:hAnsi="Arial" w:cs="Arial"/>
          <w:b/>
          <w:color w:val="000000" w:themeColor="text1"/>
          <w:sz w:val="20"/>
          <w:szCs w:val="20"/>
        </w:rPr>
      </w:pPr>
      <w:r w:rsidRPr="002A7398">
        <w:rPr>
          <w:rFonts w:ascii="Arial" w:hAnsi="Arial" w:cs="Arial"/>
          <w:color w:val="000000" w:themeColor="text1"/>
          <w:sz w:val="20"/>
          <w:szCs w:val="20"/>
        </w:rPr>
        <w:t>O regime de execução contratual, os modelos de gestão e de execução, assim como os prazos e condições de conclusão, entrega, observação e recebimento do objeto constam no Termo de Referência, anexo a este Contrato.</w:t>
      </w:r>
    </w:p>
    <w:p w14:paraId="0FECBC4A" w14:textId="77777777" w:rsidR="000C57E7" w:rsidRPr="002A7398" w:rsidRDefault="000C57E7" w:rsidP="002A7398">
      <w:pPr>
        <w:pStyle w:val="PargrafodaLista"/>
        <w:spacing w:line="360" w:lineRule="auto"/>
        <w:ind w:left="0"/>
        <w:jc w:val="both"/>
        <w:rPr>
          <w:rFonts w:ascii="Arial" w:hAnsi="Arial" w:cs="Arial"/>
          <w:b/>
          <w:color w:val="000000" w:themeColor="text1"/>
          <w:sz w:val="20"/>
          <w:szCs w:val="20"/>
        </w:rPr>
      </w:pPr>
      <w:r w:rsidRPr="002A7398">
        <w:rPr>
          <w:rFonts w:ascii="Arial" w:hAnsi="Arial" w:cs="Arial"/>
          <w:b/>
          <w:color w:val="000000" w:themeColor="text1"/>
          <w:sz w:val="20"/>
          <w:szCs w:val="20"/>
        </w:rPr>
        <w:t>CLÁUSULA QUARTA – SUBCONTRATAÇÃO</w:t>
      </w:r>
    </w:p>
    <w:p w14:paraId="08002BA4" w14:textId="77777777" w:rsidR="000C57E7" w:rsidRPr="002A7398" w:rsidRDefault="000C57E7" w:rsidP="002A7398">
      <w:pPr>
        <w:pStyle w:val="PargrafodaLista"/>
        <w:numPr>
          <w:ilvl w:val="1"/>
          <w:numId w:val="12"/>
        </w:numPr>
        <w:spacing w:line="360" w:lineRule="auto"/>
        <w:ind w:left="0" w:firstLine="0"/>
        <w:jc w:val="both"/>
        <w:rPr>
          <w:rFonts w:ascii="Arial" w:hAnsi="Arial" w:cs="Arial"/>
          <w:b/>
          <w:color w:val="000000" w:themeColor="text1"/>
          <w:sz w:val="20"/>
          <w:szCs w:val="20"/>
        </w:rPr>
      </w:pPr>
      <w:bookmarkStart w:id="113" w:name="_Hlk182220156"/>
      <w:r w:rsidRPr="002A7398">
        <w:rPr>
          <w:rFonts w:ascii="Arial" w:hAnsi="Arial" w:cs="Arial"/>
          <w:color w:val="000000" w:themeColor="text1"/>
          <w:sz w:val="20"/>
          <w:szCs w:val="20"/>
        </w:rPr>
        <w:t>As regras sobre a subcontratação do objeto são aquelas estabelecidas no Termo de Referência, anexo a este Contrato</w:t>
      </w:r>
      <w:bookmarkEnd w:id="113"/>
      <w:r w:rsidRPr="002A7398">
        <w:rPr>
          <w:rFonts w:ascii="Arial" w:hAnsi="Arial" w:cs="Arial"/>
          <w:color w:val="000000" w:themeColor="text1"/>
          <w:sz w:val="20"/>
          <w:szCs w:val="20"/>
        </w:rPr>
        <w:t>.</w:t>
      </w:r>
    </w:p>
    <w:p w14:paraId="0996F45E" w14:textId="77777777" w:rsidR="000C57E7" w:rsidRPr="002A7398" w:rsidRDefault="000C57E7" w:rsidP="002A7398">
      <w:pPr>
        <w:pStyle w:val="PargrafodaLista"/>
        <w:spacing w:line="360" w:lineRule="auto"/>
        <w:ind w:left="0"/>
        <w:jc w:val="both"/>
        <w:rPr>
          <w:rFonts w:ascii="Arial" w:hAnsi="Arial" w:cs="Arial"/>
          <w:b/>
          <w:color w:val="000000" w:themeColor="text1"/>
          <w:sz w:val="20"/>
          <w:szCs w:val="20"/>
        </w:rPr>
      </w:pPr>
      <w:r w:rsidRPr="002A7398">
        <w:rPr>
          <w:rFonts w:ascii="Arial" w:hAnsi="Arial" w:cs="Arial"/>
          <w:b/>
          <w:color w:val="000000" w:themeColor="text1"/>
          <w:sz w:val="20"/>
          <w:szCs w:val="20"/>
        </w:rPr>
        <w:t>CLÁUSULA QUINTA – PREÇO</w:t>
      </w:r>
    </w:p>
    <w:p w14:paraId="7F29800E" w14:textId="2ECFD3FF" w:rsidR="000C57E7" w:rsidRPr="002A7398" w:rsidRDefault="000C57E7" w:rsidP="002A7398">
      <w:pPr>
        <w:pStyle w:val="PargrafodaLista"/>
        <w:numPr>
          <w:ilvl w:val="1"/>
          <w:numId w:val="22"/>
        </w:numPr>
        <w:spacing w:line="360" w:lineRule="auto"/>
        <w:ind w:left="0" w:firstLine="0"/>
        <w:jc w:val="both"/>
        <w:rPr>
          <w:rFonts w:ascii="Arial" w:hAnsi="Arial" w:cs="Arial"/>
          <w:color w:val="000000" w:themeColor="text1"/>
          <w:sz w:val="20"/>
          <w:szCs w:val="20"/>
        </w:rPr>
      </w:pPr>
      <w:r w:rsidRPr="002A7398">
        <w:rPr>
          <w:rFonts w:ascii="Arial" w:hAnsi="Arial" w:cs="Arial"/>
          <w:color w:val="000000" w:themeColor="text1"/>
          <w:sz w:val="20"/>
          <w:szCs w:val="20"/>
        </w:rPr>
        <w:t xml:space="preserve">O valor </w:t>
      </w:r>
      <w:r w:rsidR="001161D7" w:rsidRPr="002A7398">
        <w:rPr>
          <w:rFonts w:ascii="Arial" w:hAnsi="Arial" w:cs="Arial"/>
          <w:color w:val="000000" w:themeColor="text1"/>
          <w:sz w:val="20"/>
          <w:szCs w:val="20"/>
        </w:rPr>
        <w:t xml:space="preserve">total </w:t>
      </w:r>
      <w:r w:rsidRPr="002A7398">
        <w:rPr>
          <w:rFonts w:ascii="Arial" w:hAnsi="Arial" w:cs="Arial"/>
          <w:color w:val="000000" w:themeColor="text1"/>
          <w:sz w:val="20"/>
          <w:szCs w:val="20"/>
        </w:rPr>
        <w:t xml:space="preserve">da contratação é de R$ </w:t>
      </w:r>
      <w:r w:rsidRPr="002A7398">
        <w:rPr>
          <w:rFonts w:ascii="Arial" w:hAnsi="Arial" w:cs="Arial"/>
          <w:color w:val="000000" w:themeColor="text1"/>
          <w:sz w:val="20"/>
          <w:szCs w:val="20"/>
        </w:rPr>
        <w:fldChar w:fldCharType="begin">
          <w:ffData>
            <w:name w:val="Texto74"/>
            <w:enabled/>
            <w:calcOnExit w:val="0"/>
            <w:textInput/>
          </w:ffData>
        </w:fldChar>
      </w:r>
      <w:r w:rsidRPr="002A7398">
        <w:rPr>
          <w:rFonts w:ascii="Arial" w:hAnsi="Arial" w:cs="Arial"/>
          <w:color w:val="000000" w:themeColor="text1"/>
          <w:sz w:val="20"/>
          <w:szCs w:val="20"/>
        </w:rPr>
        <w:instrText xml:space="preserve"> FORMTEXT </w:instrText>
      </w:r>
      <w:r w:rsidRPr="002A7398">
        <w:rPr>
          <w:rFonts w:ascii="Arial" w:hAnsi="Arial" w:cs="Arial"/>
          <w:color w:val="000000" w:themeColor="text1"/>
          <w:sz w:val="20"/>
          <w:szCs w:val="20"/>
        </w:rPr>
      </w:r>
      <w:r w:rsidRPr="002A7398">
        <w:rPr>
          <w:rFonts w:ascii="Arial" w:hAnsi="Arial" w:cs="Arial"/>
          <w:color w:val="000000" w:themeColor="text1"/>
          <w:sz w:val="20"/>
          <w:szCs w:val="20"/>
        </w:rPr>
        <w:fldChar w:fldCharType="separate"/>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fldChar w:fldCharType="end"/>
      </w:r>
      <w:r w:rsidRPr="002A7398">
        <w:rPr>
          <w:rFonts w:ascii="Arial" w:hAnsi="Arial" w:cs="Arial"/>
          <w:color w:val="000000" w:themeColor="text1"/>
          <w:sz w:val="20"/>
          <w:szCs w:val="20"/>
        </w:rPr>
        <w:t xml:space="preserve"> (</w:t>
      </w:r>
      <w:r w:rsidRPr="002A7398">
        <w:rPr>
          <w:rFonts w:ascii="Arial" w:hAnsi="Arial" w:cs="Arial"/>
          <w:color w:val="000000" w:themeColor="text1"/>
          <w:sz w:val="20"/>
          <w:szCs w:val="20"/>
        </w:rPr>
        <w:fldChar w:fldCharType="begin">
          <w:ffData>
            <w:name w:val="Texto74"/>
            <w:enabled/>
            <w:calcOnExit w:val="0"/>
            <w:textInput/>
          </w:ffData>
        </w:fldChar>
      </w:r>
      <w:r w:rsidRPr="002A7398">
        <w:rPr>
          <w:rFonts w:ascii="Arial" w:hAnsi="Arial" w:cs="Arial"/>
          <w:color w:val="000000" w:themeColor="text1"/>
          <w:sz w:val="20"/>
          <w:szCs w:val="20"/>
        </w:rPr>
        <w:instrText xml:space="preserve"> FORMTEXT </w:instrText>
      </w:r>
      <w:r w:rsidRPr="002A7398">
        <w:rPr>
          <w:rFonts w:ascii="Arial" w:hAnsi="Arial" w:cs="Arial"/>
          <w:color w:val="000000" w:themeColor="text1"/>
          <w:sz w:val="20"/>
          <w:szCs w:val="20"/>
        </w:rPr>
      </w:r>
      <w:r w:rsidRPr="002A7398">
        <w:rPr>
          <w:rFonts w:ascii="Arial" w:hAnsi="Arial" w:cs="Arial"/>
          <w:color w:val="000000" w:themeColor="text1"/>
          <w:sz w:val="20"/>
          <w:szCs w:val="20"/>
        </w:rPr>
        <w:fldChar w:fldCharType="separate"/>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fldChar w:fldCharType="end"/>
      </w:r>
      <w:r w:rsidRPr="002A7398">
        <w:rPr>
          <w:rFonts w:ascii="Arial" w:hAnsi="Arial" w:cs="Arial"/>
          <w:color w:val="000000" w:themeColor="text1"/>
          <w:sz w:val="20"/>
          <w:szCs w:val="20"/>
        </w:rPr>
        <w:t>)</w:t>
      </w:r>
      <w:r w:rsidR="001161D7" w:rsidRPr="002A7398">
        <w:rPr>
          <w:rFonts w:ascii="Arial" w:hAnsi="Arial" w:cs="Arial"/>
          <w:color w:val="000000" w:themeColor="text1"/>
          <w:sz w:val="20"/>
          <w:szCs w:val="20"/>
        </w:rPr>
        <w:t>.</w:t>
      </w:r>
    </w:p>
    <w:p w14:paraId="762284FB" w14:textId="77777777" w:rsidR="000C57E7" w:rsidRPr="002A7398" w:rsidRDefault="000C57E7" w:rsidP="002A7398">
      <w:pPr>
        <w:pStyle w:val="PargrafodaLista"/>
        <w:numPr>
          <w:ilvl w:val="1"/>
          <w:numId w:val="22"/>
        </w:numPr>
        <w:spacing w:line="360" w:lineRule="auto"/>
        <w:ind w:left="0" w:firstLine="0"/>
        <w:jc w:val="both"/>
        <w:rPr>
          <w:rFonts w:ascii="Arial" w:hAnsi="Arial" w:cs="Arial"/>
          <w:color w:val="000000" w:themeColor="text1"/>
          <w:sz w:val="20"/>
          <w:szCs w:val="20"/>
        </w:rPr>
      </w:pPr>
      <w:r w:rsidRPr="002A7398">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2554809B" w14:textId="77777777" w:rsidR="000C57E7" w:rsidRPr="002A7398" w:rsidRDefault="000C57E7" w:rsidP="002A7398">
      <w:pPr>
        <w:pStyle w:val="PargrafodaLista"/>
        <w:spacing w:line="360" w:lineRule="auto"/>
        <w:ind w:left="0"/>
        <w:jc w:val="both"/>
        <w:rPr>
          <w:rFonts w:ascii="Arial" w:hAnsi="Arial" w:cs="Arial"/>
          <w:b/>
          <w:color w:val="000000" w:themeColor="text1"/>
          <w:sz w:val="20"/>
          <w:szCs w:val="20"/>
        </w:rPr>
      </w:pPr>
      <w:r w:rsidRPr="002A7398">
        <w:rPr>
          <w:rFonts w:ascii="Arial" w:hAnsi="Arial" w:cs="Arial"/>
          <w:b/>
          <w:color w:val="000000" w:themeColor="text1"/>
          <w:sz w:val="20"/>
          <w:szCs w:val="20"/>
        </w:rPr>
        <w:t>CLÁUSULA SEXTA – PAGAMENTO</w:t>
      </w:r>
    </w:p>
    <w:p w14:paraId="35D671AE" w14:textId="77777777" w:rsidR="000C57E7" w:rsidRPr="002A7398" w:rsidRDefault="000C57E7" w:rsidP="002A7398">
      <w:pPr>
        <w:pStyle w:val="PargrafodaLista"/>
        <w:numPr>
          <w:ilvl w:val="1"/>
          <w:numId w:val="13"/>
        </w:numPr>
        <w:spacing w:line="360" w:lineRule="auto"/>
        <w:ind w:left="0" w:firstLine="0"/>
        <w:jc w:val="both"/>
        <w:rPr>
          <w:rFonts w:ascii="Arial" w:hAnsi="Arial" w:cs="Arial"/>
          <w:b/>
          <w:color w:val="000000" w:themeColor="text1"/>
          <w:sz w:val="20"/>
          <w:szCs w:val="20"/>
        </w:rPr>
      </w:pPr>
      <w:r w:rsidRPr="002A7398">
        <w:rPr>
          <w:rFonts w:ascii="Arial" w:hAnsi="Arial" w:cs="Arial"/>
          <w:color w:val="000000" w:themeColor="text1"/>
          <w:sz w:val="20"/>
          <w:szCs w:val="20"/>
        </w:rPr>
        <w:t>O prazo para pagamento ao CONTRATADO e demais condições a ele referentes encontram-se definidos no Termo de Referência, anexo a este Contrato.</w:t>
      </w:r>
    </w:p>
    <w:p w14:paraId="7ED402F7" w14:textId="77777777" w:rsidR="000C57E7" w:rsidRPr="002A7398" w:rsidRDefault="000C57E7" w:rsidP="002A7398">
      <w:pPr>
        <w:pStyle w:val="PargrafodaLista"/>
        <w:spacing w:line="360" w:lineRule="auto"/>
        <w:ind w:left="0"/>
        <w:jc w:val="both"/>
        <w:rPr>
          <w:rFonts w:ascii="Arial" w:hAnsi="Arial" w:cs="Arial"/>
          <w:b/>
          <w:color w:val="000000" w:themeColor="text1"/>
          <w:sz w:val="20"/>
          <w:szCs w:val="20"/>
        </w:rPr>
      </w:pPr>
      <w:r w:rsidRPr="002A7398">
        <w:rPr>
          <w:rFonts w:ascii="Arial" w:hAnsi="Arial" w:cs="Arial"/>
          <w:b/>
          <w:color w:val="000000" w:themeColor="text1"/>
          <w:sz w:val="20"/>
          <w:szCs w:val="20"/>
        </w:rPr>
        <w:t xml:space="preserve">CLÁUSULA SÉTIMA – </w:t>
      </w:r>
      <w:r w:rsidRPr="002A7398">
        <w:rPr>
          <w:rFonts w:ascii="Arial" w:hAnsi="Arial" w:cs="Arial"/>
          <w:b/>
          <w:bCs/>
          <w:color w:val="000000" w:themeColor="text1"/>
          <w:sz w:val="20"/>
          <w:szCs w:val="20"/>
        </w:rPr>
        <w:t>REAJUSTE</w:t>
      </w:r>
    </w:p>
    <w:p w14:paraId="2682A702" w14:textId="77777777" w:rsidR="000C57E7" w:rsidRPr="002A7398" w:rsidRDefault="000C57E7" w:rsidP="002A7398">
      <w:pPr>
        <w:pStyle w:val="PargrafodaLista"/>
        <w:numPr>
          <w:ilvl w:val="1"/>
          <w:numId w:val="14"/>
        </w:numPr>
        <w:spacing w:line="360" w:lineRule="auto"/>
        <w:ind w:left="0" w:firstLine="0"/>
        <w:jc w:val="both"/>
        <w:rPr>
          <w:rFonts w:ascii="Arial" w:hAnsi="Arial" w:cs="Arial"/>
          <w:b/>
          <w:color w:val="000000" w:themeColor="text1"/>
          <w:sz w:val="20"/>
          <w:szCs w:val="20"/>
        </w:rPr>
      </w:pPr>
      <w:r w:rsidRPr="002A7398">
        <w:rPr>
          <w:rFonts w:ascii="Arial" w:hAnsi="Arial" w:cs="Arial"/>
          <w:color w:val="000000" w:themeColor="text1"/>
          <w:sz w:val="20"/>
          <w:szCs w:val="20"/>
        </w:rPr>
        <w:t>As regras acerca da repactuação dos preços contratados são aquelas definidas no Termo de Referência, anexo a este Contrato.</w:t>
      </w:r>
    </w:p>
    <w:p w14:paraId="7D4DB324" w14:textId="77777777" w:rsidR="000C57E7" w:rsidRPr="002A7398" w:rsidRDefault="000C57E7" w:rsidP="002A7398">
      <w:pPr>
        <w:pStyle w:val="PargrafodaLista"/>
        <w:spacing w:line="360" w:lineRule="auto"/>
        <w:ind w:left="0"/>
        <w:jc w:val="both"/>
        <w:rPr>
          <w:rFonts w:ascii="Arial" w:hAnsi="Arial" w:cs="Arial"/>
          <w:b/>
          <w:color w:val="000000" w:themeColor="text1"/>
          <w:sz w:val="20"/>
          <w:szCs w:val="20"/>
        </w:rPr>
      </w:pPr>
      <w:r w:rsidRPr="002A7398">
        <w:rPr>
          <w:rFonts w:ascii="Arial" w:hAnsi="Arial" w:cs="Arial"/>
          <w:b/>
          <w:color w:val="000000" w:themeColor="text1"/>
          <w:sz w:val="20"/>
          <w:szCs w:val="20"/>
        </w:rPr>
        <w:t xml:space="preserve">CLÁUSULA OITAVA – OBRIGAÇÕES DO CONTRATANTE </w:t>
      </w:r>
    </w:p>
    <w:p w14:paraId="28DE6DDB" w14:textId="77777777" w:rsidR="000C57E7" w:rsidRPr="002A7398" w:rsidRDefault="000C57E7" w:rsidP="002A7398">
      <w:pPr>
        <w:pStyle w:val="Nivel2"/>
        <w:numPr>
          <w:ilvl w:val="1"/>
          <w:numId w:val="23"/>
        </w:numPr>
        <w:tabs>
          <w:tab w:val="left" w:pos="0"/>
        </w:tabs>
        <w:spacing w:before="0" w:after="0" w:line="360" w:lineRule="auto"/>
        <w:ind w:left="0" w:firstLine="0"/>
        <w:rPr>
          <w:b/>
          <w:bCs/>
          <w:color w:val="000000" w:themeColor="text1"/>
        </w:rPr>
      </w:pPr>
      <w:r w:rsidRPr="002A7398">
        <w:rPr>
          <w:color w:val="000000" w:themeColor="text1"/>
        </w:rPr>
        <w:t>São obrigações do CONTRATANTE:</w:t>
      </w:r>
    </w:p>
    <w:p w14:paraId="7829351C" w14:textId="77777777" w:rsidR="000C57E7" w:rsidRPr="002A7398" w:rsidRDefault="000C57E7" w:rsidP="002A7398">
      <w:pPr>
        <w:pStyle w:val="Nivel2"/>
        <w:numPr>
          <w:ilvl w:val="2"/>
          <w:numId w:val="23"/>
        </w:numPr>
        <w:tabs>
          <w:tab w:val="left" w:pos="284"/>
        </w:tabs>
        <w:spacing w:before="0" w:after="0" w:line="360" w:lineRule="auto"/>
        <w:ind w:left="284" w:firstLine="0"/>
        <w:rPr>
          <w:color w:val="000000" w:themeColor="text1"/>
        </w:rPr>
      </w:pPr>
      <w:r w:rsidRPr="002A7398">
        <w:rPr>
          <w:color w:val="000000" w:themeColor="text1"/>
        </w:rPr>
        <w:t>Exigir o cumprimento de todas as obrigações assumidas pelo Contratado, de acordo com o contrato e seus anexos;</w:t>
      </w:r>
    </w:p>
    <w:p w14:paraId="5FE7691B" w14:textId="77777777" w:rsidR="000C57E7" w:rsidRPr="002A7398" w:rsidRDefault="000C57E7" w:rsidP="002A7398">
      <w:pPr>
        <w:pStyle w:val="Nivel2"/>
        <w:numPr>
          <w:ilvl w:val="2"/>
          <w:numId w:val="23"/>
        </w:numPr>
        <w:tabs>
          <w:tab w:val="left" w:pos="284"/>
        </w:tabs>
        <w:spacing w:before="0" w:after="0" w:line="360" w:lineRule="auto"/>
        <w:ind w:left="284" w:firstLine="0"/>
        <w:rPr>
          <w:color w:val="000000" w:themeColor="text1"/>
        </w:rPr>
      </w:pPr>
      <w:r w:rsidRPr="002A7398">
        <w:rPr>
          <w:color w:val="000000" w:themeColor="text1"/>
        </w:rPr>
        <w:t>Receber o objeto no prazo e condições estabelecidas no Termo de Referência;</w:t>
      </w:r>
    </w:p>
    <w:p w14:paraId="4BB82D6A" w14:textId="77777777" w:rsidR="000C57E7" w:rsidRPr="002A7398" w:rsidRDefault="000C57E7" w:rsidP="002A7398">
      <w:pPr>
        <w:pStyle w:val="Nivel2"/>
        <w:numPr>
          <w:ilvl w:val="2"/>
          <w:numId w:val="23"/>
        </w:numPr>
        <w:tabs>
          <w:tab w:val="left" w:pos="284"/>
        </w:tabs>
        <w:spacing w:before="0" w:after="0" w:line="360" w:lineRule="auto"/>
        <w:ind w:left="284" w:firstLine="0"/>
        <w:rPr>
          <w:color w:val="000000" w:themeColor="text1"/>
        </w:rPr>
      </w:pPr>
      <w:r w:rsidRPr="002A7398">
        <w:rPr>
          <w:color w:val="000000" w:themeColor="text1"/>
        </w:rPr>
        <w:t xml:space="preserve">Notificar o CONTRATADO, por escrito, sobre vícios, defeitos incorreções, imperfeições, falhas ou irregularidades verificadas na execução do objeto contratual, fixando prazo para que seja </w:t>
      </w:r>
      <w:r w:rsidRPr="002A7398">
        <w:rPr>
          <w:color w:val="000000" w:themeColor="text1"/>
        </w:rPr>
        <w:lastRenderedPageBreak/>
        <w:t>substituído, reparado ou corrigido, total ou parcialmente, às suas expensas, certificando-se de que as soluções por ele propostas sejam as mais adequadas;</w:t>
      </w:r>
    </w:p>
    <w:p w14:paraId="73B317F7" w14:textId="77777777" w:rsidR="000C57E7" w:rsidRPr="002A7398" w:rsidRDefault="000C57E7" w:rsidP="002A7398">
      <w:pPr>
        <w:pStyle w:val="Nivel2"/>
        <w:numPr>
          <w:ilvl w:val="2"/>
          <w:numId w:val="23"/>
        </w:numPr>
        <w:tabs>
          <w:tab w:val="left" w:pos="284"/>
        </w:tabs>
        <w:spacing w:before="0" w:after="0" w:line="360" w:lineRule="auto"/>
        <w:ind w:left="284" w:firstLine="0"/>
        <w:rPr>
          <w:color w:val="000000" w:themeColor="text1"/>
        </w:rPr>
      </w:pPr>
      <w:r w:rsidRPr="002A7398">
        <w:rPr>
          <w:color w:val="000000" w:themeColor="text1"/>
        </w:rPr>
        <w:t>Acompanhar e fiscalizar a execução do contrato e o cumprimento das obrigações pelo CONTRATADO;</w:t>
      </w:r>
    </w:p>
    <w:p w14:paraId="38AB647A" w14:textId="77777777" w:rsidR="000C57E7" w:rsidRPr="002A7398" w:rsidRDefault="000C57E7" w:rsidP="002A7398">
      <w:pPr>
        <w:pStyle w:val="Nivel2"/>
        <w:numPr>
          <w:ilvl w:val="2"/>
          <w:numId w:val="23"/>
        </w:numPr>
        <w:tabs>
          <w:tab w:val="left" w:pos="284"/>
        </w:tabs>
        <w:spacing w:before="0" w:after="0" w:line="360" w:lineRule="auto"/>
        <w:ind w:left="284" w:firstLine="0"/>
        <w:rPr>
          <w:color w:val="000000" w:themeColor="text1"/>
        </w:rPr>
      </w:pPr>
      <w:r w:rsidRPr="002A7398">
        <w:rPr>
          <w:color w:val="000000" w:themeColor="text1"/>
        </w:rPr>
        <w:t>Comunicar a empresa para emissão de Nota Fiscal relativa à parcela incontroversa da execução do objeto, para efeito de liquidação e pagamento, quando houver controvérsia sobre a execução do objeto, quanto à dimensão, qualidade e quantidade, conforme o art. 143 da Lei nº 14.133, de 2021;</w:t>
      </w:r>
    </w:p>
    <w:p w14:paraId="223A7F01" w14:textId="77777777" w:rsidR="000C57E7" w:rsidRPr="002A7398" w:rsidRDefault="000C57E7" w:rsidP="002A7398">
      <w:pPr>
        <w:pStyle w:val="Nivel2"/>
        <w:numPr>
          <w:ilvl w:val="2"/>
          <w:numId w:val="23"/>
        </w:numPr>
        <w:tabs>
          <w:tab w:val="left" w:pos="284"/>
        </w:tabs>
        <w:spacing w:before="0" w:after="0" w:line="360" w:lineRule="auto"/>
        <w:ind w:left="284" w:firstLine="0"/>
        <w:rPr>
          <w:color w:val="000000" w:themeColor="text1"/>
        </w:rPr>
      </w:pPr>
      <w:r w:rsidRPr="002A7398">
        <w:rPr>
          <w:color w:val="000000" w:themeColor="text1"/>
        </w:rPr>
        <w:t>Efetuar o pagamento ao Contratado do valor correspondente à execução do objeto, no prazo, forma e condições estabelecidos no presente Contrato e no Termo de Referência;</w:t>
      </w:r>
    </w:p>
    <w:p w14:paraId="3927054F" w14:textId="77777777" w:rsidR="000C57E7" w:rsidRPr="002A7398" w:rsidRDefault="000C57E7" w:rsidP="002A7398">
      <w:pPr>
        <w:pStyle w:val="Nivel2"/>
        <w:numPr>
          <w:ilvl w:val="2"/>
          <w:numId w:val="23"/>
        </w:numPr>
        <w:tabs>
          <w:tab w:val="left" w:pos="284"/>
        </w:tabs>
        <w:spacing w:before="0" w:after="0" w:line="360" w:lineRule="auto"/>
        <w:ind w:left="284" w:firstLine="0"/>
        <w:rPr>
          <w:color w:val="000000" w:themeColor="text1"/>
        </w:rPr>
      </w:pPr>
      <w:r w:rsidRPr="002A7398">
        <w:rPr>
          <w:color w:val="000000" w:themeColor="text1"/>
        </w:rPr>
        <w:t>Aplicar ao CONTRATADO as sanções previstas na lei e neste Contrato;</w:t>
      </w:r>
    </w:p>
    <w:p w14:paraId="2903672A" w14:textId="77777777" w:rsidR="000C57E7" w:rsidRPr="002A7398" w:rsidRDefault="000C57E7" w:rsidP="002A7398">
      <w:pPr>
        <w:pStyle w:val="Nivel2"/>
        <w:numPr>
          <w:ilvl w:val="2"/>
          <w:numId w:val="23"/>
        </w:numPr>
        <w:tabs>
          <w:tab w:val="left" w:pos="284"/>
        </w:tabs>
        <w:spacing w:before="0" w:after="0" w:line="360" w:lineRule="auto"/>
        <w:ind w:left="284" w:firstLine="0"/>
        <w:rPr>
          <w:color w:val="000000" w:themeColor="text1"/>
        </w:rPr>
      </w:pPr>
      <w:r w:rsidRPr="002A7398">
        <w:rPr>
          <w:color w:val="000000" w:themeColor="text1"/>
        </w:rPr>
        <w:t>Não praticar atos de ingerência na administração do CONTRATADO, tais como:</w:t>
      </w:r>
    </w:p>
    <w:p w14:paraId="02998A55" w14:textId="77777777" w:rsidR="000C57E7" w:rsidRPr="002A7398" w:rsidRDefault="000C57E7" w:rsidP="002A7398">
      <w:pPr>
        <w:pStyle w:val="Nivel2"/>
        <w:numPr>
          <w:ilvl w:val="3"/>
          <w:numId w:val="23"/>
        </w:numPr>
        <w:spacing w:before="0" w:after="0" w:line="360" w:lineRule="auto"/>
        <w:ind w:left="567" w:firstLine="0"/>
        <w:rPr>
          <w:color w:val="000000" w:themeColor="text1"/>
        </w:rPr>
      </w:pPr>
      <w:r w:rsidRPr="002A7398">
        <w:rPr>
          <w:color w:val="000000" w:themeColor="text1"/>
        </w:rPr>
        <w:t>indicar pessoas expressamente nominadas para executar direta ou indiretamente o objeto contratado;</w:t>
      </w:r>
    </w:p>
    <w:p w14:paraId="575C8AB6" w14:textId="77777777" w:rsidR="000C57E7" w:rsidRPr="002A7398" w:rsidRDefault="000C57E7" w:rsidP="002A7398">
      <w:pPr>
        <w:pStyle w:val="Nivel2"/>
        <w:numPr>
          <w:ilvl w:val="3"/>
          <w:numId w:val="23"/>
        </w:numPr>
        <w:spacing w:before="0" w:after="0" w:line="360" w:lineRule="auto"/>
        <w:ind w:left="567" w:firstLine="0"/>
        <w:rPr>
          <w:color w:val="000000" w:themeColor="text1"/>
        </w:rPr>
      </w:pPr>
      <w:r w:rsidRPr="002A7398">
        <w:rPr>
          <w:color w:val="000000" w:themeColor="text1"/>
        </w:rPr>
        <w:t>fixar salário inferior ao definido em lei ou em ato normativo a ser pago pelo CONTRATADO;</w:t>
      </w:r>
    </w:p>
    <w:p w14:paraId="14424BED" w14:textId="77777777" w:rsidR="000C57E7" w:rsidRPr="002A7398" w:rsidRDefault="000C57E7" w:rsidP="002A7398">
      <w:pPr>
        <w:pStyle w:val="Nivel2"/>
        <w:numPr>
          <w:ilvl w:val="3"/>
          <w:numId w:val="23"/>
        </w:numPr>
        <w:spacing w:before="0" w:after="0" w:line="360" w:lineRule="auto"/>
        <w:ind w:left="567" w:firstLine="0"/>
        <w:rPr>
          <w:color w:val="000000" w:themeColor="text1"/>
        </w:rPr>
      </w:pPr>
      <w:r w:rsidRPr="002A7398">
        <w:rPr>
          <w:color w:val="000000" w:themeColor="text1"/>
        </w:rPr>
        <w:t>estabelecer vínculo de subordinação com funcionário do CONTRATADO;</w:t>
      </w:r>
    </w:p>
    <w:p w14:paraId="4E678B7A" w14:textId="77777777" w:rsidR="000C57E7" w:rsidRPr="002A7398" w:rsidRDefault="000C57E7" w:rsidP="002A7398">
      <w:pPr>
        <w:pStyle w:val="Nivel2"/>
        <w:numPr>
          <w:ilvl w:val="3"/>
          <w:numId w:val="23"/>
        </w:numPr>
        <w:spacing w:before="0" w:after="0" w:line="360" w:lineRule="auto"/>
        <w:ind w:left="567" w:firstLine="0"/>
        <w:rPr>
          <w:color w:val="000000" w:themeColor="text1"/>
        </w:rPr>
      </w:pPr>
      <w:r w:rsidRPr="002A7398">
        <w:rPr>
          <w:color w:val="000000" w:themeColor="text1"/>
        </w:rPr>
        <w:t>definir forma de pagamento mediante exclusivo reembolso dos salários pagos;</w:t>
      </w:r>
    </w:p>
    <w:p w14:paraId="755EB2FD" w14:textId="77777777" w:rsidR="000C57E7" w:rsidRPr="002A7398" w:rsidRDefault="000C57E7" w:rsidP="002A7398">
      <w:pPr>
        <w:pStyle w:val="Nivel2"/>
        <w:numPr>
          <w:ilvl w:val="3"/>
          <w:numId w:val="23"/>
        </w:numPr>
        <w:spacing w:before="0" w:after="0" w:line="360" w:lineRule="auto"/>
        <w:ind w:left="567" w:firstLine="0"/>
        <w:rPr>
          <w:color w:val="000000" w:themeColor="text1"/>
        </w:rPr>
      </w:pPr>
      <w:r w:rsidRPr="002A7398">
        <w:rPr>
          <w:color w:val="000000" w:themeColor="text1"/>
        </w:rPr>
        <w:t>demandar a funcionário do CONTRATADO a execução de tarefas fora do escopo do objeto da contratação; e</w:t>
      </w:r>
    </w:p>
    <w:p w14:paraId="4D0594C9" w14:textId="77777777" w:rsidR="000C57E7" w:rsidRPr="002A7398" w:rsidRDefault="000C57E7" w:rsidP="002A7398">
      <w:pPr>
        <w:pStyle w:val="Nivel2"/>
        <w:numPr>
          <w:ilvl w:val="3"/>
          <w:numId w:val="23"/>
        </w:numPr>
        <w:spacing w:before="0" w:after="0" w:line="360" w:lineRule="auto"/>
        <w:ind w:left="567" w:firstLine="0"/>
        <w:rPr>
          <w:color w:val="000000" w:themeColor="text1"/>
        </w:rPr>
      </w:pPr>
      <w:r w:rsidRPr="002A7398">
        <w:rPr>
          <w:color w:val="000000" w:themeColor="text1"/>
        </w:rPr>
        <w:t>prever exigências que constituam intervenção indevida da Administração na gestão interna do CONTRATADO.</w:t>
      </w:r>
    </w:p>
    <w:p w14:paraId="6A29CD0A" w14:textId="77777777" w:rsidR="000C57E7" w:rsidRPr="002A7398" w:rsidRDefault="000C57E7" w:rsidP="002A7398">
      <w:pPr>
        <w:pStyle w:val="Nivel2"/>
        <w:numPr>
          <w:ilvl w:val="2"/>
          <w:numId w:val="23"/>
        </w:numPr>
        <w:spacing w:before="0" w:after="0" w:line="360" w:lineRule="auto"/>
        <w:ind w:left="284" w:firstLine="0"/>
        <w:rPr>
          <w:color w:val="000000" w:themeColor="text1"/>
        </w:rPr>
      </w:pPr>
      <w:r w:rsidRPr="002A7398">
        <w:rPr>
          <w:color w:val="000000" w:themeColor="text1"/>
        </w:rPr>
        <w:t>Cientificar o órgão de representação judicial para adoção das medidas cabíveis quando do descumprimento de obrigações pelo CONTRATADO;</w:t>
      </w:r>
    </w:p>
    <w:p w14:paraId="60ABF9A8" w14:textId="77777777" w:rsidR="000C57E7" w:rsidRPr="002A7398" w:rsidRDefault="000C57E7" w:rsidP="002A7398">
      <w:pPr>
        <w:pStyle w:val="Nivel2"/>
        <w:numPr>
          <w:ilvl w:val="2"/>
          <w:numId w:val="23"/>
        </w:numPr>
        <w:spacing w:before="0" w:after="0" w:line="360" w:lineRule="auto"/>
        <w:ind w:left="284" w:firstLine="0"/>
        <w:rPr>
          <w:color w:val="000000" w:themeColor="text1"/>
        </w:rPr>
      </w:pPr>
      <w:r w:rsidRPr="002A7398">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409599FE" w14:textId="77777777" w:rsidR="000C57E7" w:rsidRPr="002A7398" w:rsidRDefault="000C57E7" w:rsidP="002A7398">
      <w:pPr>
        <w:pStyle w:val="Nivel2"/>
        <w:numPr>
          <w:ilvl w:val="3"/>
          <w:numId w:val="23"/>
        </w:numPr>
        <w:spacing w:before="0" w:after="0" w:line="360" w:lineRule="auto"/>
        <w:ind w:left="567" w:firstLine="0"/>
        <w:rPr>
          <w:color w:val="000000" w:themeColor="text1"/>
        </w:rPr>
      </w:pPr>
      <w:r w:rsidRPr="002A7398">
        <w:rPr>
          <w:color w:val="000000" w:themeColor="text1"/>
        </w:rPr>
        <w:t>A Administração terá o prazo de 30 (trinta) dias, a contar da data do protocolo do requerimento para decidir, admitida a prorrogação motivada, por igual período.</w:t>
      </w:r>
    </w:p>
    <w:p w14:paraId="464177B2" w14:textId="77777777" w:rsidR="000C57E7" w:rsidRPr="002A7398" w:rsidRDefault="000C57E7" w:rsidP="002A7398">
      <w:pPr>
        <w:pStyle w:val="Nivel2"/>
        <w:numPr>
          <w:ilvl w:val="2"/>
          <w:numId w:val="23"/>
        </w:numPr>
        <w:spacing w:before="0" w:after="0" w:line="360" w:lineRule="auto"/>
        <w:ind w:left="284" w:firstLine="0"/>
        <w:rPr>
          <w:b/>
          <w:bCs/>
          <w:color w:val="000000" w:themeColor="text1"/>
        </w:rPr>
      </w:pPr>
      <w:r w:rsidRPr="002A7398">
        <w:rPr>
          <w:color w:val="000000" w:themeColor="text1"/>
        </w:rPr>
        <w:t xml:space="preserve"> Responder eventuais pedidos de reestabelecimento do equilíbrio econômico-financeiro feitos pelo contratado no prazo máximo de 30 (trinta) dias.</w:t>
      </w:r>
    </w:p>
    <w:p w14:paraId="5899BA02" w14:textId="77777777" w:rsidR="000C57E7" w:rsidRPr="002A7398" w:rsidRDefault="000C57E7" w:rsidP="002A7398">
      <w:pPr>
        <w:pStyle w:val="Nivel2"/>
        <w:numPr>
          <w:ilvl w:val="2"/>
          <w:numId w:val="23"/>
        </w:numPr>
        <w:spacing w:before="0" w:after="0" w:line="360" w:lineRule="auto"/>
        <w:ind w:left="284" w:firstLine="0"/>
        <w:rPr>
          <w:b/>
          <w:bCs/>
          <w:color w:val="000000" w:themeColor="text1"/>
        </w:rPr>
      </w:pPr>
      <w:r w:rsidRPr="002A7398">
        <w:rPr>
          <w:color w:val="000000" w:themeColor="text1"/>
        </w:rPr>
        <w:t>Notificar os emitentes das garantias (quando for o caso), quanto ao início de processo administrativo para apuração de descumprimento de cláusulas contratuais.</w:t>
      </w:r>
    </w:p>
    <w:p w14:paraId="1C81D078" w14:textId="77777777" w:rsidR="000C57E7" w:rsidRPr="002A7398" w:rsidRDefault="000C57E7" w:rsidP="002A7398">
      <w:pPr>
        <w:pStyle w:val="Nivel2"/>
        <w:numPr>
          <w:ilvl w:val="2"/>
          <w:numId w:val="23"/>
        </w:numPr>
        <w:spacing w:before="0" w:after="0" w:line="360" w:lineRule="auto"/>
        <w:ind w:left="284" w:firstLine="0"/>
        <w:rPr>
          <w:b/>
          <w:bCs/>
          <w:color w:val="000000" w:themeColor="text1"/>
        </w:rPr>
      </w:pPr>
      <w:r w:rsidRPr="002A7398">
        <w:rPr>
          <w:color w:val="000000" w:themeColor="text1"/>
        </w:rPr>
        <w:t>Comunicar o CONTRATADO na hipótese de posterior alteração do projeto pelo CONTRATANTE, no caso do art. 93, §2º, da Lei nº 14.133, de 2021.</w:t>
      </w:r>
      <w:bookmarkStart w:id="114" w:name="_Hlk114499841"/>
      <w:bookmarkEnd w:id="114"/>
    </w:p>
    <w:p w14:paraId="3B275B18" w14:textId="77777777" w:rsidR="000C57E7" w:rsidRPr="002A7398" w:rsidRDefault="000C57E7" w:rsidP="002A7398">
      <w:pPr>
        <w:pStyle w:val="Nivel2"/>
        <w:numPr>
          <w:ilvl w:val="1"/>
          <w:numId w:val="23"/>
        </w:numPr>
        <w:spacing w:before="0" w:after="0" w:line="360" w:lineRule="auto"/>
        <w:ind w:left="0" w:firstLine="0"/>
        <w:rPr>
          <w:color w:val="000000" w:themeColor="text1"/>
        </w:rPr>
      </w:pPr>
      <w:r w:rsidRPr="002A7398">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6FDE76D7" w14:textId="77777777" w:rsidR="000C57E7" w:rsidRPr="002A7398" w:rsidRDefault="000C57E7" w:rsidP="002A7398">
      <w:pPr>
        <w:pStyle w:val="Nivel01"/>
        <w:numPr>
          <w:ilvl w:val="0"/>
          <w:numId w:val="0"/>
        </w:numPr>
        <w:tabs>
          <w:tab w:val="clear" w:pos="567"/>
          <w:tab w:val="left" w:pos="0"/>
        </w:tabs>
        <w:spacing w:before="0" w:line="360" w:lineRule="auto"/>
        <w:rPr>
          <w:color w:val="000000" w:themeColor="text1"/>
        </w:rPr>
      </w:pPr>
      <w:r w:rsidRPr="002A7398">
        <w:rPr>
          <w:color w:val="000000" w:themeColor="text1"/>
        </w:rPr>
        <w:t>CLÁUSULA NONA - OBRIGAÇÕES DO CONTRATADO</w:t>
      </w:r>
    </w:p>
    <w:p w14:paraId="44820F1D" w14:textId="77777777" w:rsidR="000C57E7" w:rsidRPr="002A7398" w:rsidRDefault="000C57E7" w:rsidP="002A7398">
      <w:pPr>
        <w:pStyle w:val="Nivel2"/>
        <w:numPr>
          <w:ilvl w:val="1"/>
          <w:numId w:val="32"/>
        </w:numPr>
        <w:spacing w:before="0" w:after="0" w:line="360" w:lineRule="auto"/>
        <w:ind w:left="0" w:firstLine="0"/>
        <w:rPr>
          <w:color w:val="000000" w:themeColor="text1"/>
        </w:rPr>
      </w:pPr>
      <w:r w:rsidRPr="002A7398">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w:t>
      </w:r>
    </w:p>
    <w:p w14:paraId="4C8AB2DC" w14:textId="77777777" w:rsidR="000C57E7" w:rsidRPr="002A7398" w:rsidRDefault="000C57E7" w:rsidP="002A7398">
      <w:pPr>
        <w:pStyle w:val="Nivel2"/>
        <w:numPr>
          <w:ilvl w:val="1"/>
          <w:numId w:val="32"/>
        </w:numPr>
        <w:spacing w:before="0" w:after="0" w:line="360" w:lineRule="auto"/>
        <w:ind w:left="0" w:firstLine="0"/>
        <w:rPr>
          <w:color w:val="000000" w:themeColor="text1"/>
        </w:rPr>
      </w:pPr>
      <w:r w:rsidRPr="002A7398">
        <w:rPr>
          <w:color w:val="000000" w:themeColor="text1"/>
        </w:rPr>
        <w:t>Atender às determinações regulares emitidas pelo fiscal do contrato ou autoridade superior (</w:t>
      </w:r>
      <w:hyperlink r:id="rId49" w:anchor="art137" w:history="1">
        <w:r w:rsidRPr="002A7398">
          <w:rPr>
            <w:rStyle w:val="Hyperlink"/>
            <w:color w:val="000000" w:themeColor="text1"/>
          </w:rPr>
          <w:t>art. 137, II</w:t>
        </w:r>
      </w:hyperlink>
      <w:r w:rsidRPr="002A7398">
        <w:rPr>
          <w:color w:val="000000" w:themeColor="text1"/>
        </w:rPr>
        <w:t>) e prestar todo esclarecimento ou informação por eles solicitados;</w:t>
      </w:r>
    </w:p>
    <w:p w14:paraId="7FFC8E44" w14:textId="77777777" w:rsidR="000C57E7" w:rsidRPr="002A7398" w:rsidRDefault="000C57E7" w:rsidP="002A7398">
      <w:pPr>
        <w:pStyle w:val="Nivel2"/>
        <w:numPr>
          <w:ilvl w:val="1"/>
          <w:numId w:val="32"/>
        </w:numPr>
        <w:spacing w:before="0" w:after="0" w:line="360" w:lineRule="auto"/>
        <w:ind w:left="0" w:firstLine="0"/>
        <w:rPr>
          <w:color w:val="000000" w:themeColor="text1"/>
        </w:rPr>
      </w:pPr>
      <w:r w:rsidRPr="002A7398">
        <w:rPr>
          <w:color w:val="000000" w:themeColor="text1"/>
        </w:rPr>
        <w:lastRenderedPageBreak/>
        <w:t>Reparar, corrigir, remover, reconstruir ou substituir, às suas expensas, no total ou em parte, no prazo fixado pelo fiscal do contrato, os serviços nos quais se verificarem vícios, defeitos ou incorreções resultantes da execução ou dos materiais empregados;</w:t>
      </w:r>
    </w:p>
    <w:p w14:paraId="16EAB992" w14:textId="77777777" w:rsidR="000C57E7" w:rsidRPr="002A7398" w:rsidRDefault="000C57E7" w:rsidP="002A7398">
      <w:pPr>
        <w:pStyle w:val="Nivel2"/>
        <w:numPr>
          <w:ilvl w:val="1"/>
          <w:numId w:val="32"/>
        </w:numPr>
        <w:spacing w:before="0" w:after="0" w:line="360" w:lineRule="auto"/>
        <w:ind w:left="0" w:firstLine="0"/>
        <w:rPr>
          <w:color w:val="000000" w:themeColor="text1"/>
        </w:rPr>
      </w:pPr>
      <w:r w:rsidRPr="002A7398">
        <w:rPr>
          <w:color w:val="000000" w:themeColor="text1"/>
        </w:rPr>
        <w:t xml:space="preserve">Responsabilizar-se pelos vícios e danos decorrentes da execução do objeto, de acordo com o </w:t>
      </w:r>
      <w:hyperlink r:id="rId50" w:history="1">
        <w:r w:rsidRPr="002A7398">
          <w:rPr>
            <w:rStyle w:val="Hyperlink"/>
            <w:color w:val="000000" w:themeColor="text1"/>
          </w:rPr>
          <w:t>Código de Defesa do Consumidor (Lei nº 8.078, de 1990</w:t>
        </w:r>
      </w:hyperlink>
      <w:r w:rsidRPr="002A7398">
        <w:rPr>
          <w:color w:val="000000" w:themeColor="text1"/>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45DDDB0C" w14:textId="77777777" w:rsidR="000C57E7" w:rsidRPr="002A7398" w:rsidRDefault="000C57E7" w:rsidP="002A7398">
      <w:pPr>
        <w:pStyle w:val="Nivel2"/>
        <w:numPr>
          <w:ilvl w:val="1"/>
          <w:numId w:val="32"/>
        </w:numPr>
        <w:spacing w:before="0" w:after="0" w:line="360" w:lineRule="auto"/>
        <w:ind w:left="0" w:firstLine="0"/>
        <w:rPr>
          <w:color w:val="000000" w:themeColor="text1"/>
        </w:rPr>
      </w:pPr>
      <w:r w:rsidRPr="002A7398">
        <w:rPr>
          <w:color w:val="000000" w:themeColor="text1"/>
        </w:rPr>
        <w:t>Quando não for possível a verificação da regularidade junto aos órgãos responsáveis, o contratado deverá entregar ao setor responsável pela fiscalização do contrato, junto com a Nota Fiscal para fins de pagamento, os seguintes documentos:</w:t>
      </w:r>
    </w:p>
    <w:p w14:paraId="6B29405C" w14:textId="77777777" w:rsidR="000C57E7" w:rsidRPr="002A7398" w:rsidRDefault="000C57E7" w:rsidP="002A7398">
      <w:pPr>
        <w:pStyle w:val="Nivel2"/>
        <w:numPr>
          <w:ilvl w:val="2"/>
          <w:numId w:val="32"/>
        </w:numPr>
        <w:spacing w:before="0" w:after="0" w:line="360" w:lineRule="auto"/>
        <w:ind w:left="284" w:firstLine="0"/>
        <w:rPr>
          <w:color w:val="000000" w:themeColor="text1"/>
        </w:rPr>
      </w:pPr>
      <w:r w:rsidRPr="002A7398">
        <w:rPr>
          <w:color w:val="000000" w:themeColor="text1"/>
        </w:rPr>
        <w:t>prova de regularidade relativa à Seguridade Social;</w:t>
      </w:r>
    </w:p>
    <w:p w14:paraId="289703EE" w14:textId="77777777" w:rsidR="000C57E7" w:rsidRPr="002A7398" w:rsidRDefault="000C57E7" w:rsidP="002A7398">
      <w:pPr>
        <w:pStyle w:val="Nivel2"/>
        <w:numPr>
          <w:ilvl w:val="2"/>
          <w:numId w:val="32"/>
        </w:numPr>
        <w:spacing w:before="0" w:after="0" w:line="360" w:lineRule="auto"/>
        <w:ind w:left="284" w:firstLine="0"/>
        <w:rPr>
          <w:color w:val="000000" w:themeColor="text1"/>
        </w:rPr>
      </w:pPr>
      <w:r w:rsidRPr="002A7398">
        <w:rPr>
          <w:color w:val="000000" w:themeColor="text1"/>
        </w:rPr>
        <w:t>certidão conjunta relativa aos tributos federais e à Dívida Ativa da União;</w:t>
      </w:r>
    </w:p>
    <w:p w14:paraId="447E9AB3" w14:textId="77777777" w:rsidR="000C57E7" w:rsidRPr="002A7398" w:rsidRDefault="000C57E7" w:rsidP="002A7398">
      <w:pPr>
        <w:pStyle w:val="Nivel2"/>
        <w:numPr>
          <w:ilvl w:val="2"/>
          <w:numId w:val="32"/>
        </w:numPr>
        <w:spacing w:before="0" w:after="0" w:line="360" w:lineRule="auto"/>
        <w:ind w:left="284" w:firstLine="0"/>
        <w:rPr>
          <w:color w:val="000000" w:themeColor="text1"/>
        </w:rPr>
      </w:pPr>
      <w:r w:rsidRPr="002A7398">
        <w:rPr>
          <w:color w:val="000000" w:themeColor="text1"/>
        </w:rPr>
        <w:t>certidões que comprovem a regularidade perante a Fazenda Estadual ou Distrital do domicílio ou sede do contratado;</w:t>
      </w:r>
    </w:p>
    <w:p w14:paraId="4801ABAE" w14:textId="77777777" w:rsidR="000C57E7" w:rsidRPr="002A7398" w:rsidRDefault="000C57E7" w:rsidP="002A7398">
      <w:pPr>
        <w:pStyle w:val="Nivel2"/>
        <w:numPr>
          <w:ilvl w:val="2"/>
          <w:numId w:val="32"/>
        </w:numPr>
        <w:spacing w:before="0" w:after="0" w:line="360" w:lineRule="auto"/>
        <w:ind w:left="284" w:firstLine="0"/>
        <w:rPr>
          <w:color w:val="000000" w:themeColor="text1"/>
        </w:rPr>
      </w:pPr>
      <w:r w:rsidRPr="002A7398">
        <w:rPr>
          <w:color w:val="000000" w:themeColor="text1"/>
        </w:rPr>
        <w:t>Certidão de Regularidade do FGTS – CRF;</w:t>
      </w:r>
    </w:p>
    <w:p w14:paraId="03240636" w14:textId="77777777" w:rsidR="000C57E7" w:rsidRPr="002A7398" w:rsidRDefault="000C57E7" w:rsidP="002A7398">
      <w:pPr>
        <w:pStyle w:val="Nivel2"/>
        <w:numPr>
          <w:ilvl w:val="2"/>
          <w:numId w:val="32"/>
        </w:numPr>
        <w:spacing w:before="0" w:after="0" w:line="360" w:lineRule="auto"/>
        <w:ind w:left="284" w:firstLine="0"/>
        <w:rPr>
          <w:color w:val="000000" w:themeColor="text1"/>
        </w:rPr>
      </w:pPr>
      <w:r w:rsidRPr="002A7398">
        <w:rPr>
          <w:color w:val="000000" w:themeColor="text1"/>
        </w:rPr>
        <w:t>Certidão Negativa de Débitos Trabalhistas – CNDT;</w:t>
      </w:r>
    </w:p>
    <w:p w14:paraId="180EEA7C" w14:textId="77777777" w:rsidR="000C57E7" w:rsidRPr="002A7398" w:rsidRDefault="000C57E7" w:rsidP="002A7398">
      <w:pPr>
        <w:pStyle w:val="Nivel2"/>
        <w:numPr>
          <w:ilvl w:val="1"/>
          <w:numId w:val="32"/>
        </w:numPr>
        <w:spacing w:before="0" w:after="0" w:line="360" w:lineRule="auto"/>
        <w:ind w:left="0" w:firstLine="0"/>
        <w:rPr>
          <w:color w:val="000000" w:themeColor="text1"/>
        </w:rPr>
      </w:pPr>
      <w:r w:rsidRPr="002A7398">
        <w:rPr>
          <w:color w:val="000000" w:themeColor="text1"/>
        </w:rPr>
        <w:t>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w:t>
      </w:r>
    </w:p>
    <w:p w14:paraId="0F46589D" w14:textId="77777777" w:rsidR="000C57E7" w:rsidRPr="002A7398" w:rsidRDefault="000C57E7" w:rsidP="002A7398">
      <w:pPr>
        <w:pStyle w:val="Nivel2"/>
        <w:numPr>
          <w:ilvl w:val="1"/>
          <w:numId w:val="32"/>
        </w:numPr>
        <w:spacing w:before="0" w:after="0" w:line="360" w:lineRule="auto"/>
        <w:ind w:left="0" w:firstLine="0"/>
        <w:rPr>
          <w:color w:val="000000" w:themeColor="text1"/>
        </w:rPr>
      </w:pPr>
      <w:r w:rsidRPr="002A7398">
        <w:rPr>
          <w:color w:val="000000" w:themeColor="text1"/>
        </w:rPr>
        <w:t>Comunicar ao Fiscal do contrato tempestivamente, observada a urgência da situação, qualquer ocorrência anormal ou acidente que se verifique no local da execução do objeto contratual, não ultrapassando o prazo de 24 (vinte e quatro) horas;</w:t>
      </w:r>
    </w:p>
    <w:p w14:paraId="18C2470B" w14:textId="77777777" w:rsidR="000C57E7" w:rsidRPr="002A7398" w:rsidRDefault="000C57E7" w:rsidP="002A7398">
      <w:pPr>
        <w:pStyle w:val="Nivel2"/>
        <w:numPr>
          <w:ilvl w:val="1"/>
          <w:numId w:val="32"/>
        </w:numPr>
        <w:spacing w:before="0" w:after="0" w:line="360" w:lineRule="auto"/>
        <w:ind w:left="0" w:firstLine="0"/>
        <w:rPr>
          <w:color w:val="000000" w:themeColor="text1"/>
        </w:rPr>
      </w:pPr>
      <w:r w:rsidRPr="002A7398">
        <w:rPr>
          <w:color w:val="000000" w:themeColor="text1"/>
        </w:rPr>
        <w:t>Paralisar, por determinação do Contratante, qualquer atividade que não esteja sendo executada de acordo com a boa técnica ou que ponha em risco a segurança de pessoas ou bens de terceiros;</w:t>
      </w:r>
    </w:p>
    <w:p w14:paraId="702C39D3" w14:textId="77777777" w:rsidR="000C57E7" w:rsidRPr="002A7398" w:rsidRDefault="000C57E7" w:rsidP="002A7398">
      <w:pPr>
        <w:pStyle w:val="Nivel2"/>
        <w:numPr>
          <w:ilvl w:val="1"/>
          <w:numId w:val="32"/>
        </w:numPr>
        <w:spacing w:before="0" w:after="0" w:line="360" w:lineRule="auto"/>
        <w:ind w:left="0" w:firstLine="0"/>
        <w:rPr>
          <w:color w:val="000000" w:themeColor="text1"/>
        </w:rPr>
      </w:pPr>
      <w:r w:rsidRPr="002A7398">
        <w:rPr>
          <w:color w:val="000000" w:themeColor="text1"/>
        </w:rPr>
        <w:t>Manter durante toda a vigência do contrato, em compatibilidade com as obrigações assumidas, todas as condições exigidas para habilitação na licitação;</w:t>
      </w:r>
    </w:p>
    <w:p w14:paraId="6BB342C5" w14:textId="77777777" w:rsidR="000C57E7" w:rsidRPr="002A7398" w:rsidRDefault="000C57E7" w:rsidP="002A7398">
      <w:pPr>
        <w:pStyle w:val="Nivel2"/>
        <w:numPr>
          <w:ilvl w:val="1"/>
          <w:numId w:val="32"/>
        </w:numPr>
        <w:spacing w:before="0" w:after="0" w:line="360" w:lineRule="auto"/>
        <w:ind w:left="0" w:firstLine="0"/>
        <w:rPr>
          <w:color w:val="000000" w:themeColor="text1"/>
        </w:rPr>
      </w:pPr>
      <w:r w:rsidRPr="002A7398">
        <w:rPr>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571567CA" w14:textId="77777777" w:rsidR="000C57E7" w:rsidRPr="002A7398" w:rsidRDefault="000C57E7" w:rsidP="002A7398">
      <w:pPr>
        <w:pStyle w:val="Nivel2"/>
        <w:numPr>
          <w:ilvl w:val="1"/>
          <w:numId w:val="32"/>
        </w:numPr>
        <w:spacing w:before="0" w:after="0" w:line="360" w:lineRule="auto"/>
        <w:ind w:left="0" w:firstLine="0"/>
        <w:rPr>
          <w:color w:val="000000" w:themeColor="text1"/>
        </w:rPr>
      </w:pPr>
      <w:r w:rsidRPr="002A7398">
        <w:rPr>
          <w:color w:val="000000" w:themeColor="text1"/>
        </w:rPr>
        <w:t>Comprovar a reserva de cargos a que se refere a cláusula acima, no prazo fixado pelo fiscal do contrato, com a indicação dos empregados que preencheram as referidas vagas;</w:t>
      </w:r>
    </w:p>
    <w:p w14:paraId="6B3BA3B2" w14:textId="77777777" w:rsidR="000C57E7" w:rsidRPr="002A7398" w:rsidRDefault="000C57E7" w:rsidP="002A7398">
      <w:pPr>
        <w:pStyle w:val="Nivel2"/>
        <w:numPr>
          <w:ilvl w:val="1"/>
          <w:numId w:val="32"/>
        </w:numPr>
        <w:spacing w:before="0" w:after="0" w:line="360" w:lineRule="auto"/>
        <w:ind w:left="0" w:firstLine="0"/>
        <w:rPr>
          <w:color w:val="000000" w:themeColor="text1"/>
        </w:rPr>
      </w:pPr>
      <w:r w:rsidRPr="002A7398">
        <w:rPr>
          <w:color w:val="000000" w:themeColor="text1"/>
        </w:rPr>
        <w:t>Guardar sigilo sobre todas as informações obtidas em decorrência do cumprimento do contrato;</w:t>
      </w:r>
    </w:p>
    <w:p w14:paraId="6A03D268" w14:textId="77777777" w:rsidR="000C57E7" w:rsidRPr="002A7398" w:rsidRDefault="000C57E7" w:rsidP="002A7398">
      <w:pPr>
        <w:pStyle w:val="Nivel2"/>
        <w:numPr>
          <w:ilvl w:val="1"/>
          <w:numId w:val="32"/>
        </w:numPr>
        <w:spacing w:before="0" w:after="0" w:line="360" w:lineRule="auto"/>
        <w:ind w:left="0" w:firstLine="0"/>
        <w:rPr>
          <w:color w:val="000000" w:themeColor="text1"/>
        </w:rPr>
      </w:pPr>
      <w:r w:rsidRPr="002A7398">
        <w:rPr>
          <w:color w:val="000000" w:themeColor="text1"/>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51" w:anchor="art124" w:history="1">
        <w:r w:rsidRPr="002A7398">
          <w:rPr>
            <w:rStyle w:val="Hyperlink"/>
            <w:color w:val="000000" w:themeColor="text1"/>
            <w:u w:val="none"/>
          </w:rPr>
          <w:t>art. 124, II, d, da Lei nº 14.133, de 2021</w:t>
        </w:r>
      </w:hyperlink>
      <w:r w:rsidRPr="002A7398">
        <w:rPr>
          <w:color w:val="000000" w:themeColor="text1"/>
        </w:rPr>
        <w:t>;</w:t>
      </w:r>
    </w:p>
    <w:p w14:paraId="2FABCB9B" w14:textId="77777777" w:rsidR="000C57E7" w:rsidRPr="002A7398" w:rsidRDefault="000C57E7" w:rsidP="002A7398">
      <w:pPr>
        <w:pStyle w:val="Nivel2"/>
        <w:numPr>
          <w:ilvl w:val="1"/>
          <w:numId w:val="32"/>
        </w:numPr>
        <w:spacing w:before="0" w:after="0" w:line="360" w:lineRule="auto"/>
        <w:ind w:left="0" w:firstLine="0"/>
        <w:rPr>
          <w:color w:val="000000" w:themeColor="text1"/>
        </w:rPr>
      </w:pPr>
      <w:r w:rsidRPr="002A7398">
        <w:rPr>
          <w:color w:val="000000" w:themeColor="text1"/>
        </w:rPr>
        <w:t>Cumprir, além dos postulados legais vigentes de âmbito federal, estadual ou municipal, as normas de segurança do Contratante;</w:t>
      </w:r>
    </w:p>
    <w:p w14:paraId="6CAEBB65" w14:textId="77777777" w:rsidR="000C57E7" w:rsidRPr="002A7398" w:rsidRDefault="000C57E7" w:rsidP="002A7398">
      <w:pPr>
        <w:pStyle w:val="Nivel2"/>
        <w:numPr>
          <w:ilvl w:val="1"/>
          <w:numId w:val="32"/>
        </w:numPr>
        <w:spacing w:before="0" w:after="0" w:line="360" w:lineRule="auto"/>
        <w:ind w:left="0" w:firstLine="0"/>
        <w:rPr>
          <w:color w:val="000000" w:themeColor="text1"/>
        </w:rPr>
      </w:pPr>
      <w:r w:rsidRPr="002A7398">
        <w:rPr>
          <w:color w:val="000000" w:themeColor="text1"/>
        </w:rPr>
        <w:lastRenderedPageBreak/>
        <w:t>Alocar os empregados necessários ao perfeito cumprimento das cláusulas deste contrato, com habilitação e conhecimento adequados;</w:t>
      </w:r>
    </w:p>
    <w:p w14:paraId="0657F37A" w14:textId="77777777" w:rsidR="000C57E7" w:rsidRPr="002A7398" w:rsidRDefault="000C57E7" w:rsidP="002A7398">
      <w:pPr>
        <w:pStyle w:val="Nivel2"/>
        <w:numPr>
          <w:ilvl w:val="1"/>
          <w:numId w:val="32"/>
        </w:numPr>
        <w:spacing w:before="0" w:after="0" w:line="360" w:lineRule="auto"/>
        <w:ind w:left="0" w:firstLine="0"/>
        <w:rPr>
          <w:color w:val="000000" w:themeColor="text1"/>
        </w:rPr>
      </w:pPr>
      <w:r w:rsidRPr="002A7398">
        <w:rPr>
          <w:color w:val="000000" w:themeColor="text1"/>
        </w:rPr>
        <w:t>Prestar os serviços dentro dos parâmetros e rotinas estabelecidos;</w:t>
      </w:r>
    </w:p>
    <w:p w14:paraId="77244471" w14:textId="77777777" w:rsidR="000C57E7" w:rsidRPr="002A7398" w:rsidRDefault="000C57E7" w:rsidP="002A7398">
      <w:pPr>
        <w:pStyle w:val="Nivel2"/>
        <w:numPr>
          <w:ilvl w:val="1"/>
          <w:numId w:val="32"/>
        </w:numPr>
        <w:spacing w:before="0" w:after="0" w:line="360" w:lineRule="auto"/>
        <w:ind w:left="0" w:firstLine="0"/>
        <w:rPr>
          <w:color w:val="000000" w:themeColor="text1"/>
        </w:rPr>
      </w:pPr>
      <w:proofErr w:type="spellStart"/>
      <w:r w:rsidRPr="002A7398">
        <w:rPr>
          <w:color w:val="000000" w:themeColor="text1"/>
        </w:rPr>
        <w:t>Fornecer</w:t>
      </w:r>
      <w:proofErr w:type="spellEnd"/>
      <w:r w:rsidRPr="002A7398">
        <w:rPr>
          <w:color w:val="000000" w:themeColor="text1"/>
        </w:rPr>
        <w:t xml:space="preserve"> todos os materiais, equipamentos, ferramentas e utensílios demandados, em quantidade, qualidade e tecnologia adequadas, com a observância às recomendações aceitas pela boa técnica, normas e legislação de regência;</w:t>
      </w:r>
    </w:p>
    <w:p w14:paraId="45629AF0" w14:textId="77777777" w:rsidR="000C57E7" w:rsidRPr="002A7398" w:rsidRDefault="000C57E7" w:rsidP="002A7398">
      <w:pPr>
        <w:pStyle w:val="Nivel2"/>
        <w:numPr>
          <w:ilvl w:val="1"/>
          <w:numId w:val="32"/>
        </w:numPr>
        <w:spacing w:before="0" w:after="0" w:line="360" w:lineRule="auto"/>
        <w:ind w:left="0" w:firstLine="0"/>
        <w:rPr>
          <w:color w:val="000000" w:themeColor="text1"/>
        </w:rPr>
      </w:pPr>
      <w:r w:rsidRPr="002A7398">
        <w:rPr>
          <w:color w:val="000000" w:themeColor="text1"/>
        </w:rPr>
        <w:t>Conduzir os trabalhos com estrita observância às normas da legislação pertinente, cumprindo as determinações dos Poderes Públicos, mantendo sempre limpo o local dos serviços e nas melhores condições de segurança, higiene e disciplina;</w:t>
      </w:r>
    </w:p>
    <w:p w14:paraId="72DEB4A3" w14:textId="77777777" w:rsidR="000C57E7" w:rsidRPr="002A7398" w:rsidRDefault="000C57E7" w:rsidP="002A7398">
      <w:pPr>
        <w:pStyle w:val="Nivel2"/>
        <w:numPr>
          <w:ilvl w:val="1"/>
          <w:numId w:val="32"/>
        </w:numPr>
        <w:spacing w:before="0" w:after="0" w:line="360" w:lineRule="auto"/>
        <w:ind w:left="0" w:firstLine="0"/>
        <w:rPr>
          <w:color w:val="000000" w:themeColor="text1"/>
        </w:rPr>
      </w:pPr>
      <w:r w:rsidRPr="002A7398">
        <w:rPr>
          <w:color w:val="000000" w:themeColor="text1"/>
        </w:rPr>
        <w:t>Submeter previamente, por escrito, ao Contratante, para análise e aprovação, quaisquer mudanças nos métodos executivos que fujam às especificações do memorial descritivo ou instrumento congênere;</w:t>
      </w:r>
    </w:p>
    <w:p w14:paraId="64C4CE0B" w14:textId="77777777" w:rsidR="000C57E7" w:rsidRPr="002A7398" w:rsidRDefault="000C57E7" w:rsidP="002A7398">
      <w:pPr>
        <w:pStyle w:val="Nivel2"/>
        <w:numPr>
          <w:ilvl w:val="1"/>
          <w:numId w:val="32"/>
        </w:numPr>
        <w:spacing w:before="0" w:after="0" w:line="360" w:lineRule="auto"/>
        <w:ind w:left="0" w:firstLine="0"/>
        <w:rPr>
          <w:color w:val="000000" w:themeColor="text1"/>
        </w:rPr>
      </w:pPr>
      <w:r w:rsidRPr="002A7398">
        <w:rPr>
          <w:color w:val="000000" w:themeColor="text1"/>
        </w:rPr>
        <w:t>Cumprir as normas de proteção ao trabalho, inclusive aquelas relativas à segurança e à saúde no trabalho;</w:t>
      </w:r>
    </w:p>
    <w:p w14:paraId="6D216D83" w14:textId="77777777" w:rsidR="000C57E7" w:rsidRPr="002A7398" w:rsidRDefault="000C57E7" w:rsidP="002A7398">
      <w:pPr>
        <w:pStyle w:val="Nivel2"/>
        <w:numPr>
          <w:ilvl w:val="1"/>
          <w:numId w:val="32"/>
        </w:numPr>
        <w:spacing w:before="0" w:after="0" w:line="360" w:lineRule="auto"/>
        <w:ind w:left="0" w:firstLine="0"/>
        <w:rPr>
          <w:color w:val="000000" w:themeColor="text1"/>
        </w:rPr>
      </w:pPr>
      <w:r w:rsidRPr="002A7398">
        <w:rPr>
          <w:color w:val="000000" w:themeColor="text1"/>
        </w:rPr>
        <w:t>Não submeter os trabalhadores a condições degradantes de trabalho, jornadas exaustivas, servidão por dívida ou trabalhos forçados;</w:t>
      </w:r>
    </w:p>
    <w:p w14:paraId="36731B8C" w14:textId="77777777" w:rsidR="000C57E7" w:rsidRPr="002A7398" w:rsidRDefault="000C57E7" w:rsidP="002A7398">
      <w:pPr>
        <w:pStyle w:val="Nivel2"/>
        <w:numPr>
          <w:ilvl w:val="1"/>
          <w:numId w:val="32"/>
        </w:numPr>
        <w:spacing w:before="0" w:after="0" w:line="360" w:lineRule="auto"/>
        <w:ind w:left="0" w:firstLine="0"/>
        <w:rPr>
          <w:color w:val="000000" w:themeColor="text1"/>
        </w:rPr>
      </w:pPr>
      <w:r w:rsidRPr="002A7398">
        <w:rPr>
          <w:color w:val="000000" w:themeColor="text1"/>
        </w:rPr>
        <w:t>Não permitir a utilização de qualquer trabalho do menor de dezesseis anos de idade, exceto na condição de aprendiz para os maiores de quatorze anos de idade, observada a legislação pertinente;</w:t>
      </w:r>
    </w:p>
    <w:p w14:paraId="78F4A57E" w14:textId="77777777" w:rsidR="000C57E7" w:rsidRPr="002A7398" w:rsidRDefault="000C57E7" w:rsidP="002A7398">
      <w:pPr>
        <w:pStyle w:val="Nivel2"/>
        <w:numPr>
          <w:ilvl w:val="1"/>
          <w:numId w:val="32"/>
        </w:numPr>
        <w:spacing w:before="0" w:after="0" w:line="360" w:lineRule="auto"/>
        <w:ind w:left="0" w:firstLine="0"/>
        <w:rPr>
          <w:color w:val="000000" w:themeColor="text1"/>
        </w:rPr>
      </w:pPr>
      <w:r w:rsidRPr="002A7398">
        <w:rPr>
          <w:color w:val="000000" w:themeColor="text1"/>
        </w:rPr>
        <w:t>Não submeter o menor de dezoito anos de idade à realização de trabalho noturno e em condições perigosas e insalubres e à realização de atividades constantes na Lista de Piores Formas de Trabalho Infantil, aprovada pelo Decreto nº 6.481, de 12 de junho de 2008;</w:t>
      </w:r>
    </w:p>
    <w:p w14:paraId="5C7DD898" w14:textId="77777777" w:rsidR="000C57E7" w:rsidRPr="002A7398" w:rsidRDefault="000C57E7" w:rsidP="002A7398">
      <w:pPr>
        <w:pStyle w:val="Nivel2"/>
        <w:numPr>
          <w:ilvl w:val="1"/>
          <w:numId w:val="32"/>
        </w:numPr>
        <w:spacing w:before="0" w:after="0" w:line="360" w:lineRule="auto"/>
        <w:ind w:left="0" w:firstLine="0"/>
        <w:rPr>
          <w:color w:val="000000" w:themeColor="text1"/>
        </w:rPr>
      </w:pPr>
      <w:r w:rsidRPr="002A7398">
        <w:rPr>
          <w:color w:val="000000" w:themeColor="text1"/>
        </w:rPr>
        <w:t>Receber e dar o tratamento adequado a denúncias de discriminação, violência e assédio no ambiente de trabalho;</w:t>
      </w:r>
    </w:p>
    <w:p w14:paraId="62EB28F1" w14:textId="77777777" w:rsidR="000C57E7" w:rsidRPr="002A7398" w:rsidRDefault="000C57E7" w:rsidP="002A7398">
      <w:pPr>
        <w:pStyle w:val="Nivel2"/>
        <w:numPr>
          <w:ilvl w:val="1"/>
          <w:numId w:val="32"/>
        </w:numPr>
        <w:spacing w:before="0" w:after="0" w:line="360" w:lineRule="auto"/>
        <w:ind w:left="0" w:firstLine="0"/>
        <w:rPr>
          <w:color w:val="000000" w:themeColor="text1"/>
        </w:rPr>
      </w:pPr>
      <w:r w:rsidRPr="002A7398">
        <w:rPr>
          <w:color w:val="000000" w:themeColor="text1"/>
        </w:rPr>
        <w:t>Manter preposto aceito pela Administração no local da obra ou do serviço para representá-lo na execução do contrato;</w:t>
      </w:r>
    </w:p>
    <w:p w14:paraId="728E8AB4" w14:textId="77777777" w:rsidR="000C57E7" w:rsidRPr="002A7398" w:rsidRDefault="000C57E7" w:rsidP="002A7398">
      <w:pPr>
        <w:pStyle w:val="Nivel2"/>
        <w:numPr>
          <w:ilvl w:val="2"/>
          <w:numId w:val="32"/>
        </w:numPr>
        <w:spacing w:before="0" w:after="0" w:line="360" w:lineRule="auto"/>
        <w:ind w:left="284" w:firstLine="0"/>
        <w:rPr>
          <w:color w:val="000000" w:themeColor="text1"/>
        </w:rPr>
      </w:pPr>
      <w:r w:rsidRPr="002A7398">
        <w:rPr>
          <w:color w:val="000000" w:themeColor="text1"/>
        </w:rPr>
        <w:t>A indicação ou a manutenção do preposto da empresa poderá ser recusada pelo órgão ou entidade, desde que devidamente justificada, devendo a empresa designar outro para o exercício da atividade.</w:t>
      </w:r>
    </w:p>
    <w:p w14:paraId="616BFD78" w14:textId="77777777" w:rsidR="000C57E7" w:rsidRPr="002A7398" w:rsidRDefault="000C57E7" w:rsidP="002A7398">
      <w:pPr>
        <w:pStyle w:val="Nivel2"/>
        <w:numPr>
          <w:ilvl w:val="1"/>
          <w:numId w:val="32"/>
        </w:numPr>
        <w:spacing w:before="0" w:after="0" w:line="360" w:lineRule="auto"/>
        <w:ind w:left="0" w:firstLine="0"/>
        <w:rPr>
          <w:color w:val="000000" w:themeColor="text1"/>
        </w:rPr>
      </w:pPr>
      <w:r w:rsidRPr="002A7398">
        <w:rPr>
          <w:color w:val="000000" w:themeColor="text1"/>
        </w:rPr>
        <w:t>Não contratar, durante a vigência do contrato, cônjuge, companheiro ou parente em linha reta, colateral ou por afinidade, até o terceiro grau, de dirigente do CONTRATANTE ou de agente público que tenha desempenhado função na licitação ou que atue na fiscalização ou gestão do contrato, nos termos do artigo 48, parágrafo único, da Lei nº 14.133, de 2021;</w:t>
      </w:r>
    </w:p>
    <w:p w14:paraId="06E7DBF5" w14:textId="77777777" w:rsidR="000C57E7" w:rsidRPr="002A7398" w:rsidRDefault="000C57E7" w:rsidP="002A7398">
      <w:pPr>
        <w:pStyle w:val="Nivel2"/>
        <w:numPr>
          <w:ilvl w:val="1"/>
          <w:numId w:val="32"/>
        </w:numPr>
        <w:spacing w:before="0" w:after="0" w:line="360" w:lineRule="auto"/>
        <w:ind w:left="0" w:firstLine="0"/>
        <w:rPr>
          <w:color w:val="000000" w:themeColor="text1"/>
        </w:rPr>
      </w:pPr>
      <w:r w:rsidRPr="002A7398">
        <w:rPr>
          <w:color w:val="000000" w:themeColor="text1"/>
        </w:rPr>
        <w:t>Prestar todo esclarecimento ou informação solicitada pelo CONTRATANTE ou por seus prepostos, garantindo-lhes o acesso, a qualquer tempo, ao local dos trabalhos, bem como aos documentos relativos à execução do contrato;</w:t>
      </w:r>
    </w:p>
    <w:p w14:paraId="07EE070C" w14:textId="77777777" w:rsidR="000C57E7" w:rsidRPr="002A7398" w:rsidRDefault="000C57E7" w:rsidP="002A7398">
      <w:pPr>
        <w:pStyle w:val="Nivel2"/>
        <w:numPr>
          <w:ilvl w:val="1"/>
          <w:numId w:val="32"/>
        </w:numPr>
        <w:spacing w:before="0" w:after="0" w:line="360" w:lineRule="auto"/>
        <w:ind w:left="0" w:firstLine="0"/>
        <w:rPr>
          <w:color w:val="000000" w:themeColor="text1"/>
        </w:rPr>
      </w:pPr>
      <w:r w:rsidRPr="002A7398">
        <w:rPr>
          <w:color w:val="000000" w:themeColor="text1"/>
        </w:rPr>
        <w:t>Promover a guarda, manutenção e vigilância de materiais, ferramentas, e tudo o que for necessário à execução do objeto, durante a vigência do contrato;</w:t>
      </w:r>
    </w:p>
    <w:p w14:paraId="5190FDF2" w14:textId="77777777" w:rsidR="000C57E7" w:rsidRPr="002A7398" w:rsidRDefault="000C57E7" w:rsidP="002A7398">
      <w:pPr>
        <w:pStyle w:val="Nivel2"/>
        <w:numPr>
          <w:ilvl w:val="1"/>
          <w:numId w:val="32"/>
        </w:numPr>
        <w:spacing w:before="0" w:after="0" w:line="360" w:lineRule="auto"/>
        <w:ind w:left="0" w:firstLine="0"/>
        <w:rPr>
          <w:color w:val="000000" w:themeColor="text1"/>
        </w:rPr>
      </w:pPr>
      <w:r w:rsidRPr="002A7398">
        <w:rPr>
          <w:color w:val="000000" w:themeColor="text1"/>
        </w:rPr>
        <w:t>Assegurar aos seus trabalhadores ambiente de trabalho e instalações em condições adequadas ao cumprimento das normas de saúde, segurança e bem-estar no trabalho;</w:t>
      </w:r>
    </w:p>
    <w:p w14:paraId="426B1BA9" w14:textId="61FE4C09" w:rsidR="000C57E7" w:rsidRPr="002A7398" w:rsidRDefault="000C57E7" w:rsidP="002A7398">
      <w:pPr>
        <w:pStyle w:val="Nivel2"/>
        <w:numPr>
          <w:ilvl w:val="1"/>
          <w:numId w:val="32"/>
        </w:numPr>
        <w:spacing w:before="0" w:after="0" w:line="360" w:lineRule="auto"/>
        <w:ind w:left="0" w:firstLine="0"/>
        <w:rPr>
          <w:color w:val="000000" w:themeColor="text1"/>
        </w:rPr>
      </w:pPr>
      <w:proofErr w:type="spellStart"/>
      <w:r w:rsidRPr="002A7398">
        <w:rPr>
          <w:color w:val="000000" w:themeColor="text1"/>
        </w:rPr>
        <w:t>Fornecer</w:t>
      </w:r>
      <w:proofErr w:type="spellEnd"/>
      <w:r w:rsidRPr="002A7398">
        <w:rPr>
          <w:color w:val="000000" w:themeColor="text1"/>
        </w:rPr>
        <w:t xml:space="preserve"> equipamentos de proteção individual (EPI) e equipamentos de proteção coletiva (EPC),</w:t>
      </w:r>
      <w:r w:rsidR="00FE323F" w:rsidRPr="002A7398">
        <w:rPr>
          <w:color w:val="000000" w:themeColor="text1"/>
        </w:rPr>
        <w:t xml:space="preserve"> </w:t>
      </w:r>
      <w:r w:rsidRPr="002A7398">
        <w:rPr>
          <w:color w:val="000000" w:themeColor="text1"/>
        </w:rPr>
        <w:t>quando for o caso;</w:t>
      </w:r>
    </w:p>
    <w:p w14:paraId="2210E7B5" w14:textId="77777777" w:rsidR="000C57E7" w:rsidRPr="002A7398" w:rsidRDefault="000C57E7" w:rsidP="002A7398">
      <w:pPr>
        <w:pStyle w:val="Nivel2"/>
        <w:numPr>
          <w:ilvl w:val="1"/>
          <w:numId w:val="32"/>
        </w:numPr>
        <w:spacing w:before="0" w:after="0" w:line="360" w:lineRule="auto"/>
        <w:ind w:left="0" w:firstLine="0"/>
        <w:rPr>
          <w:color w:val="000000" w:themeColor="text1"/>
        </w:rPr>
      </w:pPr>
      <w:r w:rsidRPr="002A7398">
        <w:rPr>
          <w:color w:val="000000" w:themeColor="text1"/>
        </w:rPr>
        <w:t>Garantir o acesso do CONTRATANTE, a qualquer tempo, ao local dos trabalhos, bem como aos documentos relativos à execução do contrato;</w:t>
      </w:r>
    </w:p>
    <w:p w14:paraId="7D95BEE7" w14:textId="77777777" w:rsidR="000C57E7" w:rsidRPr="002A7398" w:rsidRDefault="000C57E7" w:rsidP="002A7398">
      <w:pPr>
        <w:pStyle w:val="Nivel2"/>
        <w:numPr>
          <w:ilvl w:val="1"/>
          <w:numId w:val="32"/>
        </w:numPr>
        <w:spacing w:before="0" w:after="0" w:line="360" w:lineRule="auto"/>
        <w:ind w:left="0" w:firstLine="0"/>
        <w:rPr>
          <w:color w:val="000000" w:themeColor="text1"/>
        </w:rPr>
      </w:pPr>
      <w:r w:rsidRPr="002A7398">
        <w:rPr>
          <w:color w:val="000000" w:themeColor="text1"/>
        </w:rPr>
        <w:lastRenderedPageBreak/>
        <w:t>Promover a organização técnica e administrativa dos serviços, de modo a conduzi-los eficaz e eficientemente, de acordo com os documentos e especificações que integram o Termo de Referência, no prazo determinado;</w:t>
      </w:r>
    </w:p>
    <w:p w14:paraId="74C98DF0" w14:textId="77777777" w:rsidR="000C57E7" w:rsidRPr="002A7398" w:rsidRDefault="000C57E7" w:rsidP="002A7398">
      <w:pPr>
        <w:pStyle w:val="Nivel2"/>
        <w:numPr>
          <w:ilvl w:val="1"/>
          <w:numId w:val="32"/>
        </w:numPr>
        <w:spacing w:before="0" w:after="0" w:line="360" w:lineRule="auto"/>
        <w:ind w:left="0" w:firstLine="0"/>
        <w:rPr>
          <w:color w:val="000000" w:themeColor="text1"/>
        </w:rPr>
      </w:pPr>
      <w:r w:rsidRPr="002A7398">
        <w:rPr>
          <w:color w:val="000000" w:themeColor="text1"/>
        </w:rPr>
        <w:t>Instruir seus empregados quanto à necessidade de acatar as normas internas da Administração;</w:t>
      </w:r>
    </w:p>
    <w:p w14:paraId="73573149" w14:textId="77777777" w:rsidR="000C57E7" w:rsidRPr="002A7398" w:rsidRDefault="000C57E7" w:rsidP="002A7398">
      <w:pPr>
        <w:pStyle w:val="Nivel2"/>
        <w:numPr>
          <w:ilvl w:val="1"/>
          <w:numId w:val="32"/>
        </w:numPr>
        <w:spacing w:before="0" w:after="0" w:line="360" w:lineRule="auto"/>
        <w:ind w:left="0" w:firstLine="0"/>
        <w:rPr>
          <w:color w:val="000000" w:themeColor="text1"/>
        </w:rPr>
      </w:pPr>
      <w:r w:rsidRPr="002A7398">
        <w:rPr>
          <w:color w:val="000000" w:themeColor="text1"/>
        </w:rPr>
        <w:t>Instruir seus empregados a respeito das atividades a serem desempenhadas, alertando-os a não executar atividades não abrangidas pelo contrato, devendo o CONTRATADO relatar ao CONTRATANTE toda e qualquer ocorrência neste sentido, a fim de evitar desvio de função.</w:t>
      </w:r>
    </w:p>
    <w:p w14:paraId="730ABC85" w14:textId="77777777" w:rsidR="000C57E7" w:rsidRPr="002A7398" w:rsidRDefault="000C57E7" w:rsidP="002A7398">
      <w:pPr>
        <w:pStyle w:val="Nivel3"/>
        <w:numPr>
          <w:ilvl w:val="0"/>
          <w:numId w:val="0"/>
        </w:numPr>
        <w:spacing w:before="0" w:after="0" w:line="360" w:lineRule="auto"/>
        <w:rPr>
          <w:b/>
          <w:bCs/>
          <w:color w:val="000000" w:themeColor="text1"/>
        </w:rPr>
      </w:pPr>
      <w:r w:rsidRPr="002A7398">
        <w:rPr>
          <w:b/>
          <w:bCs/>
          <w:color w:val="000000" w:themeColor="text1"/>
        </w:rPr>
        <w:t>CLÁUSULA DÉCIMA – OBRIGAÇÕES PERTINENTES À LGPD</w:t>
      </w:r>
    </w:p>
    <w:p w14:paraId="7DEF3605" w14:textId="77777777" w:rsidR="000C57E7" w:rsidRPr="002A7398" w:rsidRDefault="000C57E7" w:rsidP="002A7398">
      <w:pPr>
        <w:pStyle w:val="Nvel2-Red"/>
        <w:numPr>
          <w:ilvl w:val="1"/>
          <w:numId w:val="20"/>
        </w:numPr>
        <w:spacing w:before="0" w:after="0" w:line="360" w:lineRule="auto"/>
        <w:ind w:left="0" w:firstLine="0"/>
        <w:rPr>
          <w:i w:val="0"/>
          <w:iCs w:val="0"/>
          <w:color w:val="000000" w:themeColor="text1"/>
        </w:rPr>
      </w:pPr>
      <w:r w:rsidRPr="002A7398">
        <w:rPr>
          <w:i w:val="0"/>
          <w:iCs w:val="0"/>
          <w:color w:val="000000" w:themeColor="text1"/>
        </w:rPr>
        <w:t xml:space="preserve">As partes deverão cumprir a </w:t>
      </w:r>
      <w:hyperlink r:id="rId52" w:history="1">
        <w:r w:rsidRPr="002A7398">
          <w:rPr>
            <w:rStyle w:val="Hyperlink"/>
            <w:i w:val="0"/>
            <w:iCs w:val="0"/>
            <w:color w:val="000000" w:themeColor="text1"/>
          </w:rPr>
          <w:t>Lei nº 13.709, de 14 de agosto de 2018 (LGPD)</w:t>
        </w:r>
      </w:hyperlink>
      <w:r w:rsidRPr="002A7398">
        <w:rPr>
          <w:i w:val="0"/>
          <w:iCs w:val="0"/>
          <w:color w:val="000000" w:themeColor="text1"/>
        </w:rPr>
        <w:t>, quanto a todos os dados pessoais a que tenham acesso em razão do certame ou do contrato administrativo que eventualmente venha a ser firmado, a partir da apresentação da proposta no procedimento de contratação, independentemente de declaração ou de aceitação expressa.</w:t>
      </w:r>
    </w:p>
    <w:p w14:paraId="5CF859D2" w14:textId="77777777" w:rsidR="000C57E7" w:rsidRPr="002A7398" w:rsidRDefault="000C57E7" w:rsidP="002A7398">
      <w:pPr>
        <w:pStyle w:val="Nvel2-Red"/>
        <w:numPr>
          <w:ilvl w:val="1"/>
          <w:numId w:val="20"/>
        </w:numPr>
        <w:spacing w:before="0" w:after="0" w:line="360" w:lineRule="auto"/>
        <w:ind w:left="0" w:firstLine="0"/>
        <w:rPr>
          <w:i w:val="0"/>
          <w:iCs w:val="0"/>
          <w:color w:val="000000" w:themeColor="text1"/>
        </w:rPr>
      </w:pPr>
      <w:r w:rsidRPr="002A7398">
        <w:rPr>
          <w:i w:val="0"/>
          <w:iCs w:val="0"/>
          <w:color w:val="000000" w:themeColor="text1"/>
        </w:rPr>
        <w:t xml:space="preserve">Os dados obtidos somente poderão ser utilizados para as finalidades que justificaram seu acesso e de acordo com a boa-fé e com os princípios do </w:t>
      </w:r>
      <w:hyperlink r:id="rId53" w:anchor="art6" w:history="1">
        <w:r w:rsidRPr="002A7398">
          <w:rPr>
            <w:rStyle w:val="Hyperlink"/>
            <w:i w:val="0"/>
            <w:iCs w:val="0"/>
            <w:color w:val="000000" w:themeColor="text1"/>
          </w:rPr>
          <w:t>art. 6º da LGPD</w:t>
        </w:r>
      </w:hyperlink>
      <w:r w:rsidRPr="002A7398">
        <w:rPr>
          <w:i w:val="0"/>
          <w:iCs w:val="0"/>
          <w:color w:val="000000" w:themeColor="text1"/>
        </w:rPr>
        <w:t>.</w:t>
      </w:r>
    </w:p>
    <w:p w14:paraId="3E9ABECE" w14:textId="77777777" w:rsidR="000C57E7" w:rsidRPr="002A7398" w:rsidRDefault="000C57E7" w:rsidP="002A7398">
      <w:pPr>
        <w:pStyle w:val="Nvel2-Red"/>
        <w:numPr>
          <w:ilvl w:val="1"/>
          <w:numId w:val="20"/>
        </w:numPr>
        <w:spacing w:before="0" w:after="0" w:line="360" w:lineRule="auto"/>
        <w:ind w:left="0" w:firstLine="0"/>
        <w:rPr>
          <w:i w:val="0"/>
          <w:iCs w:val="0"/>
          <w:color w:val="000000" w:themeColor="text1"/>
        </w:rPr>
      </w:pPr>
      <w:r w:rsidRPr="002A7398">
        <w:rPr>
          <w:i w:val="0"/>
          <w:iCs w:val="0"/>
          <w:color w:val="000000" w:themeColor="text1"/>
        </w:rPr>
        <w:t>É vedado o compartilhamento com terceiros dos dados obtidos fora das hipóteses permitidas em Lei.</w:t>
      </w:r>
    </w:p>
    <w:p w14:paraId="5196C5CB" w14:textId="77777777" w:rsidR="000C57E7" w:rsidRPr="002A7398" w:rsidRDefault="000C57E7" w:rsidP="002A7398">
      <w:pPr>
        <w:pStyle w:val="Nvel2-Red"/>
        <w:numPr>
          <w:ilvl w:val="1"/>
          <w:numId w:val="20"/>
        </w:numPr>
        <w:spacing w:before="0" w:after="0" w:line="360" w:lineRule="auto"/>
        <w:ind w:left="0" w:firstLine="0"/>
        <w:rPr>
          <w:i w:val="0"/>
          <w:iCs w:val="0"/>
          <w:color w:val="000000" w:themeColor="text1"/>
        </w:rPr>
      </w:pPr>
      <w:r w:rsidRPr="002A7398">
        <w:rPr>
          <w:i w:val="0"/>
          <w:iCs w:val="0"/>
          <w:color w:val="000000" w:themeColor="text1"/>
        </w:rPr>
        <w:t xml:space="preserve">A Administração deverá ser informada no prazo de 5 (cinco) dias úteis sobre todos os contratos de </w:t>
      </w:r>
      <w:proofErr w:type="spellStart"/>
      <w:r w:rsidRPr="002A7398">
        <w:rPr>
          <w:i w:val="0"/>
          <w:iCs w:val="0"/>
          <w:color w:val="000000" w:themeColor="text1"/>
        </w:rPr>
        <w:t>suboperação</w:t>
      </w:r>
      <w:proofErr w:type="spellEnd"/>
      <w:r w:rsidRPr="002A7398">
        <w:rPr>
          <w:i w:val="0"/>
          <w:iCs w:val="0"/>
          <w:color w:val="000000" w:themeColor="text1"/>
        </w:rPr>
        <w:t xml:space="preserve"> firmados ou que venham a ser celebrados pelo Contratado.</w:t>
      </w:r>
    </w:p>
    <w:p w14:paraId="202ED83C" w14:textId="77777777" w:rsidR="000C57E7" w:rsidRPr="002A7398" w:rsidRDefault="000C57E7" w:rsidP="002A7398">
      <w:pPr>
        <w:pStyle w:val="Nvel2-Red"/>
        <w:numPr>
          <w:ilvl w:val="1"/>
          <w:numId w:val="20"/>
        </w:numPr>
        <w:spacing w:before="0" w:after="0" w:line="360" w:lineRule="auto"/>
        <w:ind w:left="0" w:firstLine="0"/>
        <w:rPr>
          <w:i w:val="0"/>
          <w:iCs w:val="0"/>
          <w:color w:val="000000" w:themeColor="text1"/>
        </w:rPr>
      </w:pPr>
      <w:r w:rsidRPr="002A7398">
        <w:rPr>
          <w:i w:val="0"/>
          <w:iCs w:val="0"/>
          <w:color w:val="000000" w:themeColor="text1"/>
        </w:rPr>
        <w:t xml:space="preserve">Terminado o tratamento dos dados nos termos do </w:t>
      </w:r>
      <w:hyperlink r:id="rId54" w:anchor="art15" w:history="1">
        <w:r w:rsidRPr="002A7398">
          <w:rPr>
            <w:rStyle w:val="Hyperlink"/>
            <w:i w:val="0"/>
            <w:iCs w:val="0"/>
            <w:color w:val="000000" w:themeColor="text1"/>
          </w:rPr>
          <w:t>art. 15 da LGPD</w:t>
        </w:r>
      </w:hyperlink>
      <w:r w:rsidRPr="002A7398">
        <w:rPr>
          <w:i w:val="0"/>
          <w:iCs w:val="0"/>
          <w:color w:val="000000" w:themeColor="text1"/>
        </w:rPr>
        <w:t xml:space="preserve">, é dever do contratado eliminá-los, com exceção das hipóteses do </w:t>
      </w:r>
      <w:hyperlink r:id="rId55" w:anchor="art16" w:history="1">
        <w:r w:rsidRPr="002A7398">
          <w:rPr>
            <w:rStyle w:val="Hyperlink"/>
            <w:i w:val="0"/>
            <w:iCs w:val="0"/>
            <w:color w:val="000000" w:themeColor="text1"/>
          </w:rPr>
          <w:t>art. 16 da LGPD</w:t>
        </w:r>
      </w:hyperlink>
      <w:r w:rsidRPr="002A7398">
        <w:rPr>
          <w:i w:val="0"/>
          <w:iCs w:val="0"/>
          <w:color w:val="000000" w:themeColor="text1"/>
        </w:rPr>
        <w:t>, incluindo aquelas em que houver necessidade de guarda de documentação para fins de comprovação do cumprimento de obrigações legais ou contratuais e somente enquanto não prescritas essas obrigações.</w:t>
      </w:r>
    </w:p>
    <w:p w14:paraId="402A4752" w14:textId="77777777" w:rsidR="000C57E7" w:rsidRPr="002A7398" w:rsidRDefault="000C57E7" w:rsidP="002A7398">
      <w:pPr>
        <w:pStyle w:val="Nvel2-Red"/>
        <w:numPr>
          <w:ilvl w:val="1"/>
          <w:numId w:val="20"/>
        </w:numPr>
        <w:spacing w:before="0" w:after="0" w:line="360" w:lineRule="auto"/>
        <w:ind w:left="0" w:firstLine="0"/>
        <w:rPr>
          <w:i w:val="0"/>
          <w:iCs w:val="0"/>
          <w:color w:val="000000" w:themeColor="text1"/>
        </w:rPr>
      </w:pPr>
      <w:r w:rsidRPr="002A7398">
        <w:rPr>
          <w:i w:val="0"/>
          <w:iCs w:val="0"/>
          <w:color w:val="000000" w:themeColor="text1"/>
        </w:rPr>
        <w:t>É dever do contratado orientar e treinar seus empregados sobre os deveres, requisitos e responsabilidades decorrentes da LGPD.</w:t>
      </w:r>
    </w:p>
    <w:p w14:paraId="30FEE03E" w14:textId="77777777" w:rsidR="000C57E7" w:rsidRPr="002A7398" w:rsidRDefault="000C57E7" w:rsidP="002A7398">
      <w:pPr>
        <w:pStyle w:val="Nvel2-Red"/>
        <w:numPr>
          <w:ilvl w:val="1"/>
          <w:numId w:val="20"/>
        </w:numPr>
        <w:spacing w:before="0" w:after="0" w:line="360" w:lineRule="auto"/>
        <w:ind w:left="0" w:firstLine="0"/>
        <w:rPr>
          <w:i w:val="0"/>
          <w:iCs w:val="0"/>
          <w:color w:val="000000" w:themeColor="text1"/>
        </w:rPr>
      </w:pPr>
      <w:r w:rsidRPr="002A7398">
        <w:rPr>
          <w:i w:val="0"/>
          <w:iCs w:val="0"/>
          <w:color w:val="000000" w:themeColor="text1"/>
        </w:rPr>
        <w:t xml:space="preserve">O Contratado deverá exigir de </w:t>
      </w:r>
      <w:proofErr w:type="spellStart"/>
      <w:r w:rsidRPr="002A7398">
        <w:rPr>
          <w:i w:val="0"/>
          <w:iCs w:val="0"/>
          <w:color w:val="000000" w:themeColor="text1"/>
        </w:rPr>
        <w:t>suboperadores</w:t>
      </w:r>
      <w:proofErr w:type="spellEnd"/>
      <w:r w:rsidRPr="002A7398">
        <w:rPr>
          <w:i w:val="0"/>
          <w:iCs w:val="0"/>
          <w:color w:val="000000" w:themeColor="text1"/>
        </w:rPr>
        <w:t xml:space="preserve"> e subcontratados o cumprimento dos deveres da presente cláusula, permanecendo integralmente responsável por garantir sua observância.</w:t>
      </w:r>
    </w:p>
    <w:p w14:paraId="3CED80FE" w14:textId="77777777" w:rsidR="000C57E7" w:rsidRPr="002A7398" w:rsidRDefault="000C57E7" w:rsidP="002A7398">
      <w:pPr>
        <w:pStyle w:val="Nvel2-Red"/>
        <w:numPr>
          <w:ilvl w:val="1"/>
          <w:numId w:val="20"/>
        </w:numPr>
        <w:spacing w:before="0" w:after="0" w:line="360" w:lineRule="auto"/>
        <w:ind w:left="0" w:firstLine="0"/>
        <w:rPr>
          <w:i w:val="0"/>
          <w:iCs w:val="0"/>
          <w:color w:val="000000" w:themeColor="text1"/>
        </w:rPr>
      </w:pPr>
      <w:r w:rsidRPr="002A7398">
        <w:rPr>
          <w:i w:val="0"/>
          <w:iCs w:val="0"/>
          <w:color w:val="000000" w:themeColor="text1"/>
        </w:rPr>
        <w:t>O Contratante poderá realizar diligência para aferir o cumprimento dessa cláusula, devendo o Contratado atender prontamente eventuais pedidos de comprovação formulados.</w:t>
      </w:r>
    </w:p>
    <w:p w14:paraId="7E7A5B46" w14:textId="77777777" w:rsidR="000C57E7" w:rsidRPr="002A7398" w:rsidRDefault="000C57E7" w:rsidP="002A7398">
      <w:pPr>
        <w:pStyle w:val="Nvel2-Red"/>
        <w:numPr>
          <w:ilvl w:val="1"/>
          <w:numId w:val="20"/>
        </w:numPr>
        <w:spacing w:before="0" w:after="0" w:line="360" w:lineRule="auto"/>
        <w:ind w:left="0" w:firstLine="0"/>
        <w:rPr>
          <w:i w:val="0"/>
          <w:iCs w:val="0"/>
          <w:color w:val="000000" w:themeColor="text1"/>
        </w:rPr>
      </w:pPr>
      <w:r w:rsidRPr="002A7398">
        <w:rPr>
          <w:i w:val="0"/>
          <w:iCs w:val="0"/>
          <w:color w:val="000000" w:themeColor="text1"/>
        </w:rPr>
        <w:t>O Contratado deverá prestar, no prazo fixado pelo Contratante, prorrogável justificadamente, quaisquer informações acerca dos dados pessoais para cumprimento da LGPD, inclusive quanto a eventual descarte realizado.</w:t>
      </w:r>
    </w:p>
    <w:p w14:paraId="370C85D0" w14:textId="77777777" w:rsidR="000C57E7" w:rsidRPr="002A7398" w:rsidRDefault="000C57E7" w:rsidP="002A7398">
      <w:pPr>
        <w:pStyle w:val="Nvel2-Red"/>
        <w:numPr>
          <w:ilvl w:val="1"/>
          <w:numId w:val="20"/>
        </w:numPr>
        <w:spacing w:before="0" w:after="0" w:line="360" w:lineRule="auto"/>
        <w:ind w:left="0" w:firstLine="0"/>
        <w:rPr>
          <w:i w:val="0"/>
          <w:iCs w:val="0"/>
          <w:color w:val="000000" w:themeColor="text1"/>
        </w:rPr>
      </w:pPr>
      <w:r w:rsidRPr="002A7398">
        <w:rPr>
          <w:i w:val="0"/>
          <w:iCs w:val="0"/>
          <w:color w:val="000000" w:themeColor="text1"/>
        </w:rPr>
        <w:t>Bancos de dados formados a partir de contratos administrativos, notadamente aqueles que se proponham a armazenar dados pessoais, devem ser mantidos em ambiente virtual controlado, com registro individual rastreável de tratamentos realizados (</w:t>
      </w:r>
      <w:hyperlink r:id="rId56" w:history="1">
        <w:r w:rsidRPr="002A7398">
          <w:rPr>
            <w:rStyle w:val="Hyperlink"/>
            <w:i w:val="0"/>
            <w:iCs w:val="0"/>
            <w:color w:val="000000" w:themeColor="text1"/>
          </w:rPr>
          <w:t>LGPD, art. 37</w:t>
        </w:r>
      </w:hyperlink>
      <w:r w:rsidRPr="002A7398">
        <w:rPr>
          <w:i w:val="0"/>
          <w:iCs w:val="0"/>
          <w:color w:val="000000" w:themeColor="text1"/>
        </w:rPr>
        <w:t>), com cada acesso, data, horário e registro da finalidade, para efeito de responsabilização, em caso de eventuais omissões, desvios ou abusos.</w:t>
      </w:r>
    </w:p>
    <w:p w14:paraId="7676604A" w14:textId="77777777" w:rsidR="000C57E7" w:rsidRPr="002A7398" w:rsidRDefault="000C57E7" w:rsidP="002A7398">
      <w:pPr>
        <w:pStyle w:val="Nvel2-Red"/>
        <w:numPr>
          <w:ilvl w:val="2"/>
          <w:numId w:val="20"/>
        </w:numPr>
        <w:spacing w:before="0" w:after="0" w:line="360" w:lineRule="auto"/>
        <w:ind w:left="284" w:hanging="1"/>
        <w:rPr>
          <w:i w:val="0"/>
          <w:iCs w:val="0"/>
          <w:color w:val="000000" w:themeColor="text1"/>
        </w:rPr>
      </w:pPr>
      <w:r w:rsidRPr="002A7398">
        <w:rPr>
          <w:i w:val="0"/>
          <w:iCs w:val="0"/>
          <w:color w:val="000000" w:themeColor="text1"/>
        </w:rPr>
        <w:t>Os referidos bancos de dados devem ser desenvolvidos em formato interoperável, a fim de garantir a reutilização desses dados pela Administração nas hipóteses previstas na LGPD.</w:t>
      </w:r>
    </w:p>
    <w:p w14:paraId="3658EE05" w14:textId="77777777" w:rsidR="000C57E7" w:rsidRPr="002A7398" w:rsidRDefault="000C57E7" w:rsidP="002A7398">
      <w:pPr>
        <w:pStyle w:val="Nvel2-Red"/>
        <w:numPr>
          <w:ilvl w:val="1"/>
          <w:numId w:val="20"/>
        </w:numPr>
        <w:spacing w:before="0" w:after="0" w:line="360" w:lineRule="auto"/>
        <w:ind w:left="0" w:firstLine="0"/>
        <w:rPr>
          <w:i w:val="0"/>
          <w:iCs w:val="0"/>
          <w:color w:val="000000" w:themeColor="text1"/>
        </w:rPr>
      </w:pPr>
      <w:r w:rsidRPr="002A7398">
        <w:rPr>
          <w:i w:val="0"/>
          <w:iCs w:val="0"/>
          <w:color w:val="000000" w:themeColor="text1"/>
        </w:rPr>
        <w:t>O contrato está sujeito a ser alterado nos procedimentos pertinentes ao tratamento de dados pessoais, quando indicado pela autoridade competente, em especial a ANPD por meio de opiniões técnicas ou recomendações, editadas na forma da LGPD.</w:t>
      </w:r>
    </w:p>
    <w:p w14:paraId="0CB00877" w14:textId="77777777" w:rsidR="000C57E7" w:rsidRPr="002A7398" w:rsidRDefault="000C57E7" w:rsidP="002A7398">
      <w:pPr>
        <w:pStyle w:val="Nvel2-Red"/>
        <w:numPr>
          <w:ilvl w:val="1"/>
          <w:numId w:val="20"/>
        </w:numPr>
        <w:spacing w:before="0" w:after="0" w:line="360" w:lineRule="auto"/>
        <w:ind w:left="0" w:firstLine="0"/>
        <w:rPr>
          <w:i w:val="0"/>
          <w:iCs w:val="0"/>
          <w:color w:val="000000" w:themeColor="text1"/>
        </w:rPr>
      </w:pPr>
      <w:r w:rsidRPr="002A7398">
        <w:rPr>
          <w:i w:val="0"/>
          <w:iCs w:val="0"/>
          <w:color w:val="000000" w:themeColor="text1"/>
        </w:rPr>
        <w:t xml:space="preserve">Os contratos e convênios de que trata o </w:t>
      </w:r>
      <w:hyperlink r:id="rId57" w:anchor="art26§1" w:history="1">
        <w:r w:rsidRPr="002A7398">
          <w:rPr>
            <w:rStyle w:val="Hyperlink"/>
            <w:i w:val="0"/>
            <w:iCs w:val="0"/>
            <w:color w:val="000000" w:themeColor="text1"/>
          </w:rPr>
          <w:t>§ 1º do art. 26 da LGPD</w:t>
        </w:r>
      </w:hyperlink>
      <w:r w:rsidRPr="002A7398">
        <w:rPr>
          <w:i w:val="0"/>
          <w:iCs w:val="0"/>
          <w:color w:val="000000" w:themeColor="text1"/>
        </w:rPr>
        <w:t xml:space="preserve"> deverão ser comunicados à autoridade nacional.. </w:t>
      </w:r>
    </w:p>
    <w:p w14:paraId="58417E1E" w14:textId="77777777" w:rsidR="000C57E7" w:rsidRPr="002A7398" w:rsidRDefault="000C57E7" w:rsidP="002A7398">
      <w:pPr>
        <w:pStyle w:val="Nivel01"/>
        <w:numPr>
          <w:ilvl w:val="0"/>
          <w:numId w:val="0"/>
        </w:numPr>
        <w:spacing w:before="0" w:line="360" w:lineRule="auto"/>
        <w:rPr>
          <w:color w:val="000000" w:themeColor="text1"/>
        </w:rPr>
      </w:pPr>
      <w:r w:rsidRPr="002A7398">
        <w:rPr>
          <w:color w:val="000000" w:themeColor="text1"/>
        </w:rPr>
        <w:lastRenderedPageBreak/>
        <w:t>CLÁUSULA DÉCIMA PRIMEIRA – GARANTIA DE EXECUÇÃO</w:t>
      </w:r>
    </w:p>
    <w:p w14:paraId="63902A46" w14:textId="77777777" w:rsidR="000C57E7" w:rsidRPr="002A7398" w:rsidRDefault="000C57E7" w:rsidP="002A7398">
      <w:pPr>
        <w:pStyle w:val="Nvel2-Red"/>
        <w:numPr>
          <w:ilvl w:val="1"/>
          <w:numId w:val="24"/>
        </w:numPr>
        <w:spacing w:before="0" w:after="0" w:line="360" w:lineRule="auto"/>
        <w:ind w:left="0" w:firstLine="0"/>
        <w:rPr>
          <w:i w:val="0"/>
          <w:iCs w:val="0"/>
          <w:color w:val="000000" w:themeColor="text1"/>
        </w:rPr>
      </w:pPr>
      <w:r w:rsidRPr="002A7398">
        <w:rPr>
          <w:i w:val="0"/>
          <w:iCs w:val="0"/>
          <w:color w:val="000000" w:themeColor="text1"/>
        </w:rPr>
        <w:t>Não haverá exigência de garantia contratual da execução.</w:t>
      </w:r>
    </w:p>
    <w:p w14:paraId="2CB2B66B" w14:textId="77777777" w:rsidR="000C57E7" w:rsidRPr="002A7398" w:rsidRDefault="000C57E7" w:rsidP="002A7398">
      <w:pPr>
        <w:spacing w:line="360" w:lineRule="auto"/>
        <w:jc w:val="both"/>
        <w:rPr>
          <w:rFonts w:ascii="Arial" w:hAnsi="Arial" w:cs="Arial"/>
          <w:b/>
          <w:color w:val="000000" w:themeColor="text1"/>
          <w:sz w:val="20"/>
          <w:szCs w:val="20"/>
        </w:rPr>
      </w:pPr>
      <w:r w:rsidRPr="002A7398">
        <w:rPr>
          <w:rFonts w:ascii="Arial" w:hAnsi="Arial" w:cs="Arial"/>
          <w:b/>
          <w:color w:val="000000" w:themeColor="text1"/>
          <w:sz w:val="20"/>
          <w:szCs w:val="20"/>
        </w:rPr>
        <w:t>CLÁUSULA DÉCIMA SEGUNDA – INFRAÇÕES E SANÇÕES ADMINISTRATIVAS</w:t>
      </w:r>
    </w:p>
    <w:p w14:paraId="5F0CEB6E" w14:textId="77777777" w:rsidR="000C57E7" w:rsidRPr="002A7398" w:rsidRDefault="000C57E7" w:rsidP="002A7398">
      <w:pPr>
        <w:pStyle w:val="PargrafodaLista"/>
        <w:numPr>
          <w:ilvl w:val="1"/>
          <w:numId w:val="25"/>
        </w:numPr>
        <w:spacing w:line="360" w:lineRule="auto"/>
        <w:ind w:left="0" w:firstLine="0"/>
        <w:jc w:val="both"/>
        <w:rPr>
          <w:rFonts w:ascii="Arial" w:hAnsi="Arial" w:cs="Arial"/>
          <w:b/>
          <w:color w:val="000000" w:themeColor="text1"/>
          <w:sz w:val="20"/>
          <w:szCs w:val="20"/>
        </w:rPr>
      </w:pPr>
      <w:r w:rsidRPr="002A7398">
        <w:rPr>
          <w:rFonts w:ascii="Arial" w:hAnsi="Arial" w:cs="Arial"/>
          <w:color w:val="000000" w:themeColor="text1"/>
          <w:sz w:val="20"/>
          <w:szCs w:val="20"/>
        </w:rPr>
        <w:t>As regras acerca de infrações e sanções administrativas referentes à execução do contrato são aquelas definidas no Termo de Referência, anexo a este Contrato.</w:t>
      </w:r>
    </w:p>
    <w:p w14:paraId="0DB0BC85" w14:textId="77777777" w:rsidR="000C57E7" w:rsidRPr="002A7398" w:rsidRDefault="000C57E7" w:rsidP="002A7398">
      <w:pPr>
        <w:spacing w:line="360" w:lineRule="auto"/>
        <w:jc w:val="both"/>
        <w:rPr>
          <w:rFonts w:ascii="Arial" w:hAnsi="Arial" w:cs="Arial"/>
          <w:b/>
          <w:color w:val="000000" w:themeColor="text1"/>
          <w:sz w:val="20"/>
          <w:szCs w:val="20"/>
        </w:rPr>
      </w:pPr>
      <w:r w:rsidRPr="002A7398">
        <w:rPr>
          <w:rFonts w:ascii="Arial" w:hAnsi="Arial" w:cs="Arial"/>
          <w:b/>
          <w:color w:val="000000" w:themeColor="text1"/>
          <w:sz w:val="20"/>
          <w:szCs w:val="20"/>
        </w:rPr>
        <w:t>CLÁUSULA DÉCIMA TERCEIRA – DA EXTINÇÃO CONTRATUAL</w:t>
      </w:r>
    </w:p>
    <w:p w14:paraId="503D00D3" w14:textId="77777777" w:rsidR="000C57E7" w:rsidRPr="002A7398" w:rsidRDefault="000C57E7" w:rsidP="002A7398">
      <w:pPr>
        <w:pStyle w:val="PargrafodaLista"/>
        <w:numPr>
          <w:ilvl w:val="1"/>
          <w:numId w:val="26"/>
        </w:numPr>
        <w:spacing w:line="360" w:lineRule="auto"/>
        <w:ind w:left="0" w:firstLine="0"/>
        <w:jc w:val="both"/>
        <w:rPr>
          <w:rFonts w:ascii="Arial" w:hAnsi="Arial" w:cs="Arial"/>
          <w:b/>
          <w:color w:val="000000" w:themeColor="text1"/>
          <w:sz w:val="20"/>
          <w:szCs w:val="20"/>
        </w:rPr>
      </w:pPr>
      <w:r w:rsidRPr="002A7398">
        <w:rPr>
          <w:rFonts w:ascii="Arial" w:hAnsi="Arial" w:cs="Arial"/>
          <w:color w:val="000000" w:themeColor="text1"/>
          <w:sz w:val="20"/>
          <w:szCs w:val="20"/>
        </w:rPr>
        <w:t>O contrato poderá ser extinto antes do prazo nele fixado, sem ônus para o CONTRATANTE, quando este não dispuser de créditos orçamentários para sua continuidade ou quando entender que o contrato não mais lhe oferece vantagem.</w:t>
      </w:r>
    </w:p>
    <w:p w14:paraId="4F557592" w14:textId="77777777" w:rsidR="000C57E7" w:rsidRPr="002A7398" w:rsidRDefault="000C57E7" w:rsidP="002A7398">
      <w:pPr>
        <w:pStyle w:val="PargrafodaLista"/>
        <w:numPr>
          <w:ilvl w:val="1"/>
          <w:numId w:val="26"/>
        </w:numPr>
        <w:spacing w:line="360" w:lineRule="auto"/>
        <w:ind w:left="0" w:firstLine="0"/>
        <w:jc w:val="both"/>
        <w:rPr>
          <w:rFonts w:ascii="Arial" w:hAnsi="Arial" w:cs="Arial"/>
          <w:b/>
          <w:color w:val="000000" w:themeColor="text1"/>
          <w:sz w:val="20"/>
          <w:szCs w:val="20"/>
        </w:rPr>
      </w:pPr>
      <w:r w:rsidRPr="002A7398">
        <w:rPr>
          <w:rFonts w:ascii="Arial" w:hAnsi="Arial" w:cs="Arial"/>
          <w:color w:val="000000" w:themeColor="text1"/>
          <w:sz w:val="20"/>
          <w:szCs w:val="20"/>
        </w:rPr>
        <w:t>O contrato poderá ser extinto antes de cumpridas as obrigações nele estipuladas, ou antes do prazo nele fixado, por algum dos motivos previstos no artigo 137 da Lei nº 14.133, de 2021, bem como amigavelmente, assegurados o contraditório e a ampla defesa.</w:t>
      </w:r>
    </w:p>
    <w:p w14:paraId="1C8C307E" w14:textId="77777777" w:rsidR="000C57E7" w:rsidRPr="002A7398" w:rsidRDefault="000C57E7" w:rsidP="002A7398">
      <w:pPr>
        <w:pStyle w:val="PargrafodaLista"/>
        <w:numPr>
          <w:ilvl w:val="1"/>
          <w:numId w:val="26"/>
        </w:numPr>
        <w:spacing w:line="360" w:lineRule="auto"/>
        <w:ind w:left="0" w:firstLine="0"/>
        <w:jc w:val="both"/>
        <w:rPr>
          <w:rFonts w:ascii="Arial" w:hAnsi="Arial" w:cs="Arial"/>
          <w:b/>
          <w:color w:val="000000" w:themeColor="text1"/>
          <w:sz w:val="20"/>
          <w:szCs w:val="20"/>
        </w:rPr>
      </w:pPr>
      <w:r w:rsidRPr="002A7398">
        <w:rPr>
          <w:rFonts w:ascii="Arial" w:hAnsi="Arial" w:cs="Arial"/>
          <w:color w:val="000000" w:themeColor="text1"/>
          <w:sz w:val="20"/>
          <w:szCs w:val="20"/>
        </w:rPr>
        <w:t>Nesta hipótese, aplicam-se também os artigos 138 e 139 da mesma Lei.</w:t>
      </w:r>
    </w:p>
    <w:p w14:paraId="492D0C11" w14:textId="77777777" w:rsidR="000C57E7" w:rsidRPr="002A7398" w:rsidRDefault="000C57E7" w:rsidP="002A7398">
      <w:pPr>
        <w:pStyle w:val="PargrafodaLista"/>
        <w:numPr>
          <w:ilvl w:val="1"/>
          <w:numId w:val="26"/>
        </w:numPr>
        <w:spacing w:line="360" w:lineRule="auto"/>
        <w:ind w:left="0" w:firstLine="0"/>
        <w:jc w:val="both"/>
        <w:rPr>
          <w:rFonts w:ascii="Arial" w:hAnsi="Arial" w:cs="Arial"/>
          <w:b/>
          <w:color w:val="000000" w:themeColor="text1"/>
          <w:sz w:val="20"/>
          <w:szCs w:val="20"/>
        </w:rPr>
      </w:pPr>
      <w:r w:rsidRPr="002A7398">
        <w:rPr>
          <w:rFonts w:ascii="Arial" w:hAnsi="Arial" w:cs="Arial"/>
          <w:color w:val="000000" w:themeColor="text1"/>
          <w:sz w:val="20"/>
          <w:szCs w:val="20"/>
        </w:rPr>
        <w:t>A alteração social ou a modificação da finalidade ou da estrutura da empresa não ensejará a extinção se não restringir sua capacidade de concluir o contrato.</w:t>
      </w:r>
    </w:p>
    <w:p w14:paraId="6034CE27" w14:textId="77777777" w:rsidR="000C57E7" w:rsidRPr="002A7398" w:rsidRDefault="000C57E7" w:rsidP="002A7398">
      <w:pPr>
        <w:pStyle w:val="PargrafodaLista"/>
        <w:numPr>
          <w:ilvl w:val="1"/>
          <w:numId w:val="26"/>
        </w:numPr>
        <w:spacing w:line="360" w:lineRule="auto"/>
        <w:ind w:left="0" w:firstLine="0"/>
        <w:jc w:val="both"/>
        <w:rPr>
          <w:rFonts w:ascii="Arial" w:hAnsi="Arial" w:cs="Arial"/>
          <w:b/>
          <w:color w:val="000000" w:themeColor="text1"/>
          <w:sz w:val="20"/>
          <w:szCs w:val="20"/>
        </w:rPr>
      </w:pPr>
      <w:r w:rsidRPr="002A7398">
        <w:rPr>
          <w:rFonts w:ascii="Arial" w:hAnsi="Arial" w:cs="Arial"/>
          <w:color w:val="000000" w:themeColor="text1"/>
          <w:sz w:val="20"/>
          <w:szCs w:val="20"/>
        </w:rPr>
        <w:t>Se a operação implicar mudança da pessoa jurídica contratada, deverá ser formalizado termo aditivo para alteração subjetiva.</w:t>
      </w:r>
    </w:p>
    <w:p w14:paraId="64D5902C" w14:textId="77777777" w:rsidR="000C57E7" w:rsidRPr="002A7398" w:rsidRDefault="000C57E7" w:rsidP="002A7398">
      <w:pPr>
        <w:pStyle w:val="PargrafodaLista"/>
        <w:numPr>
          <w:ilvl w:val="1"/>
          <w:numId w:val="26"/>
        </w:numPr>
        <w:spacing w:line="360" w:lineRule="auto"/>
        <w:ind w:left="0" w:firstLine="0"/>
        <w:jc w:val="both"/>
        <w:rPr>
          <w:rFonts w:ascii="Arial" w:hAnsi="Arial" w:cs="Arial"/>
          <w:b/>
          <w:color w:val="000000" w:themeColor="text1"/>
          <w:sz w:val="20"/>
          <w:szCs w:val="20"/>
        </w:rPr>
      </w:pPr>
      <w:r w:rsidRPr="002A7398">
        <w:rPr>
          <w:rFonts w:ascii="Arial" w:hAnsi="Arial" w:cs="Arial"/>
          <w:color w:val="000000" w:themeColor="text1"/>
          <w:sz w:val="20"/>
          <w:szCs w:val="20"/>
        </w:rPr>
        <w:t>O termo de extinção, sempre que possível, será precedido:</w:t>
      </w:r>
    </w:p>
    <w:p w14:paraId="7008D84D" w14:textId="77777777" w:rsidR="000C57E7" w:rsidRPr="002A7398" w:rsidRDefault="000C57E7" w:rsidP="002A7398">
      <w:pPr>
        <w:pStyle w:val="PargrafodaLista"/>
        <w:numPr>
          <w:ilvl w:val="2"/>
          <w:numId w:val="26"/>
        </w:numPr>
        <w:spacing w:line="360" w:lineRule="auto"/>
        <w:ind w:left="284" w:firstLine="0"/>
        <w:jc w:val="both"/>
        <w:rPr>
          <w:rFonts w:ascii="Arial" w:hAnsi="Arial" w:cs="Arial"/>
          <w:b/>
          <w:color w:val="000000" w:themeColor="text1"/>
          <w:sz w:val="20"/>
          <w:szCs w:val="20"/>
        </w:rPr>
      </w:pPr>
      <w:r w:rsidRPr="002A7398">
        <w:rPr>
          <w:rFonts w:ascii="Arial" w:hAnsi="Arial" w:cs="Arial"/>
          <w:color w:val="000000" w:themeColor="text1"/>
          <w:sz w:val="20"/>
          <w:szCs w:val="20"/>
        </w:rPr>
        <w:t>Do balanço dos eventos contratuais já cumpridos ou parcialmente cumpridos;</w:t>
      </w:r>
    </w:p>
    <w:p w14:paraId="1E5EE687" w14:textId="77777777" w:rsidR="000C57E7" w:rsidRPr="002A7398" w:rsidRDefault="000C57E7" w:rsidP="002A7398">
      <w:pPr>
        <w:pStyle w:val="PargrafodaLista"/>
        <w:numPr>
          <w:ilvl w:val="2"/>
          <w:numId w:val="26"/>
        </w:numPr>
        <w:spacing w:line="360" w:lineRule="auto"/>
        <w:ind w:left="284" w:firstLine="0"/>
        <w:jc w:val="both"/>
        <w:rPr>
          <w:rFonts w:ascii="Arial" w:hAnsi="Arial" w:cs="Arial"/>
          <w:b/>
          <w:color w:val="000000" w:themeColor="text1"/>
          <w:sz w:val="20"/>
          <w:szCs w:val="20"/>
        </w:rPr>
      </w:pPr>
      <w:r w:rsidRPr="002A7398">
        <w:rPr>
          <w:rFonts w:ascii="Arial" w:hAnsi="Arial" w:cs="Arial"/>
          <w:color w:val="000000" w:themeColor="text1"/>
          <w:sz w:val="20"/>
          <w:szCs w:val="20"/>
        </w:rPr>
        <w:t>Da relação dos pagamentos já efetuados e ainda devidos;</w:t>
      </w:r>
    </w:p>
    <w:p w14:paraId="39BE99E4" w14:textId="77777777" w:rsidR="000C57E7" w:rsidRPr="002A7398" w:rsidRDefault="000C57E7" w:rsidP="002A7398">
      <w:pPr>
        <w:pStyle w:val="PargrafodaLista"/>
        <w:numPr>
          <w:ilvl w:val="2"/>
          <w:numId w:val="26"/>
        </w:numPr>
        <w:spacing w:line="360" w:lineRule="auto"/>
        <w:ind w:left="284" w:firstLine="0"/>
        <w:jc w:val="both"/>
        <w:rPr>
          <w:rFonts w:ascii="Arial" w:hAnsi="Arial" w:cs="Arial"/>
          <w:b/>
          <w:color w:val="000000" w:themeColor="text1"/>
          <w:sz w:val="20"/>
          <w:szCs w:val="20"/>
        </w:rPr>
      </w:pPr>
      <w:r w:rsidRPr="002A7398">
        <w:rPr>
          <w:rFonts w:ascii="Arial" w:hAnsi="Arial" w:cs="Arial"/>
          <w:color w:val="000000" w:themeColor="text1"/>
          <w:sz w:val="20"/>
          <w:szCs w:val="20"/>
        </w:rPr>
        <w:t>Das indenizações e multas.</w:t>
      </w:r>
    </w:p>
    <w:p w14:paraId="6022994A" w14:textId="77777777" w:rsidR="000C57E7" w:rsidRPr="002A7398" w:rsidRDefault="000C57E7" w:rsidP="002A7398">
      <w:pPr>
        <w:pStyle w:val="PargrafodaLista"/>
        <w:numPr>
          <w:ilvl w:val="1"/>
          <w:numId w:val="26"/>
        </w:numPr>
        <w:spacing w:line="360" w:lineRule="auto"/>
        <w:ind w:left="0" w:firstLine="0"/>
        <w:jc w:val="both"/>
        <w:rPr>
          <w:rFonts w:ascii="Arial" w:hAnsi="Arial" w:cs="Arial"/>
          <w:b/>
          <w:color w:val="000000" w:themeColor="text1"/>
          <w:sz w:val="20"/>
          <w:szCs w:val="20"/>
        </w:rPr>
      </w:pPr>
      <w:r w:rsidRPr="002A7398">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 indenizatório.</w:t>
      </w:r>
    </w:p>
    <w:p w14:paraId="2A5FA771" w14:textId="77777777" w:rsidR="000C57E7" w:rsidRPr="002A7398" w:rsidRDefault="000C57E7" w:rsidP="002A7398">
      <w:pPr>
        <w:pStyle w:val="PargrafodaLista"/>
        <w:numPr>
          <w:ilvl w:val="1"/>
          <w:numId w:val="26"/>
        </w:numPr>
        <w:spacing w:line="360" w:lineRule="auto"/>
        <w:ind w:left="0" w:firstLine="0"/>
        <w:jc w:val="both"/>
        <w:rPr>
          <w:rFonts w:ascii="Arial" w:hAnsi="Arial" w:cs="Arial"/>
          <w:b/>
          <w:color w:val="000000" w:themeColor="text1"/>
          <w:sz w:val="20"/>
          <w:szCs w:val="20"/>
        </w:rPr>
      </w:pPr>
      <w:r w:rsidRPr="002A7398">
        <w:rPr>
          <w:rFonts w:ascii="Arial" w:hAnsi="Arial" w:cs="Arial"/>
          <w:color w:val="000000" w:themeColor="text1"/>
          <w:sz w:val="20"/>
          <w:szCs w:val="20"/>
        </w:rPr>
        <w:t>O CONTRATANTE poderá ainda:</w:t>
      </w:r>
    </w:p>
    <w:p w14:paraId="32A761AF" w14:textId="77777777" w:rsidR="000C57E7" w:rsidRPr="002A7398" w:rsidRDefault="000C57E7" w:rsidP="002A7398">
      <w:pPr>
        <w:pStyle w:val="PargrafodaLista"/>
        <w:numPr>
          <w:ilvl w:val="2"/>
          <w:numId w:val="26"/>
        </w:numPr>
        <w:spacing w:line="360" w:lineRule="auto"/>
        <w:ind w:left="284" w:firstLine="0"/>
        <w:jc w:val="both"/>
        <w:rPr>
          <w:rFonts w:ascii="Arial" w:hAnsi="Arial" w:cs="Arial"/>
          <w:b/>
          <w:color w:val="000000" w:themeColor="text1"/>
          <w:sz w:val="20"/>
          <w:szCs w:val="20"/>
        </w:rPr>
      </w:pPr>
      <w:r w:rsidRPr="002A7398">
        <w:rPr>
          <w:rFonts w:ascii="Arial" w:hAnsi="Arial" w:cs="Arial"/>
          <w:color w:val="000000" w:themeColor="text1"/>
          <w:sz w:val="20"/>
          <w:szCs w:val="20"/>
        </w:rPr>
        <w:t>nos casos de obrigação de pagamento de multa pelo CONTRATADO, reter a garantia prestada a ser executada, conforme legislação que rege a matéria; e</w:t>
      </w:r>
    </w:p>
    <w:p w14:paraId="5A5B42ED" w14:textId="77777777" w:rsidR="000C57E7" w:rsidRPr="002A7398" w:rsidRDefault="000C57E7" w:rsidP="002A7398">
      <w:pPr>
        <w:pStyle w:val="PargrafodaLista"/>
        <w:numPr>
          <w:ilvl w:val="2"/>
          <w:numId w:val="26"/>
        </w:numPr>
        <w:spacing w:line="360" w:lineRule="auto"/>
        <w:ind w:left="284" w:firstLine="0"/>
        <w:jc w:val="both"/>
        <w:rPr>
          <w:rFonts w:ascii="Arial" w:hAnsi="Arial" w:cs="Arial"/>
          <w:b/>
          <w:color w:val="000000" w:themeColor="text1"/>
          <w:sz w:val="20"/>
          <w:szCs w:val="20"/>
        </w:rPr>
      </w:pPr>
      <w:r w:rsidRPr="002A7398">
        <w:rPr>
          <w:rFonts w:ascii="Arial" w:hAnsi="Arial" w:cs="Arial"/>
          <w:color w:val="000000" w:themeColor="text1"/>
          <w:sz w:val="20"/>
          <w:szCs w:val="20"/>
        </w:rPr>
        <w:t>nos casos em que houver necessidade de ressarcimento de prejuízos causados à Administração, nos termos do inciso IV do art. 139 da Lei n.º 14.133, de 2021, reter os eventuais créditos existentes em favor do CONTRATADO decorrentes do contrato.</w:t>
      </w:r>
    </w:p>
    <w:p w14:paraId="7A235B75" w14:textId="77777777" w:rsidR="000C57E7" w:rsidRPr="002A7398" w:rsidRDefault="000C57E7" w:rsidP="002A7398">
      <w:pPr>
        <w:pStyle w:val="PargrafodaLista"/>
        <w:numPr>
          <w:ilvl w:val="1"/>
          <w:numId w:val="26"/>
        </w:numPr>
        <w:spacing w:line="360" w:lineRule="auto"/>
        <w:ind w:left="0" w:firstLine="0"/>
        <w:jc w:val="both"/>
        <w:rPr>
          <w:rFonts w:ascii="Arial" w:hAnsi="Arial" w:cs="Arial"/>
          <w:b/>
          <w:color w:val="000000" w:themeColor="text1"/>
          <w:sz w:val="20"/>
          <w:szCs w:val="20"/>
        </w:rPr>
      </w:pPr>
      <w:r w:rsidRPr="002A7398">
        <w:rPr>
          <w:rFonts w:ascii="Arial" w:hAnsi="Arial" w:cs="Arial"/>
          <w:color w:val="000000" w:themeColor="text1"/>
          <w:sz w:val="20"/>
          <w:szCs w:val="20"/>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w:t>
      </w:r>
    </w:p>
    <w:p w14:paraId="39787DC8" w14:textId="77777777" w:rsidR="000C57E7" w:rsidRPr="002A7398" w:rsidRDefault="000C57E7" w:rsidP="002A7398">
      <w:pPr>
        <w:spacing w:line="360" w:lineRule="auto"/>
        <w:jc w:val="both"/>
        <w:rPr>
          <w:rFonts w:ascii="Arial" w:hAnsi="Arial" w:cs="Arial"/>
          <w:b/>
          <w:color w:val="000000" w:themeColor="text1"/>
          <w:sz w:val="20"/>
          <w:szCs w:val="20"/>
        </w:rPr>
      </w:pPr>
      <w:r w:rsidRPr="002A7398">
        <w:rPr>
          <w:rFonts w:ascii="Arial" w:hAnsi="Arial" w:cs="Arial"/>
          <w:b/>
          <w:color w:val="000000" w:themeColor="text1"/>
          <w:sz w:val="20"/>
          <w:szCs w:val="20"/>
        </w:rPr>
        <w:t>CLÁUSULA DÉCIMA QUARTA – ALTERAÇÕES</w:t>
      </w:r>
    </w:p>
    <w:p w14:paraId="5E7E393F" w14:textId="77777777" w:rsidR="000C57E7" w:rsidRPr="002A7398" w:rsidRDefault="000C57E7" w:rsidP="002A7398">
      <w:pPr>
        <w:pStyle w:val="Nivel2"/>
        <w:numPr>
          <w:ilvl w:val="1"/>
          <w:numId w:val="27"/>
        </w:numPr>
        <w:spacing w:before="0" w:after="0" w:line="360" w:lineRule="auto"/>
        <w:ind w:left="0" w:firstLine="0"/>
        <w:rPr>
          <w:color w:val="000000" w:themeColor="text1"/>
        </w:rPr>
      </w:pPr>
      <w:r w:rsidRPr="002A7398">
        <w:rPr>
          <w:color w:val="000000" w:themeColor="text1"/>
        </w:rPr>
        <w:t xml:space="preserve">Eventuais alterações contratuais reger-se-ão pela disciplina dos </w:t>
      </w:r>
      <w:proofErr w:type="spellStart"/>
      <w:r w:rsidRPr="002A7398">
        <w:rPr>
          <w:color w:val="000000" w:themeColor="text1"/>
        </w:rPr>
        <w:t>arts</w:t>
      </w:r>
      <w:proofErr w:type="spellEnd"/>
      <w:r w:rsidRPr="002A7398">
        <w:rPr>
          <w:color w:val="000000" w:themeColor="text1"/>
        </w:rPr>
        <w:t>. 124 e seguintes da Lei nº 14.133, de 2021.</w:t>
      </w:r>
    </w:p>
    <w:p w14:paraId="2B670CB1" w14:textId="77777777" w:rsidR="000C57E7" w:rsidRPr="002A7398" w:rsidRDefault="000C57E7" w:rsidP="002A7398">
      <w:pPr>
        <w:pStyle w:val="Nivel2"/>
        <w:numPr>
          <w:ilvl w:val="1"/>
          <w:numId w:val="27"/>
        </w:numPr>
        <w:spacing w:before="0" w:after="0" w:line="360" w:lineRule="auto"/>
        <w:ind w:left="0" w:firstLine="0"/>
        <w:rPr>
          <w:color w:val="000000" w:themeColor="text1"/>
        </w:rPr>
      </w:pPr>
      <w:r w:rsidRPr="002A7398">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2B5E9DDF" w14:textId="77777777" w:rsidR="000C57E7" w:rsidRPr="002A7398" w:rsidRDefault="000C57E7" w:rsidP="002A7398">
      <w:pPr>
        <w:pStyle w:val="Nivel2"/>
        <w:numPr>
          <w:ilvl w:val="1"/>
          <w:numId w:val="27"/>
        </w:numPr>
        <w:spacing w:before="0" w:after="0" w:line="360" w:lineRule="auto"/>
        <w:ind w:left="0" w:firstLine="0"/>
        <w:rPr>
          <w:color w:val="000000" w:themeColor="text1"/>
        </w:rPr>
      </w:pPr>
      <w:r w:rsidRPr="002A7398">
        <w:rPr>
          <w:color w:val="000000" w:themeColor="text1"/>
        </w:rPr>
        <w:t xml:space="preserve">As alterações contratuais deverão ser promovidas mediante celebração de termo aditivo, submetido à prévia aprovação da consultoria jurídica do CONTRATANTE, salvo nos casos de justificada necessidade </w:t>
      </w:r>
      <w:r w:rsidRPr="002A7398">
        <w:rPr>
          <w:color w:val="000000" w:themeColor="text1"/>
        </w:rPr>
        <w:lastRenderedPageBreak/>
        <w:t>de antecipação de seus efeitos, hipótese em que a formalização do aditivo deverá ocorrer no prazo máximo de 1 (um) mês.</w:t>
      </w:r>
    </w:p>
    <w:p w14:paraId="67DB36FF" w14:textId="77777777" w:rsidR="000C57E7" w:rsidRPr="002A7398" w:rsidRDefault="000C57E7" w:rsidP="002A7398">
      <w:pPr>
        <w:pStyle w:val="Nivel2"/>
        <w:numPr>
          <w:ilvl w:val="1"/>
          <w:numId w:val="27"/>
        </w:numPr>
        <w:spacing w:before="0" w:after="0" w:line="360" w:lineRule="auto"/>
        <w:ind w:left="0" w:firstLine="0"/>
        <w:rPr>
          <w:color w:val="000000" w:themeColor="text1"/>
        </w:rPr>
      </w:pPr>
      <w:r w:rsidRPr="002A7398">
        <w:rPr>
          <w:color w:val="000000" w:themeColor="text1"/>
        </w:rPr>
        <w:t>Registros que não caracterizam alteração do contrato podem ser realizados por simples apostila, dispensada a celebração de termo aditivo, na forma do art. 136 da Lei nº 14.133, de 2021.</w:t>
      </w:r>
    </w:p>
    <w:p w14:paraId="5FD9BD4F" w14:textId="77777777" w:rsidR="000C57E7" w:rsidRPr="002A7398" w:rsidRDefault="000C57E7" w:rsidP="002A7398">
      <w:pPr>
        <w:pStyle w:val="Nivel01"/>
        <w:numPr>
          <w:ilvl w:val="0"/>
          <w:numId w:val="0"/>
        </w:numPr>
        <w:tabs>
          <w:tab w:val="clear" w:pos="567"/>
          <w:tab w:val="left" w:pos="0"/>
        </w:tabs>
        <w:spacing w:before="0" w:line="360" w:lineRule="auto"/>
        <w:rPr>
          <w:color w:val="000000" w:themeColor="text1"/>
        </w:rPr>
      </w:pPr>
      <w:r w:rsidRPr="002A7398">
        <w:rPr>
          <w:color w:val="000000" w:themeColor="text1"/>
        </w:rPr>
        <w:t>CLÁUSULA DÉCIMA QUINTA – DOTAÇÃO ORÇAMENTÁRIA</w:t>
      </w:r>
    </w:p>
    <w:p w14:paraId="3F407663" w14:textId="77777777" w:rsidR="000C57E7" w:rsidRPr="002A7398" w:rsidRDefault="000C57E7" w:rsidP="002A7398">
      <w:pPr>
        <w:pStyle w:val="Nivel2"/>
        <w:numPr>
          <w:ilvl w:val="1"/>
          <w:numId w:val="28"/>
        </w:numPr>
        <w:spacing w:before="0" w:after="0" w:line="360" w:lineRule="auto"/>
        <w:ind w:left="0" w:firstLine="0"/>
        <w:rPr>
          <w:color w:val="000000" w:themeColor="text1"/>
        </w:rPr>
      </w:pPr>
      <w:r w:rsidRPr="002A7398">
        <w:rPr>
          <w:color w:val="000000" w:themeColor="text1"/>
        </w:rPr>
        <w:t xml:space="preserve">As despesas decorrentes desta contratação estão programadas em dotação orçamentária própria, prevista no orçamento do Município, para o exercício de </w:t>
      </w:r>
      <w:r w:rsidRPr="002A7398">
        <w:rPr>
          <w:color w:val="000000" w:themeColor="text1"/>
        </w:rPr>
        <w:fldChar w:fldCharType="begin">
          <w:ffData>
            <w:name w:val="Texto74"/>
            <w:enabled/>
            <w:calcOnExit w:val="0"/>
            <w:textInput/>
          </w:ffData>
        </w:fldChar>
      </w:r>
      <w:r w:rsidRPr="002A7398">
        <w:rPr>
          <w:color w:val="000000" w:themeColor="text1"/>
        </w:rPr>
        <w:instrText xml:space="preserve"> FORMTEXT </w:instrText>
      </w:r>
      <w:r w:rsidRPr="002A7398">
        <w:rPr>
          <w:color w:val="000000" w:themeColor="text1"/>
        </w:rPr>
      </w:r>
      <w:r w:rsidRPr="002A7398">
        <w:rPr>
          <w:color w:val="000000" w:themeColor="text1"/>
        </w:rPr>
        <w:fldChar w:fldCharType="separate"/>
      </w:r>
      <w:r w:rsidRPr="002A7398">
        <w:rPr>
          <w:color w:val="000000" w:themeColor="text1"/>
        </w:rPr>
        <w:t>2025</w:t>
      </w:r>
      <w:r w:rsidRPr="002A7398">
        <w:rPr>
          <w:color w:val="000000" w:themeColor="text1"/>
        </w:rPr>
        <w:fldChar w:fldCharType="end"/>
      </w:r>
      <w:r w:rsidRPr="002A7398">
        <w:rPr>
          <w:color w:val="000000" w:themeColor="text1"/>
        </w:rPr>
        <w:t>, na classificação a seguir:</w:t>
      </w:r>
    </w:p>
    <w:tbl>
      <w:tblPr>
        <w:tblStyle w:val="Tabelacomgrade"/>
        <w:tblW w:w="9634" w:type="dxa"/>
        <w:tblLook w:val="04A0" w:firstRow="1" w:lastRow="0" w:firstColumn="1" w:lastColumn="0" w:noHBand="0" w:noVBand="1"/>
      </w:tblPr>
      <w:tblGrid>
        <w:gridCol w:w="1919"/>
        <w:gridCol w:w="1952"/>
        <w:gridCol w:w="2928"/>
        <w:gridCol w:w="2835"/>
      </w:tblGrid>
      <w:tr w:rsidR="002A7398" w:rsidRPr="002A7398" w14:paraId="0607D36E" w14:textId="77777777" w:rsidTr="000C57E7">
        <w:tc>
          <w:tcPr>
            <w:tcW w:w="1919" w:type="dxa"/>
            <w:vAlign w:val="center"/>
          </w:tcPr>
          <w:p w14:paraId="270A8304" w14:textId="77777777" w:rsidR="000C57E7" w:rsidRPr="002A7398" w:rsidRDefault="000C57E7"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Exercício</w:t>
            </w:r>
          </w:p>
        </w:tc>
        <w:tc>
          <w:tcPr>
            <w:tcW w:w="1952" w:type="dxa"/>
            <w:vAlign w:val="center"/>
          </w:tcPr>
          <w:p w14:paraId="5950FC21" w14:textId="77777777" w:rsidR="000C57E7" w:rsidRPr="002A7398" w:rsidRDefault="000C57E7"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Conta Despesa</w:t>
            </w:r>
          </w:p>
        </w:tc>
        <w:tc>
          <w:tcPr>
            <w:tcW w:w="5763" w:type="dxa"/>
            <w:gridSpan w:val="2"/>
            <w:vAlign w:val="center"/>
          </w:tcPr>
          <w:p w14:paraId="12E5695D" w14:textId="77777777" w:rsidR="000C57E7" w:rsidRPr="002A7398" w:rsidRDefault="000C57E7"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Funcional Programática</w:t>
            </w:r>
          </w:p>
        </w:tc>
      </w:tr>
      <w:tr w:rsidR="002A7398" w:rsidRPr="002A7398" w14:paraId="4A3D53DF" w14:textId="77777777" w:rsidTr="000C57E7">
        <w:tc>
          <w:tcPr>
            <w:tcW w:w="1919" w:type="dxa"/>
          </w:tcPr>
          <w:p w14:paraId="7546D0BD" w14:textId="77777777" w:rsidR="000C57E7" w:rsidRPr="002A7398" w:rsidRDefault="000C57E7" w:rsidP="002A7398">
            <w:pPr>
              <w:spacing w:line="360" w:lineRule="auto"/>
              <w:jc w:val="center"/>
              <w:rPr>
                <w:rFonts w:ascii="Arial" w:hAnsi="Arial" w:cs="Arial"/>
                <w:color w:val="000000" w:themeColor="text1"/>
                <w:sz w:val="20"/>
                <w:szCs w:val="20"/>
              </w:rPr>
            </w:pPr>
          </w:p>
        </w:tc>
        <w:tc>
          <w:tcPr>
            <w:tcW w:w="1952" w:type="dxa"/>
          </w:tcPr>
          <w:p w14:paraId="38C2E230" w14:textId="77777777" w:rsidR="000C57E7" w:rsidRPr="002A7398" w:rsidRDefault="000C57E7" w:rsidP="002A7398">
            <w:pPr>
              <w:spacing w:line="360" w:lineRule="auto"/>
              <w:jc w:val="center"/>
              <w:rPr>
                <w:rFonts w:ascii="Arial" w:hAnsi="Arial" w:cs="Arial"/>
                <w:color w:val="000000" w:themeColor="text1"/>
                <w:sz w:val="20"/>
                <w:szCs w:val="20"/>
              </w:rPr>
            </w:pPr>
          </w:p>
        </w:tc>
        <w:tc>
          <w:tcPr>
            <w:tcW w:w="2928" w:type="dxa"/>
          </w:tcPr>
          <w:p w14:paraId="276C2B46" w14:textId="77777777" w:rsidR="000C57E7" w:rsidRPr="002A7398" w:rsidRDefault="000C57E7" w:rsidP="002A7398">
            <w:pPr>
              <w:spacing w:line="360" w:lineRule="auto"/>
              <w:jc w:val="center"/>
              <w:rPr>
                <w:rFonts w:ascii="Arial" w:hAnsi="Arial" w:cs="Arial"/>
                <w:color w:val="000000" w:themeColor="text1"/>
                <w:sz w:val="20"/>
                <w:szCs w:val="20"/>
              </w:rPr>
            </w:pPr>
          </w:p>
        </w:tc>
        <w:tc>
          <w:tcPr>
            <w:tcW w:w="2835" w:type="dxa"/>
          </w:tcPr>
          <w:p w14:paraId="7BC4DC1E" w14:textId="77777777" w:rsidR="000C57E7" w:rsidRPr="002A7398" w:rsidRDefault="000C57E7" w:rsidP="002A7398">
            <w:pPr>
              <w:spacing w:line="360" w:lineRule="auto"/>
              <w:jc w:val="center"/>
              <w:rPr>
                <w:rFonts w:ascii="Arial" w:hAnsi="Arial" w:cs="Arial"/>
                <w:color w:val="000000" w:themeColor="text1"/>
                <w:sz w:val="20"/>
                <w:szCs w:val="20"/>
              </w:rPr>
            </w:pPr>
          </w:p>
        </w:tc>
      </w:tr>
    </w:tbl>
    <w:p w14:paraId="2DC77E49" w14:textId="77777777" w:rsidR="000C57E7" w:rsidRPr="002A7398" w:rsidRDefault="000C57E7" w:rsidP="002A7398">
      <w:pPr>
        <w:pStyle w:val="Nivel2"/>
        <w:numPr>
          <w:ilvl w:val="1"/>
          <w:numId w:val="28"/>
        </w:numPr>
        <w:spacing w:before="0" w:after="0" w:line="360" w:lineRule="auto"/>
        <w:ind w:left="0" w:firstLine="0"/>
        <w:rPr>
          <w:color w:val="000000" w:themeColor="text1"/>
        </w:rPr>
      </w:pPr>
      <w:r w:rsidRPr="002A7398">
        <w:rPr>
          <w:color w:val="000000" w:themeColor="text1"/>
        </w:rPr>
        <w:t>A dotação relativa aos exercícios financeiros subsequentes será indicada após aprovação da Lei Orçamentária respectiva e liberação dos créditos correspondentes, mediante apostilamento.</w:t>
      </w:r>
    </w:p>
    <w:p w14:paraId="59447C0D" w14:textId="77777777" w:rsidR="000C57E7" w:rsidRPr="002A7398" w:rsidRDefault="000C57E7" w:rsidP="002A7398">
      <w:pPr>
        <w:tabs>
          <w:tab w:val="left" w:pos="1701"/>
          <w:tab w:val="left" w:pos="2127"/>
        </w:tabs>
        <w:spacing w:line="360" w:lineRule="auto"/>
        <w:jc w:val="both"/>
        <w:rPr>
          <w:rFonts w:ascii="Arial" w:hAnsi="Arial" w:cs="Arial"/>
          <w:b/>
          <w:color w:val="000000" w:themeColor="text1"/>
          <w:sz w:val="20"/>
          <w:szCs w:val="20"/>
        </w:rPr>
      </w:pPr>
      <w:r w:rsidRPr="002A7398">
        <w:rPr>
          <w:rFonts w:ascii="Arial" w:hAnsi="Arial" w:cs="Arial"/>
          <w:b/>
          <w:color w:val="000000" w:themeColor="text1"/>
          <w:sz w:val="20"/>
          <w:szCs w:val="20"/>
        </w:rPr>
        <w:t>CLÁUSULA DÉCIMA SEXTA – DOS CASOS OMISSOS</w:t>
      </w:r>
    </w:p>
    <w:p w14:paraId="3357EE24" w14:textId="77777777" w:rsidR="000C57E7" w:rsidRPr="002A7398" w:rsidRDefault="000C57E7" w:rsidP="002A7398">
      <w:pPr>
        <w:pStyle w:val="PargrafodaLista"/>
        <w:numPr>
          <w:ilvl w:val="1"/>
          <w:numId w:val="29"/>
        </w:numPr>
        <w:spacing w:line="360" w:lineRule="auto"/>
        <w:ind w:left="0" w:firstLine="0"/>
        <w:jc w:val="both"/>
        <w:rPr>
          <w:rFonts w:ascii="Arial" w:hAnsi="Arial" w:cs="Arial"/>
          <w:color w:val="000000" w:themeColor="text1"/>
          <w:sz w:val="20"/>
          <w:szCs w:val="20"/>
        </w:rPr>
      </w:pPr>
      <w:r w:rsidRPr="002A7398">
        <w:rPr>
          <w:rFonts w:ascii="Arial" w:hAnsi="Arial" w:cs="Arial"/>
          <w:color w:val="000000" w:themeColor="text1"/>
          <w:sz w:val="20"/>
          <w:szCs w:val="20"/>
        </w:rPr>
        <w:t xml:space="preserve">Os casos omissos serão decididos pelo contratante, segundo as disposições contidas na </w:t>
      </w:r>
      <w:hyperlink r:id="rId58" w:history="1">
        <w:r w:rsidRPr="002A7398">
          <w:rPr>
            <w:rStyle w:val="Hyperlink"/>
            <w:rFonts w:ascii="Arial" w:hAnsi="Arial" w:cs="Arial"/>
            <w:color w:val="000000" w:themeColor="text1"/>
            <w:sz w:val="20"/>
            <w:szCs w:val="20"/>
          </w:rPr>
          <w:t>Lei nº 14.133, de 2021</w:t>
        </w:r>
      </w:hyperlink>
      <w:r w:rsidRPr="002A7398">
        <w:rPr>
          <w:rFonts w:ascii="Arial" w:hAnsi="Arial" w:cs="Arial"/>
          <w:color w:val="000000" w:themeColor="text1"/>
          <w:sz w:val="20"/>
          <w:szCs w:val="20"/>
        </w:rPr>
        <w:t xml:space="preserve">, e demais normas federais aplicáveis e, subsidiariamente, segundo as disposições contidas na </w:t>
      </w:r>
      <w:hyperlink r:id="rId59" w:history="1">
        <w:r w:rsidRPr="002A7398">
          <w:rPr>
            <w:rStyle w:val="Hyperlink"/>
            <w:rFonts w:ascii="Arial" w:hAnsi="Arial" w:cs="Arial"/>
            <w:color w:val="000000" w:themeColor="text1"/>
            <w:sz w:val="20"/>
            <w:szCs w:val="20"/>
          </w:rPr>
          <w:t>Lei nº 8.078, de 1990 – Código de Defesa do Consumidor</w:t>
        </w:r>
      </w:hyperlink>
      <w:r w:rsidRPr="002A7398">
        <w:rPr>
          <w:rFonts w:ascii="Arial" w:hAnsi="Arial" w:cs="Arial"/>
          <w:color w:val="000000" w:themeColor="text1"/>
          <w:sz w:val="20"/>
          <w:szCs w:val="20"/>
        </w:rPr>
        <w:t xml:space="preserve"> – e normas e princípios gerais dos contratos.</w:t>
      </w:r>
    </w:p>
    <w:p w14:paraId="4F57B8BD" w14:textId="77777777" w:rsidR="000C57E7" w:rsidRPr="002A7398" w:rsidRDefault="000C57E7" w:rsidP="002A7398">
      <w:pPr>
        <w:spacing w:line="360" w:lineRule="auto"/>
        <w:jc w:val="both"/>
        <w:rPr>
          <w:rFonts w:ascii="Arial" w:hAnsi="Arial" w:cs="Arial"/>
          <w:b/>
          <w:color w:val="000000" w:themeColor="text1"/>
          <w:sz w:val="20"/>
          <w:szCs w:val="20"/>
        </w:rPr>
      </w:pPr>
      <w:r w:rsidRPr="002A7398">
        <w:rPr>
          <w:rFonts w:ascii="Arial" w:hAnsi="Arial" w:cs="Arial"/>
          <w:b/>
          <w:color w:val="000000" w:themeColor="text1"/>
          <w:sz w:val="20"/>
          <w:szCs w:val="20"/>
        </w:rPr>
        <w:t>CLÁUSULA DÉCIMA SÉTIMA – PUBLICAÇÃO</w:t>
      </w:r>
    </w:p>
    <w:p w14:paraId="73570672" w14:textId="77777777" w:rsidR="000C57E7" w:rsidRPr="002A7398" w:rsidRDefault="000C57E7" w:rsidP="002A7398">
      <w:pPr>
        <w:pStyle w:val="PargrafodaLista"/>
        <w:numPr>
          <w:ilvl w:val="1"/>
          <w:numId w:val="30"/>
        </w:numPr>
        <w:spacing w:line="360" w:lineRule="auto"/>
        <w:ind w:left="0" w:firstLine="0"/>
        <w:jc w:val="both"/>
        <w:rPr>
          <w:rFonts w:ascii="Arial" w:hAnsi="Arial" w:cs="Arial"/>
          <w:b/>
          <w:color w:val="000000" w:themeColor="text1"/>
          <w:sz w:val="20"/>
          <w:szCs w:val="20"/>
        </w:rPr>
      </w:pPr>
      <w:r w:rsidRPr="002A7398">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60" w:anchor="art94" w:history="1">
        <w:r w:rsidRPr="002A7398">
          <w:rPr>
            <w:rStyle w:val="Hyperlink"/>
            <w:rFonts w:ascii="Arial" w:hAnsi="Arial" w:cs="Arial"/>
            <w:color w:val="000000" w:themeColor="text1"/>
            <w:sz w:val="20"/>
            <w:szCs w:val="20"/>
          </w:rPr>
          <w:t>art. 94 da Lei 14.133, de 2021</w:t>
        </w:r>
      </w:hyperlink>
      <w:r w:rsidRPr="002A7398">
        <w:rPr>
          <w:rFonts w:ascii="Arial" w:hAnsi="Arial" w:cs="Arial"/>
          <w:color w:val="000000" w:themeColor="text1"/>
          <w:sz w:val="20"/>
          <w:szCs w:val="20"/>
        </w:rPr>
        <w:t>, bem como no respectivo sítio oficial na Internet, em atenção ao Art. 91, caput, da Lei nº 14.133, de 2021.</w:t>
      </w:r>
    </w:p>
    <w:p w14:paraId="6C9F30CF" w14:textId="77777777" w:rsidR="000C57E7" w:rsidRPr="002A7398" w:rsidRDefault="000C57E7" w:rsidP="002A7398">
      <w:pPr>
        <w:spacing w:line="360" w:lineRule="auto"/>
        <w:jc w:val="both"/>
        <w:rPr>
          <w:rFonts w:ascii="Arial" w:hAnsi="Arial" w:cs="Arial"/>
          <w:b/>
          <w:color w:val="000000" w:themeColor="text1"/>
          <w:sz w:val="20"/>
          <w:szCs w:val="20"/>
        </w:rPr>
      </w:pPr>
      <w:r w:rsidRPr="002A7398">
        <w:rPr>
          <w:rFonts w:ascii="Arial" w:hAnsi="Arial" w:cs="Arial"/>
          <w:b/>
          <w:color w:val="000000" w:themeColor="text1"/>
          <w:sz w:val="20"/>
          <w:szCs w:val="20"/>
        </w:rPr>
        <w:t>CLÁUSULA DÉCIMA OITAVA – FORO</w:t>
      </w:r>
    </w:p>
    <w:p w14:paraId="32205688" w14:textId="77777777" w:rsidR="000C57E7" w:rsidRPr="002A7398" w:rsidRDefault="000C57E7" w:rsidP="002A7398">
      <w:pPr>
        <w:pStyle w:val="PargrafodaLista"/>
        <w:numPr>
          <w:ilvl w:val="1"/>
          <w:numId w:val="31"/>
        </w:numPr>
        <w:spacing w:line="360" w:lineRule="auto"/>
        <w:ind w:left="0" w:firstLine="0"/>
        <w:jc w:val="both"/>
        <w:rPr>
          <w:rFonts w:ascii="Arial" w:hAnsi="Arial" w:cs="Arial"/>
          <w:vanish/>
          <w:color w:val="000000" w:themeColor="text1"/>
          <w:sz w:val="20"/>
          <w:szCs w:val="20"/>
        </w:rPr>
      </w:pPr>
      <w:r w:rsidRPr="002A7398">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r w:rsidRPr="002A7398">
        <w:rPr>
          <w:rFonts w:ascii="Arial" w:hAnsi="Arial" w:cs="Arial"/>
          <w:color w:val="000000" w:themeColor="text1"/>
          <w:sz w:val="20"/>
          <w:szCs w:val="20"/>
          <w:u w:val="single"/>
        </w:rPr>
        <w:t>art. 92, §1º, da Lei nº 14.133/21</w:t>
      </w:r>
      <w:r w:rsidRPr="002A7398">
        <w:rPr>
          <w:rFonts w:ascii="Arial" w:hAnsi="Arial" w:cs="Arial"/>
          <w:color w:val="000000" w:themeColor="text1"/>
          <w:sz w:val="20"/>
          <w:szCs w:val="20"/>
        </w:rPr>
        <w:t>.</w:t>
      </w:r>
    </w:p>
    <w:p w14:paraId="1DA47773" w14:textId="77777777" w:rsidR="000C57E7" w:rsidRPr="002A7398" w:rsidRDefault="000C57E7" w:rsidP="002A7398">
      <w:pPr>
        <w:spacing w:line="360" w:lineRule="auto"/>
        <w:jc w:val="both"/>
        <w:rPr>
          <w:rFonts w:ascii="Arial" w:hAnsi="Arial" w:cs="Arial"/>
          <w:b/>
          <w:color w:val="000000" w:themeColor="text1"/>
          <w:sz w:val="20"/>
          <w:szCs w:val="20"/>
        </w:rPr>
      </w:pPr>
    </w:p>
    <w:p w14:paraId="129A311F" w14:textId="49873AAA" w:rsidR="00FF556B" w:rsidRPr="002A7398" w:rsidRDefault="000C57E7" w:rsidP="002A7398">
      <w:pPr>
        <w:spacing w:line="360" w:lineRule="auto"/>
        <w:jc w:val="both"/>
        <w:rPr>
          <w:rFonts w:ascii="Arial" w:hAnsi="Arial" w:cs="Arial"/>
          <w:color w:val="000000" w:themeColor="text1"/>
          <w:sz w:val="20"/>
          <w:szCs w:val="20"/>
        </w:rPr>
      </w:pPr>
      <w:r w:rsidRPr="002A7398">
        <w:rPr>
          <w:rFonts w:ascii="Arial" w:hAnsi="Arial" w:cs="Arial"/>
          <w:color w:val="000000" w:themeColor="text1"/>
          <w:sz w:val="20"/>
          <w:szCs w:val="20"/>
        </w:rPr>
        <w:t xml:space="preserve">Município de Marquinho/PR, </w:t>
      </w:r>
      <w:r w:rsidRPr="002A7398">
        <w:rPr>
          <w:rFonts w:ascii="Arial" w:hAnsi="Arial" w:cs="Arial"/>
          <w:color w:val="000000" w:themeColor="text1"/>
          <w:sz w:val="20"/>
          <w:szCs w:val="20"/>
        </w:rPr>
        <w:fldChar w:fldCharType="begin">
          <w:ffData>
            <w:name w:val="Texto74"/>
            <w:enabled/>
            <w:calcOnExit w:val="0"/>
            <w:textInput/>
          </w:ffData>
        </w:fldChar>
      </w:r>
      <w:r w:rsidRPr="002A7398">
        <w:rPr>
          <w:rFonts w:ascii="Arial" w:hAnsi="Arial" w:cs="Arial"/>
          <w:color w:val="000000" w:themeColor="text1"/>
          <w:sz w:val="20"/>
          <w:szCs w:val="20"/>
        </w:rPr>
        <w:instrText xml:space="preserve"> FORMTEXT </w:instrText>
      </w:r>
      <w:r w:rsidRPr="002A7398">
        <w:rPr>
          <w:rFonts w:ascii="Arial" w:hAnsi="Arial" w:cs="Arial"/>
          <w:color w:val="000000" w:themeColor="text1"/>
          <w:sz w:val="20"/>
          <w:szCs w:val="20"/>
        </w:rPr>
      </w:r>
      <w:r w:rsidRPr="002A7398">
        <w:rPr>
          <w:rFonts w:ascii="Arial" w:hAnsi="Arial" w:cs="Arial"/>
          <w:color w:val="000000" w:themeColor="text1"/>
          <w:sz w:val="20"/>
          <w:szCs w:val="20"/>
        </w:rPr>
        <w:fldChar w:fldCharType="separate"/>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fldChar w:fldCharType="end"/>
      </w:r>
      <w:r w:rsidRPr="002A7398">
        <w:rPr>
          <w:rFonts w:ascii="Arial" w:hAnsi="Arial" w:cs="Arial"/>
          <w:color w:val="000000" w:themeColor="text1"/>
          <w:sz w:val="20"/>
          <w:szCs w:val="20"/>
        </w:rPr>
        <w:t xml:space="preserve"> de </w:t>
      </w:r>
      <w:r w:rsidRPr="002A7398">
        <w:rPr>
          <w:rFonts w:ascii="Arial" w:hAnsi="Arial" w:cs="Arial"/>
          <w:color w:val="000000" w:themeColor="text1"/>
          <w:sz w:val="20"/>
          <w:szCs w:val="20"/>
        </w:rPr>
        <w:fldChar w:fldCharType="begin">
          <w:ffData>
            <w:name w:val="Texto74"/>
            <w:enabled/>
            <w:calcOnExit w:val="0"/>
            <w:textInput/>
          </w:ffData>
        </w:fldChar>
      </w:r>
      <w:r w:rsidRPr="002A7398">
        <w:rPr>
          <w:rFonts w:ascii="Arial" w:hAnsi="Arial" w:cs="Arial"/>
          <w:color w:val="000000" w:themeColor="text1"/>
          <w:sz w:val="20"/>
          <w:szCs w:val="20"/>
        </w:rPr>
        <w:instrText xml:space="preserve"> FORMTEXT </w:instrText>
      </w:r>
      <w:r w:rsidRPr="002A7398">
        <w:rPr>
          <w:rFonts w:ascii="Arial" w:hAnsi="Arial" w:cs="Arial"/>
          <w:color w:val="000000" w:themeColor="text1"/>
          <w:sz w:val="20"/>
          <w:szCs w:val="20"/>
        </w:rPr>
      </w:r>
      <w:r w:rsidRPr="002A7398">
        <w:rPr>
          <w:rFonts w:ascii="Arial" w:hAnsi="Arial" w:cs="Arial"/>
          <w:color w:val="000000" w:themeColor="text1"/>
          <w:sz w:val="20"/>
          <w:szCs w:val="20"/>
        </w:rPr>
        <w:fldChar w:fldCharType="separate"/>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t> </w:t>
      </w:r>
      <w:r w:rsidRPr="002A7398">
        <w:rPr>
          <w:rFonts w:ascii="Arial" w:hAnsi="Arial" w:cs="Arial"/>
          <w:color w:val="000000" w:themeColor="text1"/>
          <w:sz w:val="20"/>
          <w:szCs w:val="20"/>
        </w:rPr>
        <w:fldChar w:fldCharType="end"/>
      </w:r>
      <w:r w:rsidRPr="002A7398">
        <w:rPr>
          <w:rFonts w:ascii="Arial" w:hAnsi="Arial" w:cs="Arial"/>
          <w:color w:val="000000" w:themeColor="text1"/>
          <w:sz w:val="20"/>
          <w:szCs w:val="20"/>
        </w:rPr>
        <w:t xml:space="preserve"> </w:t>
      </w:r>
      <w:proofErr w:type="spellStart"/>
      <w:r w:rsidRPr="002A7398">
        <w:rPr>
          <w:rFonts w:ascii="Arial" w:hAnsi="Arial" w:cs="Arial"/>
          <w:color w:val="000000" w:themeColor="text1"/>
          <w:sz w:val="20"/>
          <w:szCs w:val="20"/>
        </w:rPr>
        <w:t>de</w:t>
      </w:r>
      <w:proofErr w:type="spellEnd"/>
      <w:r w:rsidRPr="002A7398">
        <w:rPr>
          <w:rFonts w:ascii="Arial" w:hAnsi="Arial" w:cs="Arial"/>
          <w:color w:val="000000" w:themeColor="text1"/>
          <w:sz w:val="20"/>
          <w:szCs w:val="20"/>
        </w:rPr>
        <w:t xml:space="preserve"> </w:t>
      </w:r>
      <w:r w:rsidRPr="002A7398">
        <w:rPr>
          <w:rFonts w:ascii="Arial" w:hAnsi="Arial" w:cs="Arial"/>
          <w:color w:val="000000" w:themeColor="text1"/>
          <w:sz w:val="20"/>
          <w:szCs w:val="20"/>
        </w:rPr>
        <w:fldChar w:fldCharType="begin">
          <w:ffData>
            <w:name w:val="Texto74"/>
            <w:enabled/>
            <w:calcOnExit w:val="0"/>
            <w:textInput/>
          </w:ffData>
        </w:fldChar>
      </w:r>
      <w:r w:rsidRPr="002A7398">
        <w:rPr>
          <w:rFonts w:ascii="Arial" w:hAnsi="Arial" w:cs="Arial"/>
          <w:color w:val="000000" w:themeColor="text1"/>
          <w:sz w:val="20"/>
          <w:szCs w:val="20"/>
        </w:rPr>
        <w:instrText xml:space="preserve"> FORMTEXT </w:instrText>
      </w:r>
      <w:r w:rsidRPr="002A7398">
        <w:rPr>
          <w:rFonts w:ascii="Arial" w:hAnsi="Arial" w:cs="Arial"/>
          <w:color w:val="000000" w:themeColor="text1"/>
          <w:sz w:val="20"/>
          <w:szCs w:val="20"/>
        </w:rPr>
      </w:r>
      <w:r w:rsidRPr="002A7398">
        <w:rPr>
          <w:rFonts w:ascii="Arial" w:hAnsi="Arial" w:cs="Arial"/>
          <w:color w:val="000000" w:themeColor="text1"/>
          <w:sz w:val="20"/>
          <w:szCs w:val="20"/>
        </w:rPr>
        <w:fldChar w:fldCharType="separate"/>
      </w:r>
      <w:r w:rsidRPr="002A7398">
        <w:rPr>
          <w:rFonts w:ascii="Arial" w:hAnsi="Arial" w:cs="Arial"/>
          <w:color w:val="000000" w:themeColor="text1"/>
          <w:sz w:val="20"/>
          <w:szCs w:val="20"/>
        </w:rPr>
        <w:t>2025</w:t>
      </w:r>
      <w:r w:rsidRPr="002A7398">
        <w:rPr>
          <w:rFonts w:ascii="Arial" w:hAnsi="Arial" w:cs="Arial"/>
          <w:color w:val="000000" w:themeColor="text1"/>
          <w:sz w:val="20"/>
          <w:szCs w:val="20"/>
        </w:rPr>
        <w:fldChar w:fldCharType="end"/>
      </w:r>
      <w:r w:rsidRPr="002A7398">
        <w:rPr>
          <w:rFonts w:ascii="Arial" w:hAnsi="Arial" w:cs="Arial"/>
          <w:color w:val="000000" w:themeColor="text1"/>
          <w:sz w:val="20"/>
          <w:szCs w:val="20"/>
        </w:rPr>
        <w:t>.</w:t>
      </w:r>
    </w:p>
    <w:p w14:paraId="04C92991" w14:textId="77777777" w:rsidR="00FF556B" w:rsidRPr="002A7398" w:rsidRDefault="00FF556B" w:rsidP="002A7398">
      <w:pPr>
        <w:spacing w:line="360" w:lineRule="auto"/>
        <w:jc w:val="center"/>
        <w:rPr>
          <w:rFonts w:ascii="Arial" w:hAnsi="Arial" w:cs="Arial"/>
          <w:bCs/>
          <w:color w:val="000000" w:themeColor="text1"/>
          <w:sz w:val="20"/>
          <w:szCs w:val="20"/>
        </w:rPr>
      </w:pPr>
      <w:r w:rsidRPr="002A7398">
        <w:rPr>
          <w:rFonts w:ascii="Arial" w:hAnsi="Arial" w:cs="Arial"/>
          <w:bCs/>
          <w:color w:val="000000" w:themeColor="text1"/>
          <w:sz w:val="20"/>
          <w:szCs w:val="20"/>
        </w:rPr>
        <w:t>_________________________________</w:t>
      </w:r>
    </w:p>
    <w:p w14:paraId="344C5B52" w14:textId="77777777" w:rsidR="00FF556B" w:rsidRPr="002A7398" w:rsidRDefault="00FF556B" w:rsidP="002A7398">
      <w:pPr>
        <w:spacing w:line="360" w:lineRule="auto"/>
        <w:jc w:val="center"/>
        <w:rPr>
          <w:rFonts w:ascii="Arial" w:hAnsi="Arial" w:cs="Arial"/>
          <w:bCs/>
          <w:color w:val="000000" w:themeColor="text1"/>
          <w:sz w:val="20"/>
          <w:szCs w:val="20"/>
        </w:rPr>
      </w:pPr>
      <w:r w:rsidRPr="002A7398">
        <w:rPr>
          <w:rFonts w:ascii="Arial" w:hAnsi="Arial" w:cs="Arial"/>
          <w:bCs/>
          <w:color w:val="000000" w:themeColor="text1"/>
          <w:sz w:val="20"/>
          <w:szCs w:val="20"/>
        </w:rPr>
        <w:t>Responsável legal da CONTRATANTE</w:t>
      </w:r>
    </w:p>
    <w:p w14:paraId="0039B795" w14:textId="77777777" w:rsidR="00FF556B" w:rsidRPr="002A7398" w:rsidRDefault="00FF556B"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________________________________</w:t>
      </w:r>
    </w:p>
    <w:p w14:paraId="4144799D" w14:textId="77777777" w:rsidR="00FF556B" w:rsidRPr="002A7398" w:rsidRDefault="00FF556B" w:rsidP="002A7398">
      <w:pPr>
        <w:spacing w:line="360" w:lineRule="auto"/>
        <w:jc w:val="center"/>
        <w:rPr>
          <w:rFonts w:ascii="Arial" w:hAnsi="Arial" w:cs="Arial"/>
          <w:color w:val="000000" w:themeColor="text1"/>
          <w:sz w:val="20"/>
          <w:szCs w:val="20"/>
        </w:rPr>
      </w:pPr>
      <w:r w:rsidRPr="002A7398">
        <w:rPr>
          <w:rFonts w:ascii="Arial" w:hAnsi="Arial" w:cs="Arial"/>
          <w:color w:val="000000" w:themeColor="text1"/>
          <w:sz w:val="20"/>
          <w:szCs w:val="20"/>
        </w:rPr>
        <w:t>Responsável legal da CONTRATADA</w:t>
      </w:r>
    </w:p>
    <w:p w14:paraId="7AFA557F" w14:textId="77777777" w:rsidR="00FF556B" w:rsidRPr="002A7398" w:rsidRDefault="00FF556B" w:rsidP="002A7398">
      <w:pPr>
        <w:spacing w:line="360" w:lineRule="auto"/>
        <w:jc w:val="both"/>
        <w:rPr>
          <w:rFonts w:ascii="Arial" w:hAnsi="Arial" w:cs="Arial"/>
          <w:color w:val="000000" w:themeColor="text1"/>
          <w:sz w:val="20"/>
          <w:szCs w:val="20"/>
        </w:rPr>
      </w:pPr>
      <w:r w:rsidRPr="002A7398">
        <w:rPr>
          <w:rFonts w:ascii="Arial" w:hAnsi="Arial" w:cs="Arial"/>
          <w:color w:val="000000" w:themeColor="text1"/>
          <w:sz w:val="20"/>
          <w:szCs w:val="20"/>
        </w:rPr>
        <w:t>TESTEMUNHAS:</w:t>
      </w:r>
    </w:p>
    <w:p w14:paraId="70AEF314" w14:textId="77777777" w:rsidR="00FF556B" w:rsidRPr="002A7398" w:rsidRDefault="00FF556B" w:rsidP="002A7398">
      <w:pPr>
        <w:spacing w:line="360" w:lineRule="auto"/>
        <w:jc w:val="both"/>
        <w:rPr>
          <w:rFonts w:ascii="Arial" w:hAnsi="Arial" w:cs="Arial"/>
          <w:color w:val="000000" w:themeColor="text1"/>
          <w:sz w:val="20"/>
          <w:szCs w:val="20"/>
        </w:rPr>
      </w:pPr>
    </w:p>
    <w:p w14:paraId="02B02F8B" w14:textId="77777777" w:rsidR="00FF556B" w:rsidRPr="002A7398" w:rsidRDefault="00FF556B" w:rsidP="002A7398">
      <w:pPr>
        <w:spacing w:line="360" w:lineRule="auto"/>
        <w:jc w:val="both"/>
        <w:rPr>
          <w:rFonts w:ascii="Arial" w:hAnsi="Arial" w:cs="Arial"/>
          <w:color w:val="000000" w:themeColor="text1"/>
          <w:sz w:val="20"/>
          <w:szCs w:val="20"/>
        </w:rPr>
      </w:pPr>
      <w:r w:rsidRPr="002A7398">
        <w:rPr>
          <w:rFonts w:ascii="Arial" w:hAnsi="Arial" w:cs="Arial"/>
          <w:color w:val="000000" w:themeColor="text1"/>
          <w:sz w:val="20"/>
          <w:szCs w:val="20"/>
        </w:rPr>
        <w:t>1._______________________________</w:t>
      </w:r>
    </w:p>
    <w:p w14:paraId="3C1CA2EA" w14:textId="77777777" w:rsidR="00FF556B" w:rsidRPr="002A7398" w:rsidRDefault="00FF556B" w:rsidP="002A7398">
      <w:pPr>
        <w:spacing w:line="360" w:lineRule="auto"/>
        <w:jc w:val="both"/>
        <w:rPr>
          <w:rFonts w:ascii="Arial" w:hAnsi="Arial" w:cs="Arial"/>
          <w:color w:val="000000" w:themeColor="text1"/>
          <w:sz w:val="20"/>
          <w:szCs w:val="20"/>
        </w:rPr>
      </w:pPr>
    </w:p>
    <w:p w14:paraId="31A2C66D" w14:textId="77777777" w:rsidR="00FF556B" w:rsidRPr="002A7398" w:rsidRDefault="00FF556B" w:rsidP="002A7398">
      <w:pPr>
        <w:spacing w:line="360" w:lineRule="auto"/>
        <w:jc w:val="both"/>
        <w:rPr>
          <w:rStyle w:val="nfase"/>
          <w:rFonts w:ascii="Arial" w:hAnsi="Arial" w:cs="Arial"/>
          <w:b/>
          <w:i w:val="0"/>
          <w:iCs w:val="0"/>
          <w:color w:val="000000" w:themeColor="text1"/>
          <w:sz w:val="20"/>
          <w:szCs w:val="20"/>
        </w:rPr>
      </w:pPr>
      <w:r w:rsidRPr="002A7398">
        <w:rPr>
          <w:rFonts w:ascii="Arial" w:hAnsi="Arial" w:cs="Arial"/>
          <w:color w:val="000000" w:themeColor="text1"/>
          <w:sz w:val="20"/>
          <w:szCs w:val="20"/>
        </w:rPr>
        <w:t>2._______________________________</w:t>
      </w:r>
      <w:r w:rsidRPr="002A7398">
        <w:rPr>
          <w:rStyle w:val="nfase"/>
          <w:rFonts w:ascii="Arial" w:hAnsi="Arial" w:cs="Arial"/>
          <w:b/>
          <w:i w:val="0"/>
          <w:iCs w:val="0"/>
          <w:color w:val="000000" w:themeColor="text1"/>
          <w:sz w:val="20"/>
          <w:szCs w:val="20"/>
        </w:rPr>
        <w:br w:type="page"/>
      </w:r>
    </w:p>
    <w:p w14:paraId="4CA2FECA" w14:textId="77777777" w:rsidR="00FF556B" w:rsidRPr="002A7398" w:rsidRDefault="00FF556B" w:rsidP="002A7398">
      <w:pPr>
        <w:spacing w:line="360" w:lineRule="auto"/>
        <w:jc w:val="center"/>
        <w:rPr>
          <w:rStyle w:val="nfase"/>
          <w:rFonts w:ascii="Arial" w:hAnsi="Arial" w:cs="Arial"/>
          <w:b/>
          <w:i w:val="0"/>
          <w:iCs w:val="0"/>
          <w:color w:val="000000" w:themeColor="text1"/>
          <w:sz w:val="20"/>
          <w:szCs w:val="20"/>
        </w:rPr>
      </w:pPr>
      <w:r w:rsidRPr="002A7398">
        <w:rPr>
          <w:rStyle w:val="nfase"/>
          <w:rFonts w:ascii="Arial" w:hAnsi="Arial" w:cs="Arial"/>
          <w:b/>
          <w:i w:val="0"/>
          <w:iCs w:val="0"/>
          <w:color w:val="000000" w:themeColor="text1"/>
          <w:sz w:val="20"/>
          <w:szCs w:val="20"/>
        </w:rPr>
        <w:lastRenderedPageBreak/>
        <w:t>ANEXO III</w:t>
      </w:r>
    </w:p>
    <w:p w14:paraId="24157841" w14:textId="77777777" w:rsidR="00FF556B" w:rsidRPr="002A7398" w:rsidRDefault="00FF556B" w:rsidP="002A7398">
      <w:pPr>
        <w:keepNext/>
        <w:spacing w:line="360" w:lineRule="auto"/>
        <w:jc w:val="center"/>
        <w:rPr>
          <w:rFonts w:ascii="Arial" w:eastAsia="Batang" w:hAnsi="Arial" w:cs="Arial"/>
          <w:b/>
          <w:bCs/>
          <w:color w:val="000000" w:themeColor="text1"/>
          <w:sz w:val="20"/>
          <w:szCs w:val="20"/>
        </w:rPr>
      </w:pPr>
      <w:r w:rsidRPr="002A7398">
        <w:rPr>
          <w:rFonts w:ascii="Arial" w:eastAsia="Batang" w:hAnsi="Arial" w:cs="Arial"/>
          <w:b/>
          <w:bCs/>
          <w:color w:val="000000" w:themeColor="text1"/>
          <w:sz w:val="20"/>
          <w:szCs w:val="20"/>
        </w:rPr>
        <w:t>FORMULÁRIO DE PROPOSTA</w:t>
      </w:r>
    </w:p>
    <w:p w14:paraId="66B32C87" w14:textId="77777777" w:rsidR="00FF556B" w:rsidRPr="002A7398" w:rsidRDefault="00FF556B" w:rsidP="002A7398">
      <w:pPr>
        <w:keepNext/>
        <w:spacing w:line="360" w:lineRule="auto"/>
        <w:jc w:val="center"/>
        <w:rPr>
          <w:rFonts w:ascii="Arial" w:eastAsia="Batang" w:hAnsi="Arial" w:cs="Arial"/>
          <w:b/>
          <w:bCs/>
          <w:color w:val="000000" w:themeColor="text1"/>
          <w:sz w:val="20"/>
          <w:szCs w:val="20"/>
        </w:rPr>
      </w:pPr>
    </w:p>
    <w:p w14:paraId="02C02BDC" w14:textId="77777777" w:rsidR="00FF556B" w:rsidRPr="002A7398" w:rsidRDefault="00FF556B" w:rsidP="002A7398">
      <w:pPr>
        <w:spacing w:line="360" w:lineRule="auto"/>
        <w:jc w:val="both"/>
        <w:rPr>
          <w:rFonts w:ascii="Arial" w:eastAsia="Batang" w:hAnsi="Arial" w:cs="Arial"/>
          <w:color w:val="000000" w:themeColor="text1"/>
          <w:sz w:val="20"/>
          <w:szCs w:val="20"/>
        </w:rPr>
      </w:pPr>
    </w:p>
    <w:p w14:paraId="215F5138" w14:textId="77777777" w:rsidR="00FF556B" w:rsidRPr="002A7398" w:rsidRDefault="00FF556B" w:rsidP="002A7398">
      <w:pPr>
        <w:spacing w:line="360" w:lineRule="auto"/>
        <w:jc w:val="both"/>
        <w:rPr>
          <w:rFonts w:ascii="Arial" w:hAnsi="Arial" w:cs="Arial"/>
          <w:color w:val="000000" w:themeColor="text1"/>
          <w:sz w:val="20"/>
          <w:szCs w:val="20"/>
        </w:rPr>
      </w:pPr>
      <w:r w:rsidRPr="002A7398">
        <w:rPr>
          <w:rFonts w:ascii="Arial" w:hAnsi="Arial" w:cs="Arial"/>
          <w:color w:val="000000" w:themeColor="text1"/>
          <w:sz w:val="20"/>
          <w:szCs w:val="20"/>
        </w:rPr>
        <w:t>Nome da Empresa (Razão Social): _________________________________________________________</w:t>
      </w:r>
    </w:p>
    <w:p w14:paraId="60BB90F5" w14:textId="77777777" w:rsidR="00FF556B" w:rsidRPr="002A7398" w:rsidRDefault="00FF556B" w:rsidP="002A7398">
      <w:pPr>
        <w:spacing w:line="360" w:lineRule="auto"/>
        <w:jc w:val="both"/>
        <w:rPr>
          <w:rFonts w:ascii="Arial" w:hAnsi="Arial" w:cs="Arial"/>
          <w:color w:val="000000" w:themeColor="text1"/>
          <w:sz w:val="20"/>
          <w:szCs w:val="20"/>
        </w:rPr>
      </w:pPr>
      <w:r w:rsidRPr="002A7398">
        <w:rPr>
          <w:rFonts w:ascii="Arial" w:hAnsi="Arial" w:cs="Arial"/>
          <w:color w:val="000000" w:themeColor="text1"/>
          <w:sz w:val="20"/>
          <w:szCs w:val="20"/>
        </w:rPr>
        <w:t>Endereço: ____________________________________________________________________________</w:t>
      </w:r>
    </w:p>
    <w:p w14:paraId="16B50004" w14:textId="77777777" w:rsidR="00FF556B" w:rsidRPr="002A7398" w:rsidRDefault="00FF556B" w:rsidP="002A7398">
      <w:pPr>
        <w:spacing w:line="360" w:lineRule="auto"/>
        <w:jc w:val="both"/>
        <w:rPr>
          <w:rFonts w:ascii="Arial" w:hAnsi="Arial" w:cs="Arial"/>
          <w:color w:val="000000" w:themeColor="text1"/>
          <w:sz w:val="20"/>
          <w:szCs w:val="20"/>
        </w:rPr>
      </w:pPr>
      <w:r w:rsidRPr="002A7398">
        <w:rPr>
          <w:rFonts w:ascii="Arial" w:hAnsi="Arial" w:cs="Arial"/>
          <w:color w:val="000000" w:themeColor="text1"/>
          <w:sz w:val="20"/>
          <w:szCs w:val="20"/>
        </w:rPr>
        <w:t>Cidade: _________________________ UF: ___________ CEP: _________________________________</w:t>
      </w:r>
    </w:p>
    <w:p w14:paraId="38CE5A57" w14:textId="77777777" w:rsidR="00FF556B" w:rsidRPr="002A7398" w:rsidRDefault="00FF556B" w:rsidP="002A7398">
      <w:pPr>
        <w:spacing w:line="360" w:lineRule="auto"/>
        <w:jc w:val="both"/>
        <w:rPr>
          <w:rFonts w:ascii="Arial" w:hAnsi="Arial" w:cs="Arial"/>
          <w:color w:val="000000" w:themeColor="text1"/>
          <w:sz w:val="20"/>
          <w:szCs w:val="20"/>
        </w:rPr>
      </w:pPr>
      <w:r w:rsidRPr="002A7398">
        <w:rPr>
          <w:rFonts w:ascii="Arial" w:hAnsi="Arial" w:cs="Arial"/>
          <w:color w:val="000000" w:themeColor="text1"/>
          <w:sz w:val="20"/>
          <w:szCs w:val="20"/>
        </w:rPr>
        <w:t>CNPJ: ____________________________________ Telefone/Fax: _______________________________</w:t>
      </w:r>
    </w:p>
    <w:p w14:paraId="5F6CA0FB" w14:textId="77777777" w:rsidR="00FF556B" w:rsidRPr="002A7398" w:rsidRDefault="00FF556B" w:rsidP="002A7398">
      <w:pPr>
        <w:spacing w:line="360" w:lineRule="auto"/>
        <w:jc w:val="both"/>
        <w:rPr>
          <w:rFonts w:ascii="Arial" w:hAnsi="Arial" w:cs="Arial"/>
          <w:color w:val="000000" w:themeColor="text1"/>
          <w:sz w:val="20"/>
          <w:szCs w:val="20"/>
        </w:rPr>
      </w:pPr>
      <w:r w:rsidRPr="002A7398">
        <w:rPr>
          <w:rFonts w:ascii="Arial" w:hAnsi="Arial" w:cs="Arial"/>
          <w:color w:val="000000" w:themeColor="text1"/>
          <w:sz w:val="20"/>
          <w:szCs w:val="20"/>
        </w:rPr>
        <w:t>E-mail: _______________________________________________________________________________</w:t>
      </w:r>
    </w:p>
    <w:p w14:paraId="6568B42B" w14:textId="77777777" w:rsidR="00FF556B" w:rsidRPr="002A7398" w:rsidRDefault="00FF556B" w:rsidP="002A7398">
      <w:pPr>
        <w:spacing w:line="360" w:lineRule="auto"/>
        <w:jc w:val="both"/>
        <w:rPr>
          <w:rFonts w:ascii="Arial" w:hAnsi="Arial" w:cs="Arial"/>
          <w:b/>
          <w:bCs/>
          <w:color w:val="000000" w:themeColor="text1"/>
          <w:sz w:val="20"/>
          <w:szCs w:val="20"/>
        </w:rPr>
      </w:pPr>
    </w:p>
    <w:p w14:paraId="7CD4C08A" w14:textId="77777777" w:rsidR="00FF556B" w:rsidRPr="002A7398" w:rsidRDefault="00FF556B" w:rsidP="002A7398">
      <w:pPr>
        <w:spacing w:line="360" w:lineRule="auto"/>
        <w:jc w:val="both"/>
        <w:rPr>
          <w:rFonts w:ascii="Arial" w:hAnsi="Arial" w:cs="Arial"/>
          <w:b/>
          <w:bCs/>
          <w:color w:val="000000" w:themeColor="text1"/>
          <w:sz w:val="20"/>
          <w:szCs w:val="20"/>
        </w:rPr>
      </w:pPr>
      <w:r w:rsidRPr="002A7398">
        <w:rPr>
          <w:rFonts w:ascii="Arial" w:hAnsi="Arial" w:cs="Arial"/>
          <w:b/>
          <w:bCs/>
          <w:color w:val="000000" w:themeColor="text1"/>
          <w:sz w:val="20"/>
          <w:szCs w:val="20"/>
        </w:rPr>
        <w:t>Responsável pela assinatura da (o) ata/contrato:</w:t>
      </w:r>
    </w:p>
    <w:p w14:paraId="08EB760E" w14:textId="77777777" w:rsidR="00FF556B" w:rsidRPr="002A7398" w:rsidRDefault="00FF556B" w:rsidP="002A7398">
      <w:pPr>
        <w:spacing w:line="360" w:lineRule="auto"/>
        <w:jc w:val="both"/>
        <w:rPr>
          <w:rFonts w:ascii="Arial" w:hAnsi="Arial" w:cs="Arial"/>
          <w:color w:val="000000" w:themeColor="text1"/>
          <w:sz w:val="20"/>
          <w:szCs w:val="20"/>
        </w:rPr>
      </w:pPr>
      <w:r w:rsidRPr="002A7398">
        <w:rPr>
          <w:rFonts w:ascii="Arial" w:hAnsi="Arial" w:cs="Arial"/>
          <w:color w:val="000000" w:themeColor="text1"/>
          <w:sz w:val="20"/>
          <w:szCs w:val="20"/>
        </w:rPr>
        <w:t>Nome: _______________________________________________E-mail: __________________________</w:t>
      </w:r>
    </w:p>
    <w:p w14:paraId="4C1CBDBE" w14:textId="77777777" w:rsidR="00FF556B" w:rsidRPr="002A7398" w:rsidRDefault="00FF556B" w:rsidP="002A7398">
      <w:pPr>
        <w:spacing w:line="360" w:lineRule="auto"/>
        <w:jc w:val="both"/>
        <w:rPr>
          <w:rFonts w:ascii="Arial" w:hAnsi="Arial" w:cs="Arial"/>
          <w:color w:val="000000" w:themeColor="text1"/>
          <w:sz w:val="20"/>
          <w:szCs w:val="20"/>
        </w:rPr>
      </w:pPr>
      <w:r w:rsidRPr="002A7398">
        <w:rPr>
          <w:rFonts w:ascii="Arial" w:hAnsi="Arial" w:cs="Arial"/>
          <w:color w:val="000000" w:themeColor="text1"/>
          <w:sz w:val="20"/>
          <w:szCs w:val="20"/>
        </w:rPr>
        <w:t>Cargo/função: _______________________________Telefone/Fax: _______________________________</w:t>
      </w:r>
    </w:p>
    <w:p w14:paraId="05A806E1" w14:textId="77777777" w:rsidR="00FF556B" w:rsidRPr="002A7398" w:rsidRDefault="00FF556B" w:rsidP="002A7398">
      <w:pPr>
        <w:spacing w:line="360" w:lineRule="auto"/>
        <w:jc w:val="both"/>
        <w:rPr>
          <w:rFonts w:ascii="Arial" w:hAnsi="Arial" w:cs="Arial"/>
          <w:b/>
          <w:bCs/>
          <w:color w:val="000000" w:themeColor="text1"/>
          <w:sz w:val="20"/>
          <w:szCs w:val="20"/>
        </w:rPr>
      </w:pPr>
    </w:p>
    <w:p w14:paraId="1A1CABF3" w14:textId="77777777" w:rsidR="00FF556B" w:rsidRPr="002A7398" w:rsidRDefault="00FF556B" w:rsidP="002A7398">
      <w:pPr>
        <w:spacing w:line="360" w:lineRule="auto"/>
        <w:jc w:val="both"/>
        <w:rPr>
          <w:rFonts w:ascii="Arial" w:hAnsi="Arial" w:cs="Arial"/>
          <w:b/>
          <w:bCs/>
          <w:color w:val="000000" w:themeColor="text1"/>
          <w:sz w:val="20"/>
          <w:szCs w:val="20"/>
        </w:rPr>
      </w:pPr>
      <w:r w:rsidRPr="002A7398">
        <w:rPr>
          <w:rFonts w:ascii="Arial" w:hAnsi="Arial" w:cs="Arial"/>
          <w:b/>
          <w:bCs/>
          <w:color w:val="000000" w:themeColor="text1"/>
          <w:sz w:val="20"/>
          <w:szCs w:val="20"/>
        </w:rPr>
        <w:t>Dados bancários (com dígito verificador):</w:t>
      </w:r>
    </w:p>
    <w:p w14:paraId="58FD4452" w14:textId="77777777" w:rsidR="00FF556B" w:rsidRPr="002A7398" w:rsidRDefault="00FF556B" w:rsidP="002A7398">
      <w:pPr>
        <w:spacing w:line="360" w:lineRule="auto"/>
        <w:jc w:val="both"/>
        <w:rPr>
          <w:rFonts w:ascii="Arial" w:hAnsi="Arial" w:cs="Arial"/>
          <w:color w:val="000000" w:themeColor="text1"/>
          <w:sz w:val="20"/>
          <w:szCs w:val="20"/>
        </w:rPr>
      </w:pPr>
      <w:r w:rsidRPr="002A7398">
        <w:rPr>
          <w:rFonts w:ascii="Arial" w:hAnsi="Arial" w:cs="Arial"/>
          <w:color w:val="000000" w:themeColor="text1"/>
          <w:sz w:val="20"/>
          <w:szCs w:val="20"/>
        </w:rPr>
        <w:t xml:space="preserve">Banco nº: __________________ Agência nº: ________________ </w:t>
      </w:r>
      <w:proofErr w:type="spellStart"/>
      <w:r w:rsidRPr="002A7398">
        <w:rPr>
          <w:rFonts w:ascii="Arial" w:hAnsi="Arial" w:cs="Arial"/>
          <w:color w:val="000000" w:themeColor="text1"/>
          <w:sz w:val="20"/>
          <w:szCs w:val="20"/>
        </w:rPr>
        <w:t>Conta-corrente</w:t>
      </w:r>
      <w:proofErr w:type="spellEnd"/>
      <w:r w:rsidRPr="002A7398">
        <w:rPr>
          <w:rFonts w:ascii="Arial" w:hAnsi="Arial" w:cs="Arial"/>
          <w:color w:val="000000" w:themeColor="text1"/>
          <w:sz w:val="20"/>
          <w:szCs w:val="20"/>
        </w:rPr>
        <w:t xml:space="preserve"> nº: _________________</w:t>
      </w:r>
    </w:p>
    <w:p w14:paraId="0732DCBA" w14:textId="77777777" w:rsidR="00FF556B" w:rsidRPr="002A7398" w:rsidRDefault="00FF556B" w:rsidP="002A7398">
      <w:pPr>
        <w:spacing w:line="360" w:lineRule="auto"/>
        <w:jc w:val="both"/>
        <w:rPr>
          <w:rFonts w:ascii="Arial" w:hAnsi="Arial" w:cs="Arial"/>
          <w:color w:val="000000" w:themeColor="text1"/>
          <w:sz w:val="20"/>
          <w:szCs w:val="20"/>
        </w:rPr>
      </w:pPr>
    </w:p>
    <w:p w14:paraId="454A845E" w14:textId="77777777" w:rsidR="00FF556B" w:rsidRPr="002A7398" w:rsidRDefault="00FF556B" w:rsidP="002A7398">
      <w:pPr>
        <w:spacing w:line="360" w:lineRule="auto"/>
        <w:jc w:val="both"/>
        <w:rPr>
          <w:rFonts w:ascii="Arial" w:hAnsi="Arial" w:cs="Arial"/>
          <w:color w:val="000000" w:themeColor="text1"/>
          <w:sz w:val="20"/>
          <w:szCs w:val="20"/>
        </w:rPr>
      </w:pPr>
      <w:r w:rsidRPr="002A7398">
        <w:rPr>
          <w:rFonts w:ascii="Arial" w:hAnsi="Arial" w:cs="Arial"/>
          <w:color w:val="000000" w:themeColor="text1"/>
          <w:sz w:val="20"/>
          <w:szCs w:val="20"/>
        </w:rPr>
        <w:t>A presente proposta tem como objeto a contratação dos itens abaixo discriminados, em conformidade com as especificações, quantidades e demais condições definidas no edital e seus anexos.</w:t>
      </w:r>
    </w:p>
    <w:p w14:paraId="56C4D7D9" w14:textId="77777777" w:rsidR="00FF556B" w:rsidRPr="002A7398" w:rsidRDefault="00FF556B" w:rsidP="002A7398">
      <w:pPr>
        <w:spacing w:line="360" w:lineRule="auto"/>
        <w:jc w:val="both"/>
        <w:rPr>
          <w:rFonts w:ascii="Arial" w:hAnsi="Arial" w:cs="Arial"/>
          <w:color w:val="000000" w:themeColor="text1"/>
          <w:sz w:val="20"/>
          <w:szCs w:val="20"/>
        </w:rPr>
      </w:pPr>
    </w:p>
    <w:tbl>
      <w:tblPr>
        <w:tblW w:w="1009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5274"/>
        <w:gridCol w:w="567"/>
        <w:gridCol w:w="1011"/>
        <w:gridCol w:w="1134"/>
        <w:gridCol w:w="1398"/>
      </w:tblGrid>
      <w:tr w:rsidR="002A7398" w:rsidRPr="002A7398" w14:paraId="3E06869E" w14:textId="77777777" w:rsidTr="00B53742">
        <w:trPr>
          <w:trHeight w:val="316"/>
        </w:trPr>
        <w:tc>
          <w:tcPr>
            <w:tcW w:w="709" w:type="dxa"/>
            <w:vAlign w:val="center"/>
          </w:tcPr>
          <w:p w14:paraId="58998788" w14:textId="77777777" w:rsidR="00FF556B" w:rsidRPr="002A7398" w:rsidRDefault="00FF556B" w:rsidP="002A7398">
            <w:pPr>
              <w:spacing w:line="360" w:lineRule="auto"/>
              <w:jc w:val="center"/>
              <w:rPr>
                <w:rFonts w:ascii="Arial" w:eastAsia="Times New Roman" w:hAnsi="Arial" w:cs="Arial"/>
                <w:b/>
                <w:bCs/>
                <w:color w:val="000000" w:themeColor="text1"/>
                <w:sz w:val="20"/>
                <w:szCs w:val="20"/>
              </w:rPr>
            </w:pPr>
            <w:r w:rsidRPr="002A7398">
              <w:rPr>
                <w:rFonts w:ascii="Arial" w:eastAsia="Times New Roman" w:hAnsi="Arial" w:cs="Arial"/>
                <w:b/>
                <w:bCs/>
                <w:color w:val="000000" w:themeColor="text1"/>
                <w:sz w:val="20"/>
                <w:szCs w:val="20"/>
              </w:rPr>
              <w:t>ITEM</w:t>
            </w:r>
          </w:p>
        </w:tc>
        <w:tc>
          <w:tcPr>
            <w:tcW w:w="5274" w:type="dxa"/>
            <w:vAlign w:val="center"/>
          </w:tcPr>
          <w:p w14:paraId="14F1553C" w14:textId="77777777" w:rsidR="00FF556B" w:rsidRPr="002A7398" w:rsidRDefault="00FF556B" w:rsidP="002A7398">
            <w:pPr>
              <w:spacing w:line="360" w:lineRule="auto"/>
              <w:jc w:val="center"/>
              <w:rPr>
                <w:rFonts w:ascii="Arial" w:eastAsia="Times New Roman" w:hAnsi="Arial" w:cs="Arial"/>
                <w:b/>
                <w:bCs/>
                <w:color w:val="000000" w:themeColor="text1"/>
                <w:sz w:val="20"/>
                <w:szCs w:val="20"/>
              </w:rPr>
            </w:pPr>
            <w:r w:rsidRPr="002A7398">
              <w:rPr>
                <w:rFonts w:ascii="Arial" w:eastAsia="Times New Roman" w:hAnsi="Arial" w:cs="Arial"/>
                <w:b/>
                <w:bCs/>
                <w:color w:val="000000" w:themeColor="text1"/>
                <w:sz w:val="20"/>
                <w:szCs w:val="20"/>
              </w:rPr>
              <w:t>DESCRIÇÃO DO OBJETO</w:t>
            </w:r>
          </w:p>
        </w:tc>
        <w:tc>
          <w:tcPr>
            <w:tcW w:w="567" w:type="dxa"/>
            <w:vAlign w:val="center"/>
          </w:tcPr>
          <w:p w14:paraId="095F96B2" w14:textId="77777777" w:rsidR="00FF556B" w:rsidRPr="002A7398" w:rsidRDefault="00FF556B" w:rsidP="002A7398">
            <w:pPr>
              <w:spacing w:line="360" w:lineRule="auto"/>
              <w:jc w:val="center"/>
              <w:rPr>
                <w:rFonts w:ascii="Arial" w:eastAsia="Times New Roman" w:hAnsi="Arial" w:cs="Arial"/>
                <w:b/>
                <w:bCs/>
                <w:color w:val="000000" w:themeColor="text1"/>
                <w:sz w:val="20"/>
                <w:szCs w:val="20"/>
              </w:rPr>
            </w:pPr>
            <w:r w:rsidRPr="002A7398">
              <w:rPr>
                <w:rFonts w:ascii="Arial" w:eastAsia="Times New Roman" w:hAnsi="Arial" w:cs="Arial"/>
                <w:b/>
                <w:bCs/>
                <w:color w:val="000000" w:themeColor="text1"/>
                <w:sz w:val="20"/>
                <w:szCs w:val="20"/>
              </w:rPr>
              <w:t>UN</w:t>
            </w:r>
          </w:p>
        </w:tc>
        <w:tc>
          <w:tcPr>
            <w:tcW w:w="1011" w:type="dxa"/>
            <w:vAlign w:val="center"/>
          </w:tcPr>
          <w:p w14:paraId="3324F179" w14:textId="77777777" w:rsidR="00FF556B" w:rsidRPr="002A7398" w:rsidRDefault="00FF556B" w:rsidP="002A7398">
            <w:pPr>
              <w:spacing w:line="360" w:lineRule="auto"/>
              <w:jc w:val="center"/>
              <w:rPr>
                <w:rFonts w:ascii="Arial" w:eastAsia="Times New Roman" w:hAnsi="Arial" w:cs="Arial"/>
                <w:b/>
                <w:bCs/>
                <w:color w:val="000000" w:themeColor="text1"/>
                <w:sz w:val="20"/>
                <w:szCs w:val="20"/>
              </w:rPr>
            </w:pPr>
            <w:r w:rsidRPr="002A7398">
              <w:rPr>
                <w:rFonts w:ascii="Arial" w:eastAsia="Times New Roman" w:hAnsi="Arial" w:cs="Arial"/>
                <w:b/>
                <w:bCs/>
                <w:color w:val="000000" w:themeColor="text1"/>
                <w:sz w:val="20"/>
                <w:szCs w:val="20"/>
              </w:rPr>
              <w:t>QUANT</w:t>
            </w:r>
          </w:p>
        </w:tc>
        <w:tc>
          <w:tcPr>
            <w:tcW w:w="1134" w:type="dxa"/>
            <w:vAlign w:val="center"/>
          </w:tcPr>
          <w:p w14:paraId="2B507B63" w14:textId="77777777" w:rsidR="00FF556B" w:rsidRPr="002A7398" w:rsidRDefault="00FF556B" w:rsidP="002A7398">
            <w:pPr>
              <w:spacing w:line="360" w:lineRule="auto"/>
              <w:jc w:val="center"/>
              <w:rPr>
                <w:rFonts w:ascii="Arial" w:eastAsia="Times New Roman" w:hAnsi="Arial" w:cs="Arial"/>
                <w:b/>
                <w:bCs/>
                <w:color w:val="000000" w:themeColor="text1"/>
                <w:sz w:val="20"/>
                <w:szCs w:val="20"/>
              </w:rPr>
            </w:pPr>
            <w:r w:rsidRPr="002A7398">
              <w:rPr>
                <w:rFonts w:ascii="Arial" w:eastAsia="Times New Roman" w:hAnsi="Arial" w:cs="Arial"/>
                <w:b/>
                <w:bCs/>
                <w:color w:val="000000" w:themeColor="text1"/>
                <w:sz w:val="20"/>
                <w:szCs w:val="20"/>
              </w:rPr>
              <w:t>V.UN</w:t>
            </w:r>
          </w:p>
        </w:tc>
        <w:tc>
          <w:tcPr>
            <w:tcW w:w="1398" w:type="dxa"/>
            <w:vAlign w:val="center"/>
          </w:tcPr>
          <w:p w14:paraId="499A42EE" w14:textId="77777777" w:rsidR="00FF556B" w:rsidRPr="002A7398" w:rsidRDefault="00FF556B" w:rsidP="002A7398">
            <w:pPr>
              <w:spacing w:line="360" w:lineRule="auto"/>
              <w:jc w:val="center"/>
              <w:rPr>
                <w:rFonts w:ascii="Arial" w:eastAsia="Times New Roman" w:hAnsi="Arial" w:cs="Arial"/>
                <w:b/>
                <w:bCs/>
                <w:color w:val="000000" w:themeColor="text1"/>
                <w:sz w:val="20"/>
                <w:szCs w:val="20"/>
              </w:rPr>
            </w:pPr>
            <w:r w:rsidRPr="002A7398">
              <w:rPr>
                <w:rFonts w:ascii="Arial" w:eastAsia="Times New Roman" w:hAnsi="Arial" w:cs="Arial"/>
                <w:b/>
                <w:bCs/>
                <w:color w:val="000000" w:themeColor="text1"/>
                <w:sz w:val="20"/>
                <w:szCs w:val="20"/>
              </w:rPr>
              <w:t>V.TOTAL</w:t>
            </w:r>
          </w:p>
        </w:tc>
      </w:tr>
      <w:tr w:rsidR="002A7398" w:rsidRPr="002A7398" w14:paraId="78BE472F" w14:textId="77777777" w:rsidTr="00B53742">
        <w:trPr>
          <w:trHeight w:val="419"/>
        </w:trPr>
        <w:tc>
          <w:tcPr>
            <w:tcW w:w="709" w:type="dxa"/>
            <w:vAlign w:val="center"/>
          </w:tcPr>
          <w:p w14:paraId="1B67334B" w14:textId="77777777" w:rsidR="00FF556B" w:rsidRPr="002A7398" w:rsidRDefault="00FF556B"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01</w:t>
            </w:r>
          </w:p>
        </w:tc>
        <w:tc>
          <w:tcPr>
            <w:tcW w:w="5274" w:type="dxa"/>
          </w:tcPr>
          <w:p w14:paraId="61277A31" w14:textId="77777777" w:rsidR="00FF556B" w:rsidRPr="002A7398" w:rsidRDefault="00FF556B" w:rsidP="002A7398">
            <w:pPr>
              <w:spacing w:line="360" w:lineRule="auto"/>
              <w:jc w:val="both"/>
              <w:rPr>
                <w:rFonts w:ascii="Arial" w:eastAsia="Times New Roman" w:hAnsi="Arial" w:cs="Arial"/>
                <w:color w:val="000000" w:themeColor="text1"/>
                <w:sz w:val="20"/>
                <w:szCs w:val="20"/>
              </w:rPr>
            </w:pPr>
          </w:p>
        </w:tc>
        <w:tc>
          <w:tcPr>
            <w:tcW w:w="567" w:type="dxa"/>
          </w:tcPr>
          <w:p w14:paraId="4287A19C" w14:textId="77777777" w:rsidR="00FF556B" w:rsidRPr="002A7398" w:rsidRDefault="00FF556B" w:rsidP="002A7398">
            <w:pPr>
              <w:spacing w:line="360" w:lineRule="auto"/>
              <w:jc w:val="both"/>
              <w:rPr>
                <w:rFonts w:ascii="Arial" w:eastAsia="Times New Roman" w:hAnsi="Arial" w:cs="Arial"/>
                <w:color w:val="000000" w:themeColor="text1"/>
                <w:sz w:val="20"/>
                <w:szCs w:val="20"/>
              </w:rPr>
            </w:pPr>
          </w:p>
        </w:tc>
        <w:tc>
          <w:tcPr>
            <w:tcW w:w="1011" w:type="dxa"/>
          </w:tcPr>
          <w:p w14:paraId="684FC884" w14:textId="77777777" w:rsidR="00FF556B" w:rsidRPr="002A7398" w:rsidRDefault="00FF556B" w:rsidP="002A7398">
            <w:pPr>
              <w:spacing w:line="360" w:lineRule="auto"/>
              <w:jc w:val="both"/>
              <w:rPr>
                <w:rFonts w:ascii="Arial" w:eastAsia="Times New Roman" w:hAnsi="Arial" w:cs="Arial"/>
                <w:color w:val="000000" w:themeColor="text1"/>
                <w:sz w:val="20"/>
                <w:szCs w:val="20"/>
              </w:rPr>
            </w:pPr>
          </w:p>
        </w:tc>
        <w:tc>
          <w:tcPr>
            <w:tcW w:w="1134" w:type="dxa"/>
          </w:tcPr>
          <w:p w14:paraId="57CC70E7" w14:textId="77777777" w:rsidR="00FF556B" w:rsidRPr="002A7398" w:rsidRDefault="00FF556B" w:rsidP="002A7398">
            <w:pPr>
              <w:spacing w:line="360" w:lineRule="auto"/>
              <w:jc w:val="both"/>
              <w:rPr>
                <w:rFonts w:ascii="Arial" w:eastAsia="Times New Roman" w:hAnsi="Arial" w:cs="Arial"/>
                <w:color w:val="000000" w:themeColor="text1"/>
                <w:sz w:val="20"/>
                <w:szCs w:val="20"/>
              </w:rPr>
            </w:pPr>
          </w:p>
        </w:tc>
        <w:tc>
          <w:tcPr>
            <w:tcW w:w="1398" w:type="dxa"/>
          </w:tcPr>
          <w:p w14:paraId="59143EE9" w14:textId="77777777" w:rsidR="00FF556B" w:rsidRPr="002A7398" w:rsidRDefault="00FF556B" w:rsidP="002A7398">
            <w:pPr>
              <w:spacing w:line="360" w:lineRule="auto"/>
              <w:jc w:val="both"/>
              <w:rPr>
                <w:rFonts w:ascii="Arial" w:eastAsia="Times New Roman" w:hAnsi="Arial" w:cs="Arial"/>
                <w:color w:val="000000" w:themeColor="text1"/>
                <w:sz w:val="20"/>
                <w:szCs w:val="20"/>
              </w:rPr>
            </w:pPr>
          </w:p>
        </w:tc>
      </w:tr>
      <w:tr w:rsidR="00FF556B" w:rsidRPr="002A7398" w14:paraId="2CE9C4AB" w14:textId="77777777" w:rsidTr="00B53742">
        <w:trPr>
          <w:trHeight w:val="426"/>
        </w:trPr>
        <w:tc>
          <w:tcPr>
            <w:tcW w:w="709" w:type="dxa"/>
            <w:vAlign w:val="center"/>
          </w:tcPr>
          <w:p w14:paraId="36BDCE69" w14:textId="77777777" w:rsidR="00FF556B" w:rsidRPr="002A7398" w:rsidRDefault="00FF556B" w:rsidP="002A7398">
            <w:pPr>
              <w:spacing w:line="360" w:lineRule="auto"/>
              <w:jc w:val="center"/>
              <w:rPr>
                <w:rFonts w:ascii="Arial" w:eastAsia="Times New Roman" w:hAnsi="Arial" w:cs="Arial"/>
                <w:color w:val="000000" w:themeColor="text1"/>
                <w:sz w:val="20"/>
                <w:szCs w:val="20"/>
              </w:rPr>
            </w:pPr>
            <w:r w:rsidRPr="002A7398">
              <w:rPr>
                <w:rFonts w:ascii="Arial" w:eastAsia="Times New Roman" w:hAnsi="Arial" w:cs="Arial"/>
                <w:color w:val="000000" w:themeColor="text1"/>
                <w:sz w:val="20"/>
                <w:szCs w:val="20"/>
              </w:rPr>
              <w:t>02</w:t>
            </w:r>
          </w:p>
        </w:tc>
        <w:tc>
          <w:tcPr>
            <w:tcW w:w="5274" w:type="dxa"/>
          </w:tcPr>
          <w:p w14:paraId="2AA46132" w14:textId="77777777" w:rsidR="00FF556B" w:rsidRPr="002A7398" w:rsidRDefault="00FF556B" w:rsidP="002A7398">
            <w:pPr>
              <w:spacing w:line="360" w:lineRule="auto"/>
              <w:jc w:val="both"/>
              <w:rPr>
                <w:rFonts w:ascii="Arial" w:eastAsia="Times New Roman" w:hAnsi="Arial" w:cs="Arial"/>
                <w:color w:val="000000" w:themeColor="text1"/>
                <w:sz w:val="20"/>
                <w:szCs w:val="20"/>
              </w:rPr>
            </w:pPr>
          </w:p>
        </w:tc>
        <w:tc>
          <w:tcPr>
            <w:tcW w:w="567" w:type="dxa"/>
          </w:tcPr>
          <w:p w14:paraId="7F3186D7" w14:textId="77777777" w:rsidR="00FF556B" w:rsidRPr="002A7398" w:rsidRDefault="00FF556B" w:rsidP="002A7398">
            <w:pPr>
              <w:spacing w:line="360" w:lineRule="auto"/>
              <w:jc w:val="both"/>
              <w:rPr>
                <w:rFonts w:ascii="Arial" w:eastAsia="Times New Roman" w:hAnsi="Arial" w:cs="Arial"/>
                <w:color w:val="000000" w:themeColor="text1"/>
                <w:sz w:val="20"/>
                <w:szCs w:val="20"/>
              </w:rPr>
            </w:pPr>
          </w:p>
        </w:tc>
        <w:tc>
          <w:tcPr>
            <w:tcW w:w="1011" w:type="dxa"/>
          </w:tcPr>
          <w:p w14:paraId="2A0ED17B" w14:textId="77777777" w:rsidR="00FF556B" w:rsidRPr="002A7398" w:rsidRDefault="00FF556B" w:rsidP="002A7398">
            <w:pPr>
              <w:spacing w:line="360" w:lineRule="auto"/>
              <w:jc w:val="both"/>
              <w:rPr>
                <w:rFonts w:ascii="Arial" w:eastAsia="Times New Roman" w:hAnsi="Arial" w:cs="Arial"/>
                <w:color w:val="000000" w:themeColor="text1"/>
                <w:sz w:val="20"/>
                <w:szCs w:val="20"/>
              </w:rPr>
            </w:pPr>
          </w:p>
        </w:tc>
        <w:tc>
          <w:tcPr>
            <w:tcW w:w="1134" w:type="dxa"/>
          </w:tcPr>
          <w:p w14:paraId="15871A67" w14:textId="77777777" w:rsidR="00FF556B" w:rsidRPr="002A7398" w:rsidRDefault="00FF556B" w:rsidP="002A7398">
            <w:pPr>
              <w:spacing w:line="360" w:lineRule="auto"/>
              <w:jc w:val="both"/>
              <w:rPr>
                <w:rFonts w:ascii="Arial" w:eastAsia="Times New Roman" w:hAnsi="Arial" w:cs="Arial"/>
                <w:color w:val="000000" w:themeColor="text1"/>
                <w:sz w:val="20"/>
                <w:szCs w:val="20"/>
              </w:rPr>
            </w:pPr>
          </w:p>
        </w:tc>
        <w:tc>
          <w:tcPr>
            <w:tcW w:w="1398" w:type="dxa"/>
          </w:tcPr>
          <w:p w14:paraId="7B0C962A" w14:textId="77777777" w:rsidR="00FF556B" w:rsidRPr="002A7398" w:rsidRDefault="00FF556B" w:rsidP="002A7398">
            <w:pPr>
              <w:spacing w:line="360" w:lineRule="auto"/>
              <w:jc w:val="both"/>
              <w:rPr>
                <w:rFonts w:ascii="Arial" w:eastAsia="Times New Roman" w:hAnsi="Arial" w:cs="Arial"/>
                <w:color w:val="000000" w:themeColor="text1"/>
                <w:sz w:val="20"/>
                <w:szCs w:val="20"/>
              </w:rPr>
            </w:pPr>
          </w:p>
        </w:tc>
      </w:tr>
    </w:tbl>
    <w:p w14:paraId="1F2A8DE5" w14:textId="77777777" w:rsidR="00FF556B" w:rsidRPr="002A7398" w:rsidRDefault="00FF556B" w:rsidP="002A7398">
      <w:pPr>
        <w:spacing w:line="360" w:lineRule="auto"/>
        <w:jc w:val="both"/>
        <w:rPr>
          <w:rFonts w:ascii="Arial" w:hAnsi="Arial" w:cs="Arial"/>
          <w:color w:val="000000" w:themeColor="text1"/>
          <w:sz w:val="20"/>
          <w:szCs w:val="20"/>
        </w:rPr>
      </w:pPr>
    </w:p>
    <w:p w14:paraId="3E923F64" w14:textId="77777777" w:rsidR="00FF556B" w:rsidRPr="002A7398" w:rsidRDefault="00FF556B" w:rsidP="002A7398">
      <w:pPr>
        <w:spacing w:line="360" w:lineRule="auto"/>
        <w:jc w:val="both"/>
        <w:rPr>
          <w:rFonts w:ascii="Arial" w:hAnsi="Arial" w:cs="Arial"/>
          <w:b/>
          <w:bCs/>
          <w:color w:val="000000" w:themeColor="text1"/>
          <w:sz w:val="20"/>
          <w:szCs w:val="20"/>
        </w:rPr>
      </w:pPr>
      <w:r w:rsidRPr="002A7398">
        <w:rPr>
          <w:rFonts w:ascii="Arial" w:hAnsi="Arial" w:cs="Arial"/>
          <w:b/>
          <w:bCs/>
          <w:color w:val="000000" w:themeColor="text1"/>
          <w:sz w:val="20"/>
          <w:szCs w:val="20"/>
        </w:rPr>
        <w:t>Declaro que cumpro e acato todos os dispositivos estabelecidos no edital e seus anexos.</w:t>
      </w:r>
    </w:p>
    <w:p w14:paraId="0B96B7D2" w14:textId="77777777" w:rsidR="00FF556B" w:rsidRPr="002A7398" w:rsidRDefault="00FF556B" w:rsidP="002A7398">
      <w:pPr>
        <w:spacing w:line="360" w:lineRule="auto"/>
        <w:jc w:val="both"/>
        <w:rPr>
          <w:rFonts w:ascii="Arial" w:hAnsi="Arial" w:cs="Arial"/>
          <w:color w:val="000000" w:themeColor="text1"/>
          <w:sz w:val="20"/>
          <w:szCs w:val="20"/>
        </w:rPr>
      </w:pPr>
    </w:p>
    <w:p w14:paraId="3016BA9F" w14:textId="77777777" w:rsidR="00FF556B" w:rsidRPr="002A7398" w:rsidRDefault="00FF556B" w:rsidP="002A7398">
      <w:pPr>
        <w:spacing w:line="360" w:lineRule="auto"/>
        <w:rPr>
          <w:rFonts w:ascii="Arial" w:hAnsi="Arial" w:cs="Arial"/>
          <w:color w:val="000000" w:themeColor="text1"/>
          <w:sz w:val="20"/>
          <w:szCs w:val="20"/>
        </w:rPr>
      </w:pPr>
      <w:r w:rsidRPr="002A7398">
        <w:rPr>
          <w:rFonts w:ascii="Arial" w:hAnsi="Arial" w:cs="Arial"/>
          <w:color w:val="000000" w:themeColor="text1"/>
          <w:sz w:val="20"/>
          <w:szCs w:val="20"/>
        </w:rPr>
        <w:t xml:space="preserve">Marquinho/PR, _______ de ________________________ </w:t>
      </w:r>
      <w:proofErr w:type="spellStart"/>
      <w:r w:rsidRPr="002A7398">
        <w:rPr>
          <w:rFonts w:ascii="Arial" w:hAnsi="Arial" w:cs="Arial"/>
          <w:color w:val="000000" w:themeColor="text1"/>
          <w:sz w:val="20"/>
          <w:szCs w:val="20"/>
        </w:rPr>
        <w:t>de</w:t>
      </w:r>
      <w:proofErr w:type="spellEnd"/>
      <w:r w:rsidRPr="002A7398">
        <w:rPr>
          <w:rFonts w:ascii="Arial" w:hAnsi="Arial" w:cs="Arial"/>
          <w:color w:val="000000" w:themeColor="text1"/>
          <w:sz w:val="20"/>
          <w:szCs w:val="20"/>
        </w:rPr>
        <w:t xml:space="preserve"> 2025.</w:t>
      </w:r>
    </w:p>
    <w:p w14:paraId="73023C9A" w14:textId="77777777" w:rsidR="00FF556B" w:rsidRPr="002A7398" w:rsidRDefault="00FF556B" w:rsidP="002A7398">
      <w:pPr>
        <w:spacing w:line="360" w:lineRule="auto"/>
        <w:jc w:val="center"/>
        <w:rPr>
          <w:rFonts w:ascii="Arial" w:eastAsia="Batang" w:hAnsi="Arial" w:cs="Arial"/>
          <w:color w:val="000000" w:themeColor="text1"/>
          <w:sz w:val="20"/>
          <w:szCs w:val="20"/>
        </w:rPr>
      </w:pPr>
    </w:p>
    <w:p w14:paraId="37DBCDCB" w14:textId="77777777" w:rsidR="00FF556B" w:rsidRPr="002A7398" w:rsidRDefault="00FF556B" w:rsidP="002A7398">
      <w:pPr>
        <w:spacing w:line="360" w:lineRule="auto"/>
        <w:jc w:val="center"/>
        <w:rPr>
          <w:rFonts w:ascii="Arial" w:eastAsia="Batang" w:hAnsi="Arial" w:cs="Arial"/>
          <w:color w:val="000000" w:themeColor="text1"/>
          <w:sz w:val="20"/>
          <w:szCs w:val="20"/>
        </w:rPr>
      </w:pPr>
    </w:p>
    <w:p w14:paraId="0672A351" w14:textId="77777777" w:rsidR="00FF556B" w:rsidRPr="002A7398" w:rsidRDefault="00FF556B" w:rsidP="002A7398">
      <w:pPr>
        <w:spacing w:line="360" w:lineRule="auto"/>
        <w:jc w:val="center"/>
        <w:rPr>
          <w:rFonts w:ascii="Arial" w:eastAsia="Batang" w:hAnsi="Arial" w:cs="Arial"/>
          <w:color w:val="000000" w:themeColor="text1"/>
          <w:sz w:val="20"/>
          <w:szCs w:val="20"/>
        </w:rPr>
      </w:pPr>
    </w:p>
    <w:p w14:paraId="76F0013C" w14:textId="77777777" w:rsidR="00FF556B" w:rsidRPr="002A7398" w:rsidRDefault="00FF556B" w:rsidP="002A7398">
      <w:pPr>
        <w:spacing w:line="360" w:lineRule="auto"/>
        <w:jc w:val="center"/>
        <w:rPr>
          <w:rFonts w:ascii="Arial" w:eastAsia="Batang" w:hAnsi="Arial" w:cs="Arial"/>
          <w:color w:val="000000" w:themeColor="text1"/>
          <w:sz w:val="20"/>
          <w:szCs w:val="20"/>
        </w:rPr>
      </w:pPr>
    </w:p>
    <w:p w14:paraId="706C5E71" w14:textId="77777777" w:rsidR="00FF556B" w:rsidRPr="002A7398" w:rsidRDefault="00FF556B" w:rsidP="002A7398">
      <w:pPr>
        <w:spacing w:line="360" w:lineRule="auto"/>
        <w:jc w:val="center"/>
        <w:rPr>
          <w:rFonts w:ascii="Arial" w:eastAsia="Batang" w:hAnsi="Arial" w:cs="Arial"/>
          <w:color w:val="000000" w:themeColor="text1"/>
          <w:sz w:val="20"/>
          <w:szCs w:val="20"/>
        </w:rPr>
      </w:pPr>
      <w:r w:rsidRPr="002A7398">
        <w:rPr>
          <w:rFonts w:ascii="Arial" w:eastAsia="Batang" w:hAnsi="Arial" w:cs="Arial"/>
          <w:color w:val="000000" w:themeColor="text1"/>
          <w:sz w:val="20"/>
          <w:szCs w:val="20"/>
        </w:rPr>
        <w:t>Nome e assinatura (representante legal)</w:t>
      </w:r>
    </w:p>
    <w:p w14:paraId="08701ACD" w14:textId="77777777" w:rsidR="00FF556B" w:rsidRPr="002A7398" w:rsidRDefault="00FF556B" w:rsidP="002A7398">
      <w:pPr>
        <w:spacing w:line="360" w:lineRule="auto"/>
        <w:jc w:val="center"/>
        <w:rPr>
          <w:rFonts w:ascii="Arial" w:eastAsia="Batang" w:hAnsi="Arial" w:cs="Arial"/>
          <w:color w:val="000000" w:themeColor="text1"/>
          <w:sz w:val="20"/>
          <w:szCs w:val="20"/>
        </w:rPr>
      </w:pPr>
      <w:r w:rsidRPr="002A7398">
        <w:rPr>
          <w:rFonts w:ascii="Arial" w:eastAsia="Batang" w:hAnsi="Arial" w:cs="Arial"/>
          <w:color w:val="000000" w:themeColor="text1"/>
          <w:sz w:val="20"/>
          <w:szCs w:val="20"/>
        </w:rPr>
        <w:t>CPF: ...........................................</w:t>
      </w:r>
    </w:p>
    <w:p w14:paraId="4FC0E6CA" w14:textId="77777777" w:rsidR="00FF556B" w:rsidRPr="002A7398" w:rsidRDefault="00FF556B" w:rsidP="002A7398">
      <w:pPr>
        <w:spacing w:line="360" w:lineRule="auto"/>
        <w:jc w:val="center"/>
        <w:rPr>
          <w:rFonts w:ascii="Arial" w:eastAsia="Batang" w:hAnsi="Arial" w:cs="Arial"/>
          <w:color w:val="000000" w:themeColor="text1"/>
          <w:sz w:val="20"/>
          <w:szCs w:val="20"/>
        </w:rPr>
      </w:pPr>
      <w:r w:rsidRPr="002A7398">
        <w:rPr>
          <w:rFonts w:ascii="Arial" w:eastAsia="Batang" w:hAnsi="Arial" w:cs="Arial"/>
          <w:color w:val="000000" w:themeColor="text1"/>
          <w:sz w:val="20"/>
          <w:szCs w:val="20"/>
        </w:rPr>
        <w:t>RG: .......................................</w:t>
      </w:r>
    </w:p>
    <w:p w14:paraId="3662B5B1" w14:textId="77777777" w:rsidR="00FF556B" w:rsidRPr="002A7398" w:rsidRDefault="00FF556B" w:rsidP="002A7398">
      <w:pPr>
        <w:spacing w:line="360" w:lineRule="auto"/>
        <w:jc w:val="both"/>
        <w:rPr>
          <w:rFonts w:ascii="Arial" w:eastAsia="Batang" w:hAnsi="Arial" w:cs="Arial"/>
          <w:color w:val="000000" w:themeColor="text1"/>
          <w:sz w:val="20"/>
          <w:szCs w:val="20"/>
        </w:rPr>
      </w:pPr>
    </w:p>
    <w:p w14:paraId="03E106C5" w14:textId="77777777" w:rsidR="00FF556B" w:rsidRPr="002A7398" w:rsidRDefault="00FF556B" w:rsidP="002A7398">
      <w:pPr>
        <w:spacing w:line="360" w:lineRule="auto"/>
        <w:jc w:val="both"/>
        <w:rPr>
          <w:rFonts w:ascii="Arial" w:eastAsia="Batang" w:hAnsi="Arial" w:cs="Arial"/>
          <w:color w:val="000000" w:themeColor="text1"/>
          <w:sz w:val="20"/>
          <w:szCs w:val="20"/>
        </w:rPr>
      </w:pPr>
    </w:p>
    <w:p w14:paraId="6ACD6145" w14:textId="77777777" w:rsidR="00FF556B" w:rsidRPr="002A7398" w:rsidRDefault="00FF556B" w:rsidP="002A7398">
      <w:pPr>
        <w:spacing w:line="360" w:lineRule="auto"/>
        <w:jc w:val="both"/>
        <w:rPr>
          <w:rFonts w:ascii="Arial" w:eastAsia="Batang" w:hAnsi="Arial" w:cs="Arial"/>
          <w:color w:val="000000" w:themeColor="text1"/>
          <w:sz w:val="20"/>
          <w:szCs w:val="20"/>
        </w:rPr>
      </w:pPr>
    </w:p>
    <w:p w14:paraId="64198CA0" w14:textId="77777777" w:rsidR="00FF556B" w:rsidRPr="002A7398" w:rsidRDefault="00FF556B" w:rsidP="002A7398">
      <w:pPr>
        <w:spacing w:line="360" w:lineRule="auto"/>
        <w:jc w:val="both"/>
        <w:rPr>
          <w:rFonts w:ascii="Arial" w:eastAsia="Batang" w:hAnsi="Arial" w:cs="Arial"/>
          <w:color w:val="000000" w:themeColor="text1"/>
          <w:sz w:val="20"/>
          <w:szCs w:val="20"/>
          <w:u w:val="single"/>
        </w:rPr>
      </w:pPr>
      <w:r w:rsidRPr="002A7398">
        <w:rPr>
          <w:rFonts w:ascii="Arial" w:eastAsia="Batang" w:hAnsi="Arial" w:cs="Arial"/>
          <w:color w:val="000000" w:themeColor="text1"/>
          <w:sz w:val="20"/>
          <w:szCs w:val="20"/>
        </w:rPr>
        <w:t xml:space="preserve">OBS: </w:t>
      </w:r>
      <w:r w:rsidRPr="002A7398">
        <w:rPr>
          <w:rFonts w:ascii="Arial" w:eastAsia="Batang" w:hAnsi="Arial" w:cs="Arial"/>
          <w:color w:val="000000" w:themeColor="text1"/>
          <w:sz w:val="20"/>
          <w:szCs w:val="20"/>
          <w:u w:val="single"/>
        </w:rPr>
        <w:t>Preferencialmente em papel timbrado do proponente</w:t>
      </w:r>
    </w:p>
    <w:p w14:paraId="4334BA01" w14:textId="77777777" w:rsidR="00FF556B" w:rsidRPr="002A7398" w:rsidRDefault="00FF556B" w:rsidP="002A7398">
      <w:pPr>
        <w:spacing w:line="360" w:lineRule="auto"/>
        <w:rPr>
          <w:rStyle w:val="nfase"/>
          <w:rFonts w:ascii="Arial" w:hAnsi="Arial" w:cs="Arial"/>
          <w:b/>
          <w:i w:val="0"/>
          <w:iCs w:val="0"/>
          <w:color w:val="000000" w:themeColor="text1"/>
          <w:sz w:val="20"/>
          <w:szCs w:val="20"/>
        </w:rPr>
      </w:pPr>
      <w:r w:rsidRPr="002A7398">
        <w:rPr>
          <w:rStyle w:val="nfase"/>
          <w:rFonts w:ascii="Arial" w:hAnsi="Arial" w:cs="Arial"/>
          <w:b/>
          <w:i w:val="0"/>
          <w:iCs w:val="0"/>
          <w:color w:val="000000" w:themeColor="text1"/>
          <w:sz w:val="20"/>
          <w:szCs w:val="20"/>
        </w:rPr>
        <w:br w:type="page"/>
      </w:r>
    </w:p>
    <w:p w14:paraId="58D09712" w14:textId="77777777" w:rsidR="00FF556B" w:rsidRPr="002A7398" w:rsidRDefault="00FF556B" w:rsidP="002A7398">
      <w:pPr>
        <w:spacing w:line="360" w:lineRule="auto"/>
        <w:jc w:val="center"/>
        <w:rPr>
          <w:rStyle w:val="nfase"/>
          <w:rFonts w:ascii="Arial" w:hAnsi="Arial" w:cs="Arial"/>
          <w:b/>
          <w:i w:val="0"/>
          <w:iCs w:val="0"/>
          <w:color w:val="000000" w:themeColor="text1"/>
          <w:sz w:val="20"/>
          <w:szCs w:val="20"/>
        </w:rPr>
      </w:pPr>
      <w:r w:rsidRPr="002A7398">
        <w:rPr>
          <w:rStyle w:val="nfase"/>
          <w:rFonts w:ascii="Arial" w:hAnsi="Arial" w:cs="Arial"/>
          <w:b/>
          <w:i w:val="0"/>
          <w:iCs w:val="0"/>
          <w:color w:val="000000" w:themeColor="text1"/>
          <w:sz w:val="20"/>
          <w:szCs w:val="20"/>
        </w:rPr>
        <w:lastRenderedPageBreak/>
        <w:t>ANEXO IV</w:t>
      </w:r>
    </w:p>
    <w:p w14:paraId="55407E28" w14:textId="77777777" w:rsidR="00FF556B" w:rsidRPr="002A7398" w:rsidRDefault="00FF556B" w:rsidP="002A7398">
      <w:pPr>
        <w:spacing w:line="360" w:lineRule="auto"/>
        <w:jc w:val="center"/>
        <w:rPr>
          <w:rStyle w:val="nfase"/>
          <w:rFonts w:ascii="Arial" w:hAnsi="Arial" w:cs="Arial"/>
          <w:b/>
          <w:i w:val="0"/>
          <w:iCs w:val="0"/>
          <w:color w:val="000000" w:themeColor="text1"/>
          <w:sz w:val="20"/>
          <w:szCs w:val="20"/>
        </w:rPr>
      </w:pPr>
    </w:p>
    <w:p w14:paraId="26349E99" w14:textId="77777777" w:rsidR="00FF556B" w:rsidRPr="002A7398" w:rsidRDefault="00FF556B" w:rsidP="002A7398">
      <w:pPr>
        <w:spacing w:line="360" w:lineRule="auto"/>
        <w:jc w:val="center"/>
        <w:rPr>
          <w:rFonts w:ascii="Arial" w:hAnsi="Arial" w:cs="Arial"/>
          <w:b/>
          <w:bCs/>
          <w:color w:val="000000" w:themeColor="text1"/>
          <w:sz w:val="20"/>
          <w:szCs w:val="20"/>
          <w:u w:val="single"/>
        </w:rPr>
      </w:pPr>
      <w:r w:rsidRPr="002A7398">
        <w:rPr>
          <w:rFonts w:ascii="Arial" w:hAnsi="Arial" w:cs="Arial"/>
          <w:b/>
          <w:bCs/>
          <w:color w:val="000000" w:themeColor="text1"/>
          <w:sz w:val="20"/>
          <w:szCs w:val="20"/>
          <w:u w:val="single"/>
        </w:rPr>
        <w:t xml:space="preserve">MODELO DE DECLARAÇÕES A SEREM APRESENTADAS JUNTAMENTE COM A PROPOSTA </w:t>
      </w:r>
    </w:p>
    <w:p w14:paraId="4BB513CC" w14:textId="77777777" w:rsidR="00FF556B" w:rsidRPr="002A7398" w:rsidRDefault="00FF556B" w:rsidP="002A7398">
      <w:pPr>
        <w:spacing w:line="360" w:lineRule="auto"/>
        <w:jc w:val="center"/>
        <w:rPr>
          <w:rFonts w:ascii="Arial" w:hAnsi="Arial" w:cs="Arial"/>
          <w:b/>
          <w:bCs/>
          <w:color w:val="000000" w:themeColor="text1"/>
          <w:sz w:val="20"/>
          <w:szCs w:val="20"/>
          <w:u w:val="single"/>
        </w:rPr>
      </w:pPr>
    </w:p>
    <w:p w14:paraId="7CC54622" w14:textId="77777777" w:rsidR="00FF556B" w:rsidRPr="002A7398" w:rsidRDefault="00FF556B" w:rsidP="002A7398">
      <w:pPr>
        <w:spacing w:line="360" w:lineRule="auto"/>
        <w:jc w:val="center"/>
        <w:rPr>
          <w:rFonts w:ascii="Arial" w:hAnsi="Arial" w:cs="Arial"/>
          <w:b/>
          <w:bCs/>
          <w:color w:val="000000" w:themeColor="text1"/>
          <w:sz w:val="20"/>
          <w:szCs w:val="20"/>
        </w:rPr>
      </w:pPr>
      <w:r w:rsidRPr="002A7398">
        <w:rPr>
          <w:rFonts w:ascii="Arial" w:hAnsi="Arial" w:cs="Arial"/>
          <w:b/>
          <w:bCs/>
          <w:color w:val="000000" w:themeColor="text1"/>
          <w:sz w:val="20"/>
          <w:szCs w:val="20"/>
        </w:rPr>
        <w:t>A – DECLARAÇÃO NEGATIVA DE RELAÇÃO FAMILIAR OU PARENTESCO</w:t>
      </w:r>
    </w:p>
    <w:p w14:paraId="37207C11" w14:textId="77777777" w:rsidR="00FF556B" w:rsidRPr="002A7398" w:rsidRDefault="00FF556B" w:rsidP="002A7398">
      <w:pPr>
        <w:spacing w:line="360" w:lineRule="auto"/>
        <w:jc w:val="both"/>
        <w:rPr>
          <w:rFonts w:ascii="Arial" w:hAnsi="Arial" w:cs="Arial"/>
          <w:color w:val="000000" w:themeColor="text1"/>
          <w:sz w:val="20"/>
          <w:szCs w:val="20"/>
        </w:rPr>
      </w:pPr>
      <w:r w:rsidRPr="002A7398">
        <w:rPr>
          <w:rFonts w:ascii="Arial" w:hAnsi="Arial" w:cs="Arial"/>
          <w:b/>
          <w:bCs/>
          <w:color w:val="000000" w:themeColor="text1"/>
          <w:sz w:val="20"/>
          <w:szCs w:val="20"/>
        </w:rPr>
        <w:t>1 -</w:t>
      </w:r>
      <w:r w:rsidRPr="002A7398">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2A7398">
        <w:rPr>
          <w:rFonts w:ascii="Arial" w:hAnsi="Arial" w:cs="Arial"/>
          <w:b/>
          <w:bCs/>
          <w:color w:val="000000" w:themeColor="text1"/>
          <w:sz w:val="20"/>
          <w:szCs w:val="20"/>
          <w:u w:val="single"/>
        </w:rPr>
        <w:t>DECLARA</w:t>
      </w:r>
      <w:r w:rsidRPr="002A7398">
        <w:rPr>
          <w:rFonts w:ascii="Arial" w:hAnsi="Arial" w:cs="Arial"/>
          <w:color w:val="000000" w:themeColor="text1"/>
          <w:sz w:val="20"/>
          <w:szCs w:val="20"/>
        </w:rPr>
        <w:t xml:space="preserve"> para todos os efeitos legais que:</w:t>
      </w:r>
    </w:p>
    <w:p w14:paraId="7444596F" w14:textId="77777777" w:rsidR="00FF556B" w:rsidRPr="002A7398" w:rsidRDefault="00FF556B" w:rsidP="002A7398">
      <w:pPr>
        <w:spacing w:line="360" w:lineRule="auto"/>
        <w:jc w:val="both"/>
        <w:rPr>
          <w:rFonts w:ascii="Arial" w:hAnsi="Arial" w:cs="Arial"/>
          <w:color w:val="000000" w:themeColor="text1"/>
          <w:sz w:val="20"/>
          <w:szCs w:val="20"/>
        </w:rPr>
      </w:pPr>
      <w:r w:rsidRPr="002A7398">
        <w:rPr>
          <w:rFonts w:ascii="Arial" w:hAnsi="Arial" w:cs="Arial"/>
          <w:b/>
          <w:bCs/>
          <w:color w:val="000000" w:themeColor="text1"/>
          <w:sz w:val="20"/>
          <w:szCs w:val="20"/>
        </w:rPr>
        <w:t>I –</w:t>
      </w:r>
      <w:r w:rsidRPr="002A7398">
        <w:rPr>
          <w:rFonts w:ascii="Arial" w:hAnsi="Arial" w:cs="Arial"/>
          <w:color w:val="000000" w:themeColor="text1"/>
          <w:sz w:val="20"/>
          <w:szCs w:val="20"/>
        </w:rPr>
        <w:t xml:space="preserve"> </w:t>
      </w:r>
      <w:proofErr w:type="gramStart"/>
      <w:r w:rsidRPr="002A7398">
        <w:rPr>
          <w:rFonts w:ascii="Arial" w:hAnsi="Arial" w:cs="Arial"/>
          <w:color w:val="000000" w:themeColor="text1"/>
          <w:sz w:val="20"/>
          <w:szCs w:val="20"/>
        </w:rPr>
        <w:t>não</w:t>
      </w:r>
      <w:proofErr w:type="gramEnd"/>
      <w:r w:rsidRPr="002A7398">
        <w:rPr>
          <w:rFonts w:ascii="Arial" w:hAnsi="Arial" w:cs="Arial"/>
          <w:color w:val="000000" w:themeColor="text1"/>
          <w:sz w:val="20"/>
          <w:szCs w:val="20"/>
        </w:rPr>
        <w:t xml:space="preserve"> possui sócio(s) ou, no caso de sociedade anônima, diretor(es) que seja(m):</w:t>
      </w:r>
    </w:p>
    <w:p w14:paraId="7D27FF8A" w14:textId="77777777" w:rsidR="00FF556B" w:rsidRPr="002A7398" w:rsidRDefault="00FF556B" w:rsidP="002A7398">
      <w:pPr>
        <w:spacing w:line="360" w:lineRule="auto"/>
        <w:jc w:val="both"/>
        <w:rPr>
          <w:rFonts w:ascii="Arial" w:hAnsi="Arial" w:cs="Arial"/>
          <w:color w:val="000000" w:themeColor="text1"/>
          <w:sz w:val="20"/>
          <w:szCs w:val="20"/>
        </w:rPr>
      </w:pPr>
      <w:r w:rsidRPr="002A7398">
        <w:rPr>
          <w:rFonts w:ascii="Arial" w:hAnsi="Arial" w:cs="Arial"/>
          <w:b/>
          <w:bCs/>
          <w:color w:val="000000" w:themeColor="text1"/>
          <w:sz w:val="20"/>
          <w:szCs w:val="20"/>
        </w:rPr>
        <w:t>a)</w:t>
      </w:r>
      <w:r w:rsidRPr="002A7398">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02835A08" w14:textId="77777777" w:rsidR="00FF556B" w:rsidRPr="002A7398" w:rsidRDefault="00FF556B" w:rsidP="002A7398">
      <w:pPr>
        <w:spacing w:line="360" w:lineRule="auto"/>
        <w:jc w:val="both"/>
        <w:rPr>
          <w:rFonts w:ascii="Arial" w:hAnsi="Arial" w:cs="Arial"/>
          <w:color w:val="000000" w:themeColor="text1"/>
          <w:sz w:val="20"/>
          <w:szCs w:val="20"/>
        </w:rPr>
      </w:pPr>
      <w:r w:rsidRPr="002A7398">
        <w:rPr>
          <w:rFonts w:ascii="Arial" w:hAnsi="Arial" w:cs="Arial"/>
          <w:b/>
          <w:bCs/>
          <w:color w:val="000000" w:themeColor="text1"/>
          <w:sz w:val="20"/>
          <w:szCs w:val="20"/>
        </w:rPr>
        <w:t>b)</w:t>
      </w:r>
      <w:r w:rsidRPr="002A7398">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042192FE" w14:textId="77777777" w:rsidR="00FF556B" w:rsidRPr="002A7398" w:rsidRDefault="00FF556B" w:rsidP="002A7398">
      <w:pPr>
        <w:spacing w:line="360" w:lineRule="auto"/>
        <w:jc w:val="both"/>
        <w:rPr>
          <w:rFonts w:ascii="Arial" w:hAnsi="Arial" w:cs="Arial"/>
          <w:color w:val="000000" w:themeColor="text1"/>
          <w:sz w:val="20"/>
          <w:szCs w:val="20"/>
        </w:rPr>
      </w:pPr>
      <w:r w:rsidRPr="002A7398">
        <w:rPr>
          <w:rFonts w:ascii="Arial" w:hAnsi="Arial" w:cs="Arial"/>
          <w:b/>
          <w:bCs/>
          <w:color w:val="000000" w:themeColor="text1"/>
          <w:sz w:val="20"/>
          <w:szCs w:val="20"/>
        </w:rPr>
        <w:t>2 –</w:t>
      </w:r>
      <w:r w:rsidRPr="002A7398">
        <w:rPr>
          <w:rFonts w:ascii="Arial" w:hAnsi="Arial" w:cs="Arial"/>
          <w:color w:val="000000" w:themeColor="text1"/>
          <w:sz w:val="20"/>
          <w:szCs w:val="20"/>
        </w:rPr>
        <w:t xml:space="preserve"> </w:t>
      </w:r>
      <w:proofErr w:type="gramStart"/>
      <w:r w:rsidRPr="002A7398">
        <w:rPr>
          <w:rFonts w:ascii="Arial" w:hAnsi="Arial" w:cs="Arial"/>
          <w:color w:val="000000" w:themeColor="text1"/>
          <w:sz w:val="20"/>
          <w:szCs w:val="20"/>
        </w:rPr>
        <w:t>está</w:t>
      </w:r>
      <w:proofErr w:type="gramEnd"/>
      <w:r w:rsidRPr="002A7398">
        <w:rPr>
          <w:rFonts w:ascii="Arial" w:hAnsi="Arial" w:cs="Arial"/>
          <w:color w:val="000000" w:themeColor="text1"/>
          <w:sz w:val="20"/>
          <w:szCs w:val="20"/>
        </w:rPr>
        <w:t xml:space="preserve"> ciente da vedação:</w:t>
      </w:r>
    </w:p>
    <w:p w14:paraId="1710C297" w14:textId="77777777" w:rsidR="00FF556B" w:rsidRPr="002A7398" w:rsidRDefault="00FF556B" w:rsidP="002A7398">
      <w:pPr>
        <w:spacing w:line="360" w:lineRule="auto"/>
        <w:jc w:val="both"/>
        <w:rPr>
          <w:rFonts w:ascii="Arial" w:hAnsi="Arial" w:cs="Arial"/>
          <w:color w:val="000000" w:themeColor="text1"/>
          <w:sz w:val="20"/>
          <w:szCs w:val="20"/>
        </w:rPr>
      </w:pPr>
      <w:r w:rsidRPr="002A7398">
        <w:rPr>
          <w:rFonts w:ascii="Arial" w:hAnsi="Arial" w:cs="Arial"/>
          <w:b/>
          <w:bCs/>
          <w:color w:val="000000" w:themeColor="text1"/>
          <w:sz w:val="20"/>
          <w:szCs w:val="20"/>
        </w:rPr>
        <w:t>a)</w:t>
      </w:r>
      <w:r w:rsidRPr="002A7398">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7905DAAF" w14:textId="77777777" w:rsidR="00FF556B" w:rsidRPr="002A7398" w:rsidRDefault="00FF556B" w:rsidP="002A7398">
      <w:pPr>
        <w:spacing w:line="360" w:lineRule="auto"/>
        <w:jc w:val="both"/>
        <w:rPr>
          <w:rFonts w:ascii="Arial" w:hAnsi="Arial" w:cs="Arial"/>
          <w:color w:val="000000" w:themeColor="text1"/>
          <w:sz w:val="20"/>
          <w:szCs w:val="20"/>
        </w:rPr>
      </w:pPr>
      <w:r w:rsidRPr="002A7398">
        <w:rPr>
          <w:rFonts w:ascii="Arial" w:hAnsi="Arial" w:cs="Arial"/>
          <w:b/>
          <w:bCs/>
          <w:color w:val="000000" w:themeColor="text1"/>
          <w:sz w:val="20"/>
          <w:szCs w:val="20"/>
        </w:rPr>
        <w:t xml:space="preserve">b) </w:t>
      </w:r>
      <w:r w:rsidRPr="002A7398">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70A3533C" w14:textId="77777777" w:rsidR="00FF556B" w:rsidRPr="002A7398" w:rsidRDefault="00FF556B" w:rsidP="002A7398">
      <w:pPr>
        <w:spacing w:line="360" w:lineRule="auto"/>
        <w:jc w:val="both"/>
        <w:rPr>
          <w:rFonts w:ascii="Arial" w:hAnsi="Arial" w:cs="Arial"/>
          <w:color w:val="000000" w:themeColor="text1"/>
          <w:sz w:val="20"/>
          <w:szCs w:val="20"/>
        </w:rPr>
      </w:pPr>
      <w:r w:rsidRPr="002A7398">
        <w:rPr>
          <w:rFonts w:ascii="Arial" w:hAnsi="Arial" w:cs="Arial"/>
          <w:b/>
          <w:bCs/>
          <w:color w:val="000000" w:themeColor="text1"/>
          <w:sz w:val="20"/>
          <w:szCs w:val="20"/>
        </w:rPr>
        <w:t>3 -</w:t>
      </w:r>
      <w:r w:rsidRPr="002A7398">
        <w:rPr>
          <w:rFonts w:ascii="Arial" w:hAnsi="Arial" w:cs="Arial"/>
          <w:color w:val="000000" w:themeColor="text1"/>
          <w:sz w:val="20"/>
          <w:szCs w:val="20"/>
        </w:rPr>
        <w:t xml:space="preserve"> </w:t>
      </w:r>
      <w:proofErr w:type="gramStart"/>
      <w:r w:rsidRPr="002A7398">
        <w:rPr>
          <w:rFonts w:ascii="Arial" w:hAnsi="Arial" w:cs="Arial"/>
          <w:color w:val="000000" w:themeColor="text1"/>
          <w:sz w:val="20"/>
          <w:szCs w:val="20"/>
        </w:rPr>
        <w:t>são</w:t>
      </w:r>
      <w:proofErr w:type="gramEnd"/>
      <w:r w:rsidRPr="002A7398">
        <w:rPr>
          <w:rFonts w:ascii="Arial" w:hAnsi="Arial" w:cs="Arial"/>
          <w:color w:val="000000" w:themeColor="text1"/>
          <w:sz w:val="20"/>
          <w:szCs w:val="20"/>
        </w:rPr>
        <w:t xml:space="preserve"> verdadeiras as informações prestadas no presente documento, sob pena de responsabilidade civil, administrativa e penal.</w:t>
      </w:r>
    </w:p>
    <w:p w14:paraId="44BD1D5B" w14:textId="77777777" w:rsidR="00FF556B" w:rsidRPr="002A7398" w:rsidRDefault="00FF556B" w:rsidP="002A7398">
      <w:pPr>
        <w:spacing w:line="360" w:lineRule="auto"/>
        <w:jc w:val="center"/>
        <w:rPr>
          <w:rFonts w:ascii="Arial" w:hAnsi="Arial" w:cs="Arial"/>
          <w:b/>
          <w:bCs/>
          <w:color w:val="000000" w:themeColor="text1"/>
          <w:sz w:val="20"/>
          <w:szCs w:val="20"/>
        </w:rPr>
      </w:pPr>
    </w:p>
    <w:p w14:paraId="261C0FF1" w14:textId="77777777" w:rsidR="00FF556B" w:rsidRPr="002A7398" w:rsidRDefault="00FF556B" w:rsidP="002A7398">
      <w:pPr>
        <w:spacing w:line="360" w:lineRule="auto"/>
        <w:jc w:val="center"/>
        <w:rPr>
          <w:rFonts w:ascii="Arial" w:hAnsi="Arial" w:cs="Arial"/>
          <w:b/>
          <w:bCs/>
          <w:color w:val="000000" w:themeColor="text1"/>
          <w:sz w:val="20"/>
          <w:szCs w:val="20"/>
        </w:rPr>
      </w:pPr>
      <w:r w:rsidRPr="002A7398">
        <w:rPr>
          <w:rFonts w:ascii="Arial" w:hAnsi="Arial" w:cs="Arial"/>
          <w:b/>
          <w:bCs/>
          <w:color w:val="000000" w:themeColor="text1"/>
          <w:sz w:val="20"/>
          <w:szCs w:val="20"/>
        </w:rPr>
        <w:t>B-DECLARAÇÃO DE CUMPRIMENTO DA LEI GERAL DE PROTEÇÃO DE DADOS-LEI N. 13.709/2018</w:t>
      </w:r>
    </w:p>
    <w:p w14:paraId="1D9C48E6" w14:textId="77777777" w:rsidR="00FF556B" w:rsidRPr="002A7398" w:rsidRDefault="00FF556B" w:rsidP="002A7398">
      <w:pPr>
        <w:spacing w:line="360" w:lineRule="auto"/>
        <w:jc w:val="both"/>
        <w:rPr>
          <w:rFonts w:ascii="Arial" w:hAnsi="Arial" w:cs="Arial"/>
          <w:color w:val="000000" w:themeColor="text1"/>
          <w:sz w:val="20"/>
          <w:szCs w:val="20"/>
        </w:rPr>
      </w:pPr>
      <w:r w:rsidRPr="002A7398">
        <w:rPr>
          <w:rFonts w:ascii="Arial" w:hAnsi="Arial" w:cs="Arial"/>
          <w:b/>
          <w:bCs/>
          <w:color w:val="000000" w:themeColor="text1"/>
          <w:sz w:val="20"/>
          <w:szCs w:val="20"/>
        </w:rPr>
        <w:t>1 -</w:t>
      </w:r>
      <w:r w:rsidRPr="002A7398">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0FA569D0" w14:textId="77777777" w:rsidR="00FF556B" w:rsidRPr="002A7398" w:rsidRDefault="00FF556B" w:rsidP="002A7398">
      <w:pPr>
        <w:spacing w:line="360" w:lineRule="auto"/>
        <w:jc w:val="both"/>
        <w:rPr>
          <w:rFonts w:ascii="Arial" w:hAnsi="Arial" w:cs="Arial"/>
          <w:color w:val="000000" w:themeColor="text1"/>
          <w:sz w:val="20"/>
          <w:szCs w:val="20"/>
        </w:rPr>
      </w:pPr>
      <w:r w:rsidRPr="002A7398">
        <w:rPr>
          <w:rFonts w:ascii="Arial" w:hAnsi="Arial" w:cs="Arial"/>
          <w:b/>
          <w:bCs/>
          <w:color w:val="000000" w:themeColor="text1"/>
          <w:sz w:val="20"/>
          <w:szCs w:val="20"/>
        </w:rPr>
        <w:t>2 -</w:t>
      </w:r>
      <w:r w:rsidRPr="002A7398">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w:t>
      </w:r>
      <w:r w:rsidRPr="002A7398">
        <w:rPr>
          <w:rFonts w:ascii="Arial" w:hAnsi="Arial" w:cs="Arial"/>
          <w:color w:val="000000" w:themeColor="text1"/>
          <w:sz w:val="20"/>
          <w:szCs w:val="20"/>
        </w:rPr>
        <w:lastRenderedPageBreak/>
        <w:t>consonância com o disposto na Lei n. 13.709/2018, sendo vedado o repasse das informações a outras empresas ou pessoas, salvo aquelas decorrentes de obrigações legais ou para viabilizar o cumprimento do edital/instrumento contratual.</w:t>
      </w:r>
    </w:p>
    <w:p w14:paraId="57D90443" w14:textId="77777777" w:rsidR="00FF556B" w:rsidRPr="002A7398" w:rsidRDefault="00FF556B" w:rsidP="002A7398">
      <w:pPr>
        <w:spacing w:line="360" w:lineRule="auto"/>
        <w:jc w:val="both"/>
        <w:rPr>
          <w:rFonts w:ascii="Arial" w:hAnsi="Arial" w:cs="Arial"/>
          <w:color w:val="000000" w:themeColor="text1"/>
          <w:sz w:val="20"/>
          <w:szCs w:val="20"/>
        </w:rPr>
      </w:pPr>
      <w:r w:rsidRPr="002A7398">
        <w:rPr>
          <w:rFonts w:ascii="Arial" w:hAnsi="Arial" w:cs="Arial"/>
          <w:b/>
          <w:bCs/>
          <w:color w:val="000000" w:themeColor="text1"/>
          <w:sz w:val="20"/>
          <w:szCs w:val="20"/>
        </w:rPr>
        <w:t>3 -</w:t>
      </w:r>
      <w:r w:rsidRPr="002A7398">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3B8564EB" w14:textId="77777777" w:rsidR="00FF556B" w:rsidRPr="002A7398" w:rsidRDefault="00FF556B" w:rsidP="002A7398">
      <w:pPr>
        <w:spacing w:line="360" w:lineRule="auto"/>
        <w:jc w:val="both"/>
        <w:rPr>
          <w:rFonts w:ascii="Arial" w:hAnsi="Arial" w:cs="Arial"/>
          <w:color w:val="000000" w:themeColor="text1"/>
          <w:sz w:val="20"/>
          <w:szCs w:val="20"/>
        </w:rPr>
      </w:pPr>
      <w:r w:rsidRPr="002A7398">
        <w:rPr>
          <w:rFonts w:ascii="Arial" w:hAnsi="Arial" w:cs="Arial"/>
          <w:b/>
          <w:bCs/>
          <w:color w:val="000000" w:themeColor="text1"/>
          <w:sz w:val="20"/>
          <w:szCs w:val="20"/>
        </w:rPr>
        <w:t>4 -</w:t>
      </w:r>
      <w:r w:rsidRPr="002A7398">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077D5867" w14:textId="77777777" w:rsidR="00FF556B" w:rsidRPr="002A7398" w:rsidRDefault="00FF556B" w:rsidP="002A7398">
      <w:pPr>
        <w:spacing w:line="360" w:lineRule="auto"/>
        <w:jc w:val="both"/>
        <w:rPr>
          <w:rFonts w:ascii="Arial" w:hAnsi="Arial" w:cs="Arial"/>
          <w:color w:val="000000" w:themeColor="text1"/>
          <w:sz w:val="20"/>
          <w:szCs w:val="20"/>
        </w:rPr>
      </w:pPr>
      <w:r w:rsidRPr="002A7398">
        <w:rPr>
          <w:rFonts w:ascii="Arial" w:hAnsi="Arial" w:cs="Arial"/>
          <w:b/>
          <w:bCs/>
          <w:color w:val="000000" w:themeColor="text1"/>
          <w:sz w:val="20"/>
          <w:szCs w:val="20"/>
        </w:rPr>
        <w:t>5 -</w:t>
      </w:r>
      <w:r w:rsidRPr="002A7398">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6EB51067" w14:textId="77777777" w:rsidR="00FF556B" w:rsidRPr="002A7398" w:rsidRDefault="00FF556B" w:rsidP="002A7398">
      <w:pPr>
        <w:spacing w:line="360" w:lineRule="auto"/>
        <w:jc w:val="both"/>
        <w:rPr>
          <w:rFonts w:ascii="Arial" w:hAnsi="Arial" w:cs="Arial"/>
          <w:color w:val="000000" w:themeColor="text1"/>
          <w:sz w:val="20"/>
          <w:szCs w:val="20"/>
        </w:rPr>
      </w:pPr>
      <w:r w:rsidRPr="002A7398">
        <w:rPr>
          <w:rFonts w:ascii="Arial" w:hAnsi="Arial" w:cs="Arial"/>
          <w:b/>
          <w:bCs/>
          <w:color w:val="000000" w:themeColor="text1"/>
          <w:sz w:val="20"/>
          <w:szCs w:val="20"/>
        </w:rPr>
        <w:t>6 -</w:t>
      </w:r>
      <w:r w:rsidRPr="002A7398">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334326F8" w14:textId="77777777" w:rsidR="00FF556B" w:rsidRPr="002A7398" w:rsidRDefault="00FF556B" w:rsidP="002A7398">
      <w:pPr>
        <w:spacing w:line="360" w:lineRule="auto"/>
        <w:jc w:val="center"/>
        <w:rPr>
          <w:rFonts w:ascii="Arial" w:hAnsi="Arial" w:cs="Arial"/>
          <w:b/>
          <w:bCs/>
          <w:color w:val="000000" w:themeColor="text1"/>
          <w:sz w:val="20"/>
          <w:szCs w:val="20"/>
        </w:rPr>
      </w:pPr>
    </w:p>
    <w:p w14:paraId="323AD322" w14:textId="77777777" w:rsidR="00FF556B" w:rsidRPr="002A7398" w:rsidRDefault="00FF556B" w:rsidP="002A7398">
      <w:pPr>
        <w:spacing w:line="360" w:lineRule="auto"/>
        <w:jc w:val="center"/>
        <w:rPr>
          <w:rFonts w:ascii="Arial" w:hAnsi="Arial" w:cs="Arial"/>
          <w:b/>
          <w:bCs/>
          <w:color w:val="000000" w:themeColor="text1"/>
          <w:sz w:val="20"/>
          <w:szCs w:val="20"/>
          <w:u w:val="single"/>
        </w:rPr>
      </w:pPr>
      <w:r w:rsidRPr="002A7398">
        <w:rPr>
          <w:rFonts w:ascii="Arial" w:hAnsi="Arial" w:cs="Arial"/>
          <w:b/>
          <w:bCs/>
          <w:color w:val="000000" w:themeColor="text1"/>
          <w:sz w:val="20"/>
          <w:szCs w:val="20"/>
          <w:u w:val="single"/>
        </w:rPr>
        <w:t>C – DECLARAÇÃO DE RESERVA DE CARGOS</w:t>
      </w:r>
    </w:p>
    <w:p w14:paraId="15C28D6E" w14:textId="77777777" w:rsidR="00FF556B" w:rsidRPr="002A7398" w:rsidRDefault="00FF556B" w:rsidP="002A7398">
      <w:pPr>
        <w:spacing w:line="360" w:lineRule="auto"/>
        <w:jc w:val="both"/>
        <w:rPr>
          <w:rFonts w:ascii="Arial" w:hAnsi="Arial" w:cs="Arial"/>
          <w:color w:val="000000" w:themeColor="text1"/>
          <w:sz w:val="20"/>
          <w:szCs w:val="20"/>
        </w:rPr>
      </w:pPr>
      <w:r w:rsidRPr="002A7398">
        <w:rPr>
          <w:rFonts w:ascii="Arial" w:hAnsi="Arial" w:cs="Arial"/>
          <w:color w:val="000000" w:themeColor="text1"/>
          <w:sz w:val="20"/>
          <w:szCs w:val="20"/>
        </w:rPr>
        <w:t xml:space="preserve">A </w:t>
      </w:r>
      <w:r w:rsidRPr="002A7398">
        <w:rPr>
          <w:rFonts w:ascii="Arial" w:hAnsi="Arial" w:cs="Arial"/>
          <w:b/>
          <w:bCs/>
          <w:color w:val="000000" w:themeColor="text1"/>
          <w:sz w:val="20"/>
          <w:szCs w:val="20"/>
        </w:rPr>
        <w:t>LICITANTE/DETENTORA DA(O) CONTRATO</w:t>
      </w:r>
      <w:r w:rsidRPr="002A7398">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63B872C6" w14:textId="77777777" w:rsidR="00FF556B" w:rsidRPr="002A7398" w:rsidRDefault="00FF556B" w:rsidP="002A7398">
      <w:pPr>
        <w:spacing w:line="360" w:lineRule="auto"/>
        <w:jc w:val="both"/>
        <w:rPr>
          <w:rFonts w:ascii="Arial" w:hAnsi="Arial" w:cs="Arial"/>
          <w:b/>
          <w:bCs/>
          <w:color w:val="000000" w:themeColor="text1"/>
          <w:sz w:val="20"/>
          <w:szCs w:val="20"/>
          <w:u w:val="single"/>
        </w:rPr>
      </w:pPr>
      <w:r w:rsidRPr="002A7398">
        <w:rPr>
          <w:rFonts w:ascii="Arial" w:hAnsi="Arial" w:cs="Arial"/>
          <w:b/>
          <w:bCs/>
          <w:color w:val="000000" w:themeColor="text1"/>
          <w:sz w:val="20"/>
          <w:szCs w:val="20"/>
          <w:u w:val="single"/>
        </w:rPr>
        <w:t>OU</w:t>
      </w:r>
    </w:p>
    <w:p w14:paraId="36181083" w14:textId="77777777" w:rsidR="00FF556B" w:rsidRPr="002A7398" w:rsidRDefault="00FF556B" w:rsidP="002A7398">
      <w:pPr>
        <w:spacing w:line="360" w:lineRule="auto"/>
        <w:jc w:val="both"/>
        <w:rPr>
          <w:rFonts w:ascii="Arial" w:hAnsi="Arial" w:cs="Arial"/>
          <w:color w:val="000000" w:themeColor="text1"/>
          <w:sz w:val="20"/>
          <w:szCs w:val="20"/>
        </w:rPr>
      </w:pPr>
      <w:r w:rsidRPr="002A7398">
        <w:rPr>
          <w:rFonts w:ascii="Arial" w:hAnsi="Arial" w:cs="Arial"/>
          <w:color w:val="000000" w:themeColor="text1"/>
          <w:sz w:val="20"/>
          <w:szCs w:val="20"/>
        </w:rPr>
        <w:t xml:space="preserve">A </w:t>
      </w:r>
      <w:r w:rsidRPr="002A7398">
        <w:rPr>
          <w:rFonts w:ascii="Arial" w:hAnsi="Arial" w:cs="Arial"/>
          <w:b/>
          <w:bCs/>
          <w:color w:val="000000" w:themeColor="text1"/>
          <w:sz w:val="20"/>
          <w:szCs w:val="20"/>
        </w:rPr>
        <w:t>LICITANTE/DETENTORA DA(O) CONTRATO</w:t>
      </w:r>
      <w:r w:rsidRPr="002A7398">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543E51B9" w14:textId="77777777" w:rsidR="00FF556B" w:rsidRPr="002A7398" w:rsidRDefault="00FF556B" w:rsidP="002A7398">
      <w:pPr>
        <w:spacing w:line="360" w:lineRule="auto"/>
        <w:ind w:firstLine="1134"/>
        <w:jc w:val="both"/>
        <w:rPr>
          <w:rFonts w:ascii="Arial" w:hAnsi="Arial" w:cs="Arial"/>
          <w:color w:val="000000" w:themeColor="text1"/>
          <w:sz w:val="20"/>
          <w:szCs w:val="20"/>
        </w:rPr>
      </w:pPr>
    </w:p>
    <w:p w14:paraId="75D201C4" w14:textId="77777777" w:rsidR="00FF556B" w:rsidRPr="002A7398" w:rsidRDefault="00FF556B" w:rsidP="002A7398">
      <w:pPr>
        <w:spacing w:line="360" w:lineRule="auto"/>
        <w:jc w:val="center"/>
        <w:rPr>
          <w:rFonts w:ascii="Arial" w:hAnsi="Arial" w:cs="Arial"/>
          <w:b/>
          <w:bCs/>
          <w:color w:val="000000" w:themeColor="text1"/>
          <w:sz w:val="20"/>
          <w:szCs w:val="20"/>
        </w:rPr>
      </w:pPr>
      <w:r w:rsidRPr="002A7398">
        <w:rPr>
          <w:rFonts w:ascii="Arial" w:hAnsi="Arial" w:cs="Arial"/>
          <w:b/>
          <w:bCs/>
          <w:color w:val="000000" w:themeColor="text1"/>
          <w:sz w:val="20"/>
          <w:szCs w:val="20"/>
        </w:rPr>
        <w:t>D – DECLARAÇÃO DE QUE PODE USUFRUIR DOS BENEFÍCIOS DE ME E EPP</w:t>
      </w:r>
    </w:p>
    <w:p w14:paraId="149ABB0F" w14:textId="77777777" w:rsidR="00FF556B" w:rsidRPr="002A7398" w:rsidRDefault="00FF556B" w:rsidP="002A7398">
      <w:pPr>
        <w:spacing w:line="360" w:lineRule="auto"/>
        <w:jc w:val="both"/>
        <w:rPr>
          <w:rFonts w:ascii="Arial" w:hAnsi="Arial" w:cs="Arial"/>
          <w:color w:val="000000" w:themeColor="text1"/>
          <w:sz w:val="20"/>
          <w:szCs w:val="20"/>
        </w:rPr>
      </w:pPr>
      <w:r w:rsidRPr="002A7398">
        <w:rPr>
          <w:rFonts w:ascii="Arial" w:hAnsi="Arial" w:cs="Arial"/>
          <w:color w:val="000000" w:themeColor="text1"/>
          <w:sz w:val="20"/>
          <w:szCs w:val="20"/>
        </w:rPr>
        <w:t xml:space="preserve">A </w:t>
      </w:r>
      <w:r w:rsidRPr="002A7398">
        <w:rPr>
          <w:rFonts w:ascii="Arial" w:hAnsi="Arial" w:cs="Arial"/>
          <w:b/>
          <w:bCs/>
          <w:color w:val="000000" w:themeColor="text1"/>
          <w:sz w:val="20"/>
          <w:szCs w:val="20"/>
        </w:rPr>
        <w:t>LICITANTE/DETENTORA DA(O) CONTRATO</w:t>
      </w:r>
      <w:r w:rsidRPr="002A7398">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0F06F5DC" w14:textId="77777777" w:rsidR="00FF556B" w:rsidRPr="002A7398" w:rsidRDefault="00FF556B" w:rsidP="002A7398">
      <w:pPr>
        <w:spacing w:line="360" w:lineRule="auto"/>
        <w:ind w:firstLine="1134"/>
        <w:jc w:val="both"/>
        <w:rPr>
          <w:rFonts w:ascii="Arial" w:hAnsi="Arial" w:cs="Arial"/>
          <w:color w:val="000000" w:themeColor="text1"/>
          <w:sz w:val="20"/>
          <w:szCs w:val="20"/>
        </w:rPr>
      </w:pPr>
    </w:p>
    <w:p w14:paraId="1912B05F" w14:textId="77777777" w:rsidR="00FF556B" w:rsidRPr="002A7398" w:rsidRDefault="00FF556B" w:rsidP="002A7398">
      <w:pPr>
        <w:spacing w:line="360" w:lineRule="auto"/>
        <w:jc w:val="both"/>
        <w:rPr>
          <w:rFonts w:ascii="Arial" w:hAnsi="Arial" w:cs="Arial"/>
          <w:color w:val="000000" w:themeColor="text1"/>
          <w:sz w:val="20"/>
          <w:szCs w:val="20"/>
        </w:rPr>
      </w:pPr>
      <w:r w:rsidRPr="002A7398">
        <w:rPr>
          <w:rFonts w:ascii="Arial" w:hAnsi="Arial" w:cs="Arial"/>
          <w:color w:val="000000" w:themeColor="text1"/>
          <w:sz w:val="20"/>
          <w:szCs w:val="20"/>
        </w:rPr>
        <w:t>Marquinho/PR ___/___/2025.</w:t>
      </w:r>
    </w:p>
    <w:p w14:paraId="7D04EFDE" w14:textId="77777777" w:rsidR="00FF556B" w:rsidRPr="002A7398" w:rsidRDefault="00FF556B" w:rsidP="002A7398">
      <w:pPr>
        <w:spacing w:line="360" w:lineRule="auto"/>
        <w:ind w:firstLine="1134"/>
        <w:jc w:val="both"/>
        <w:rPr>
          <w:rFonts w:ascii="Arial" w:hAnsi="Arial" w:cs="Arial"/>
          <w:color w:val="000000" w:themeColor="text1"/>
          <w:sz w:val="20"/>
          <w:szCs w:val="20"/>
        </w:rPr>
      </w:pPr>
    </w:p>
    <w:p w14:paraId="4173232A" w14:textId="77777777" w:rsidR="00FF556B" w:rsidRPr="002A7398" w:rsidRDefault="00FF556B" w:rsidP="002A7398">
      <w:pPr>
        <w:spacing w:line="360" w:lineRule="auto"/>
        <w:jc w:val="center"/>
        <w:rPr>
          <w:rFonts w:ascii="Arial" w:hAnsi="Arial" w:cs="Arial"/>
          <w:b/>
          <w:bCs/>
          <w:color w:val="000000" w:themeColor="text1"/>
          <w:sz w:val="20"/>
          <w:szCs w:val="20"/>
        </w:rPr>
      </w:pPr>
      <w:r w:rsidRPr="002A7398">
        <w:rPr>
          <w:rFonts w:ascii="Arial" w:hAnsi="Arial" w:cs="Arial"/>
          <w:b/>
          <w:bCs/>
          <w:color w:val="000000" w:themeColor="text1"/>
          <w:sz w:val="20"/>
          <w:szCs w:val="20"/>
        </w:rPr>
        <w:t>ASSINATURA E NOME LEGÍVEL DA PESSOA FÍSICA/JURÍDICA</w:t>
      </w:r>
    </w:p>
    <w:p w14:paraId="10C879B2" w14:textId="4C403526" w:rsidR="00D75651" w:rsidRPr="002A7398" w:rsidRDefault="00FF556B" w:rsidP="002A7398">
      <w:pPr>
        <w:spacing w:line="360" w:lineRule="auto"/>
        <w:jc w:val="center"/>
        <w:rPr>
          <w:rStyle w:val="nfase"/>
          <w:rFonts w:ascii="Arial" w:hAnsi="Arial" w:cs="Arial"/>
          <w:b/>
          <w:bCs/>
          <w:i w:val="0"/>
          <w:iCs w:val="0"/>
          <w:color w:val="000000" w:themeColor="text1"/>
          <w:sz w:val="20"/>
          <w:szCs w:val="20"/>
        </w:rPr>
      </w:pPr>
      <w:r w:rsidRPr="002A7398">
        <w:rPr>
          <w:rFonts w:ascii="Arial" w:hAnsi="Arial" w:cs="Arial"/>
          <w:b/>
          <w:bCs/>
          <w:color w:val="000000" w:themeColor="text1"/>
          <w:sz w:val="20"/>
          <w:szCs w:val="20"/>
        </w:rPr>
        <w:t>(SÓCIO RESPONSÁVEL PELA EMPRESA)</w:t>
      </w:r>
    </w:p>
    <w:sectPr w:rsidR="00D75651" w:rsidRPr="002A7398" w:rsidSect="00CB041A">
      <w:headerReference w:type="default" r:id="rId61"/>
      <w:footerReference w:type="default" r:id="rId62"/>
      <w:headerReference w:type="first" r:id="rId63"/>
      <w:footerReference w:type="first" r:id="rId64"/>
      <w:pgSz w:w="11906" w:h="16838" w:code="9"/>
      <w:pgMar w:top="1814" w:right="1134" w:bottom="567" w:left="1134" w:header="567" w:footer="34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ACCBDD6" w14:textId="77777777" w:rsidR="00C401DC" w:rsidRDefault="00C401DC">
      <w:r>
        <w:separator/>
      </w:r>
    </w:p>
  </w:endnote>
  <w:endnote w:type="continuationSeparator" w:id="0">
    <w:p w14:paraId="453C27E1" w14:textId="77777777" w:rsidR="00C401DC" w:rsidRDefault="00C401DC">
      <w:r>
        <w:continuationSeparator/>
      </w:r>
    </w:p>
  </w:endnote>
  <w:endnote w:type="continuationNotice" w:id="1">
    <w:p w14:paraId="4009E8ED" w14:textId="77777777" w:rsidR="00C401DC" w:rsidRDefault="00C401D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0"/>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Zurich BT">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3E140D9D">
          <wp:simplePos x="0" y="0"/>
          <wp:positionH relativeFrom="margin">
            <wp:posOffset>-530860</wp:posOffset>
          </wp:positionH>
          <wp:positionV relativeFrom="paragraph">
            <wp:posOffset>-69850</wp:posOffset>
          </wp:positionV>
          <wp:extent cx="7174230" cy="381000"/>
          <wp:effectExtent l="0" t="0" r="7620" b="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74230" cy="381000"/>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00E45FEF">
          <wp:simplePos x="0" y="0"/>
          <wp:positionH relativeFrom="margin">
            <wp:align>center</wp:align>
          </wp:positionH>
          <wp:positionV relativeFrom="paragraph">
            <wp:posOffset>-82762</wp:posOffset>
          </wp:positionV>
          <wp:extent cx="7183464" cy="402166"/>
          <wp:effectExtent l="0" t="0" r="0" b="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221512" cy="404296"/>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C57F097" w14:textId="77777777" w:rsidR="00C401DC" w:rsidRDefault="00C401DC">
      <w:r>
        <w:separator/>
      </w:r>
    </w:p>
  </w:footnote>
  <w:footnote w:type="continuationSeparator" w:id="0">
    <w:p w14:paraId="5FF97FEA" w14:textId="77777777" w:rsidR="00C401DC" w:rsidRDefault="00C401DC">
      <w:r>
        <w:continuationSeparator/>
      </w:r>
    </w:p>
  </w:footnote>
  <w:footnote w:type="continuationNotice" w:id="1">
    <w:p w14:paraId="67BF6694" w14:textId="77777777" w:rsidR="00C401DC" w:rsidRDefault="00C401DC"/>
  </w:footnote>
  <w:footnote w:id="2">
    <w:p w14:paraId="533AE218" w14:textId="77777777" w:rsidR="002A7398" w:rsidRPr="000D1BCB" w:rsidRDefault="002A7398" w:rsidP="002A7398">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15008345" w14:textId="77777777" w:rsidR="002A7398" w:rsidRPr="000D1BCB" w:rsidRDefault="002A7398" w:rsidP="002A7398">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 - demonstração da previsão da contratação no plano de contratações anual, sempre que elaborado, de modo a indicar o seu alinhamento com o planejamento da Administração;</w:t>
      </w:r>
    </w:p>
  </w:footnote>
  <w:footnote w:id="4">
    <w:p w14:paraId="4FB8ABA8" w14:textId="77777777" w:rsidR="002A7398" w:rsidRPr="000D1BCB" w:rsidRDefault="002A7398" w:rsidP="002A7398">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7A9E31B5" w14:textId="77777777" w:rsidR="002A7398" w:rsidRPr="000D1BCB" w:rsidRDefault="002A7398" w:rsidP="002A7398">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IV - estimativas das quantidades para a contratação, acompanhadas das memórias de cálculo e dos documentos que lhes dão suporte, que considerem interdependências com outras contratações, de modo a possibilitar economia de escala;</w:t>
      </w:r>
    </w:p>
  </w:footnote>
  <w:footnote w:id="6">
    <w:p w14:paraId="21E5D941" w14:textId="77777777" w:rsidR="002A7398" w:rsidRPr="000D1BCB" w:rsidRDefault="002A7398" w:rsidP="002A7398">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V - levantamento de mercado, que consiste na análise das alternativas possíveis, e justificativa técnica e econômica da escolha do tipo de solução a contratar;</w:t>
      </w:r>
    </w:p>
  </w:footnote>
  <w:footnote w:id="7">
    <w:p w14:paraId="09CC46B1" w14:textId="77777777" w:rsidR="002A7398" w:rsidRPr="00BA65E4" w:rsidRDefault="002A7398" w:rsidP="002A7398">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7CC0B0FD" w14:textId="77777777" w:rsidR="002A7398" w:rsidRPr="000D1BCB" w:rsidRDefault="002A7398" w:rsidP="002A7398">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0752DF10" w14:textId="77777777" w:rsidR="002A7398" w:rsidRPr="000D1BCB" w:rsidRDefault="002A7398" w:rsidP="002A7398">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114413C0" w14:textId="77777777" w:rsidR="002A7398" w:rsidRPr="00E653EA" w:rsidRDefault="002A7398" w:rsidP="002A7398">
      <w:pPr>
        <w:pStyle w:val="RRRooodap"/>
        <w:rPr>
          <w:sz w:val="27"/>
          <w:szCs w:val="27"/>
        </w:rPr>
      </w:pPr>
      <w:r>
        <w:rPr>
          <w:rStyle w:val="Refdenotaderodap"/>
        </w:rPr>
        <w:footnoteRef/>
      </w:r>
      <w:r>
        <w:t xml:space="preserve"> </w:t>
      </w:r>
      <w:r w:rsidRPr="00BA4524">
        <w:t>IX - demonstrativo dos resultados pretendidos em termos de economicidade e de melhor aproveitamento dos recursos humanos, materiais e financeiros disponíveis</w:t>
      </w:r>
      <w:r>
        <w:t>;</w:t>
      </w:r>
    </w:p>
  </w:footnote>
  <w:footnote w:id="11">
    <w:p w14:paraId="7BB6634B" w14:textId="77777777" w:rsidR="002A7398" w:rsidRPr="008D5D41" w:rsidRDefault="002A7398" w:rsidP="002A7398">
      <w:pPr>
        <w:pStyle w:val="RRRooodap"/>
        <w:rPr>
          <w:sz w:val="27"/>
          <w:szCs w:val="27"/>
        </w:rPr>
      </w:pPr>
      <w:r>
        <w:rPr>
          <w:rStyle w:val="Refdenotaderodap"/>
        </w:rPr>
        <w:footnoteRef/>
      </w:r>
      <w:r>
        <w:t xml:space="preserve"> </w:t>
      </w:r>
      <w:r w:rsidRPr="00BA4524">
        <w:t>X - providências a serem adotadas pela Administração previamente à celebração do contrato, inclusive quanto à capacitação de servidores ou de empregados para fiscalização e gestão contratual;</w:t>
      </w:r>
    </w:p>
  </w:footnote>
  <w:footnote w:id="12">
    <w:p w14:paraId="1F0C3D71" w14:textId="77777777" w:rsidR="002A7398" w:rsidRPr="00BA65E4" w:rsidRDefault="002A7398" w:rsidP="002A7398">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339DE202" w14:textId="77777777" w:rsidR="002A7398" w:rsidRPr="00BD5197" w:rsidRDefault="002A7398" w:rsidP="002A7398">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4AF424EB" w14:textId="77777777" w:rsidR="002A7398" w:rsidRPr="00BD5197" w:rsidRDefault="002A7398" w:rsidP="002A7398">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6FD2822A">
          <wp:simplePos x="0" y="0"/>
          <wp:positionH relativeFrom="margin">
            <wp:align>center</wp:align>
          </wp:positionH>
          <wp:positionV relativeFrom="paragraph">
            <wp:posOffset>-361950</wp:posOffset>
          </wp:positionV>
          <wp:extent cx="6830170" cy="1238250"/>
          <wp:effectExtent l="0" t="0" r="889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C8EA0" w14:textId="2CC4FFA7" w:rsidR="005B771B" w:rsidRPr="008F3CEB" w:rsidRDefault="005B771B">
    <w:pPr>
      <w:pStyle w:val="Cabealho"/>
      <w:rPr>
        <w:sz w:val="10"/>
        <w:szCs w:val="10"/>
      </w:rPr>
    </w:pPr>
    <w:r w:rsidRPr="008F3CEB">
      <w:rPr>
        <w:noProof/>
        <w:sz w:val="10"/>
        <w:szCs w:val="10"/>
      </w:rPr>
      <w:drawing>
        <wp:anchor distT="0" distB="0" distL="114300" distR="114300" simplePos="0" relativeHeight="251664384" behindDoc="0" locked="0" layoutInCell="1" allowOverlap="1" wp14:anchorId="1C9086A8" wp14:editId="362260BF">
          <wp:simplePos x="0" y="0"/>
          <wp:positionH relativeFrom="margin">
            <wp:posOffset>-360257</wp:posOffset>
          </wp:positionH>
          <wp:positionV relativeFrom="paragraph">
            <wp:posOffset>-326178</wp:posOffset>
          </wp:positionV>
          <wp:extent cx="6826561" cy="1199515"/>
          <wp:effectExtent l="0" t="0" r="0" b="635"/>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48887" cy="1203438"/>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254A3C75"/>
    <w:multiLevelType w:val="multilevel"/>
    <w:tmpl w:val="2788D240"/>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2D595EDF"/>
    <w:multiLevelType w:val="multilevel"/>
    <w:tmpl w:val="D73EEADA"/>
    <w:lvl w:ilvl="0">
      <w:start w:val="10"/>
      <w:numFmt w:val="decimal"/>
      <w:lvlText w:val="%1."/>
      <w:lvlJc w:val="left"/>
      <w:pPr>
        <w:ind w:left="435" w:hanging="435"/>
      </w:pPr>
      <w:rPr>
        <w:rFonts w:hint="default"/>
      </w:rPr>
    </w:lvl>
    <w:lvl w:ilvl="1">
      <w:start w:val="1"/>
      <w:numFmt w:val="decimal"/>
      <w:lvlText w:val="%1.%2."/>
      <w:lvlJc w:val="left"/>
      <w:pPr>
        <w:ind w:left="2987" w:hanging="435"/>
      </w:pPr>
      <w:rPr>
        <w:rFonts w:hint="default"/>
      </w:rPr>
    </w:lvl>
    <w:lvl w:ilvl="2">
      <w:start w:val="1"/>
      <w:numFmt w:val="decimal"/>
      <w:lvlText w:val="%1.%2.%3."/>
      <w:lvlJc w:val="left"/>
      <w:pPr>
        <w:ind w:left="5824" w:hanging="720"/>
      </w:pPr>
      <w:rPr>
        <w:rFonts w:hint="default"/>
      </w:rPr>
    </w:lvl>
    <w:lvl w:ilvl="3">
      <w:start w:val="1"/>
      <w:numFmt w:val="decimal"/>
      <w:lvlText w:val="%1.%2.%3.%4."/>
      <w:lvlJc w:val="left"/>
      <w:pPr>
        <w:ind w:left="8376" w:hanging="720"/>
      </w:pPr>
      <w:rPr>
        <w:rFonts w:hint="default"/>
      </w:rPr>
    </w:lvl>
    <w:lvl w:ilvl="4">
      <w:start w:val="1"/>
      <w:numFmt w:val="decimal"/>
      <w:lvlText w:val="%1.%2.%3.%4.%5."/>
      <w:lvlJc w:val="left"/>
      <w:pPr>
        <w:ind w:left="11288" w:hanging="1080"/>
      </w:pPr>
      <w:rPr>
        <w:rFonts w:hint="default"/>
      </w:rPr>
    </w:lvl>
    <w:lvl w:ilvl="5">
      <w:start w:val="1"/>
      <w:numFmt w:val="decimal"/>
      <w:lvlText w:val="%1.%2.%3.%4.%5.%6."/>
      <w:lvlJc w:val="left"/>
      <w:pPr>
        <w:ind w:left="13840" w:hanging="1080"/>
      </w:pPr>
      <w:rPr>
        <w:rFonts w:hint="default"/>
      </w:rPr>
    </w:lvl>
    <w:lvl w:ilvl="6">
      <w:start w:val="1"/>
      <w:numFmt w:val="decimal"/>
      <w:lvlText w:val="%1.%2.%3.%4.%5.%6.%7."/>
      <w:lvlJc w:val="left"/>
      <w:pPr>
        <w:ind w:left="16752" w:hanging="1440"/>
      </w:pPr>
      <w:rPr>
        <w:rFonts w:hint="default"/>
      </w:rPr>
    </w:lvl>
    <w:lvl w:ilvl="7">
      <w:start w:val="1"/>
      <w:numFmt w:val="decimal"/>
      <w:lvlText w:val="%1.%2.%3.%4.%5.%6.%7.%8."/>
      <w:lvlJc w:val="left"/>
      <w:pPr>
        <w:ind w:left="19304" w:hanging="1440"/>
      </w:pPr>
      <w:rPr>
        <w:rFonts w:hint="default"/>
      </w:rPr>
    </w:lvl>
    <w:lvl w:ilvl="8">
      <w:start w:val="1"/>
      <w:numFmt w:val="decimal"/>
      <w:lvlText w:val="%1.%2.%3.%4.%5.%6.%7.%8.%9."/>
      <w:lvlJc w:val="left"/>
      <w:pPr>
        <w:ind w:left="22216" w:hanging="1800"/>
      </w:pPr>
      <w:rPr>
        <w:rFonts w:hint="default"/>
      </w:rPr>
    </w:lvl>
  </w:abstractNum>
  <w:abstractNum w:abstractNumId="6"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8" w15:restartNumberingAfterBreak="0">
    <w:nsid w:val="347C319D"/>
    <w:multiLevelType w:val="multilevel"/>
    <w:tmpl w:val="0BA28CCA"/>
    <w:lvl w:ilvl="0">
      <w:start w:val="14"/>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3713106A"/>
    <w:multiLevelType w:val="multilevel"/>
    <w:tmpl w:val="288014F6"/>
    <w:lvl w:ilvl="0">
      <w:start w:val="13"/>
      <w:numFmt w:val="decimal"/>
      <w:lvlText w:val="%1."/>
      <w:lvlJc w:val="left"/>
      <w:pPr>
        <w:ind w:left="480" w:hanging="480"/>
      </w:pPr>
      <w:rPr>
        <w:rFonts w:ascii="Ecofont_Spranq_eco_Sans" w:hAnsi="Ecofont_Spranq_eco_Sans" w:cs="Tahoma" w:hint="default"/>
        <w:b w:val="0"/>
        <w:color w:val="auto"/>
        <w:sz w:val="24"/>
      </w:rPr>
    </w:lvl>
    <w:lvl w:ilvl="1">
      <w:start w:val="1"/>
      <w:numFmt w:val="decimal"/>
      <w:lvlText w:val="%1.%2."/>
      <w:lvlJc w:val="left"/>
      <w:pPr>
        <w:ind w:left="480" w:hanging="480"/>
      </w:pPr>
      <w:rPr>
        <w:rFonts w:ascii="Arial" w:hAnsi="Arial" w:cs="Arial" w:hint="default"/>
        <w:b w:val="0"/>
        <w:color w:val="auto"/>
        <w:sz w:val="20"/>
        <w:szCs w:val="20"/>
      </w:rPr>
    </w:lvl>
    <w:lvl w:ilvl="2">
      <w:start w:val="1"/>
      <w:numFmt w:val="decimal"/>
      <w:lvlText w:val="%1.%2.%3."/>
      <w:lvlJc w:val="left"/>
      <w:pPr>
        <w:ind w:left="720" w:hanging="720"/>
      </w:pPr>
      <w:rPr>
        <w:rFonts w:ascii="Arial" w:hAnsi="Arial" w:cs="Arial" w:hint="default"/>
        <w:b w:val="0"/>
        <w:color w:val="auto"/>
        <w:sz w:val="20"/>
        <w:szCs w:val="20"/>
      </w:rPr>
    </w:lvl>
    <w:lvl w:ilvl="3">
      <w:start w:val="1"/>
      <w:numFmt w:val="decimal"/>
      <w:lvlText w:val="%1.%2.%3.%4."/>
      <w:lvlJc w:val="left"/>
      <w:pPr>
        <w:ind w:left="720" w:hanging="720"/>
      </w:pPr>
      <w:rPr>
        <w:rFonts w:ascii="Ecofont_Spranq_eco_Sans" w:hAnsi="Ecofont_Spranq_eco_Sans" w:cs="Tahoma" w:hint="default"/>
        <w:b w:val="0"/>
        <w:color w:val="auto"/>
        <w:sz w:val="24"/>
      </w:rPr>
    </w:lvl>
    <w:lvl w:ilvl="4">
      <w:start w:val="1"/>
      <w:numFmt w:val="decimalZero"/>
      <w:lvlText w:val="%1.%2.%3.%4.%5."/>
      <w:lvlJc w:val="left"/>
      <w:pPr>
        <w:ind w:left="1080" w:hanging="1080"/>
      </w:pPr>
      <w:rPr>
        <w:rFonts w:ascii="Ecofont_Spranq_eco_Sans" w:hAnsi="Ecofont_Spranq_eco_Sans" w:cs="Tahoma" w:hint="default"/>
        <w:b w:val="0"/>
        <w:color w:val="auto"/>
        <w:sz w:val="24"/>
      </w:rPr>
    </w:lvl>
    <w:lvl w:ilvl="5">
      <w:start w:val="1"/>
      <w:numFmt w:val="decimal"/>
      <w:lvlText w:val="%1.%2.%3.%4.%5.%6."/>
      <w:lvlJc w:val="left"/>
      <w:pPr>
        <w:ind w:left="1080" w:hanging="1080"/>
      </w:pPr>
      <w:rPr>
        <w:rFonts w:ascii="Ecofont_Spranq_eco_Sans" w:hAnsi="Ecofont_Spranq_eco_Sans" w:cs="Tahoma" w:hint="default"/>
        <w:b w:val="0"/>
        <w:color w:val="auto"/>
        <w:sz w:val="24"/>
      </w:rPr>
    </w:lvl>
    <w:lvl w:ilvl="6">
      <w:start w:val="1"/>
      <w:numFmt w:val="decimal"/>
      <w:lvlText w:val="%1.%2.%3.%4.%5.%6.%7."/>
      <w:lvlJc w:val="left"/>
      <w:pPr>
        <w:ind w:left="1440" w:hanging="1440"/>
      </w:pPr>
      <w:rPr>
        <w:rFonts w:ascii="Ecofont_Spranq_eco_Sans" w:hAnsi="Ecofont_Spranq_eco_Sans" w:cs="Tahoma" w:hint="default"/>
        <w:b w:val="0"/>
        <w:color w:val="auto"/>
        <w:sz w:val="24"/>
      </w:rPr>
    </w:lvl>
    <w:lvl w:ilvl="7">
      <w:start w:val="1"/>
      <w:numFmt w:val="decimal"/>
      <w:lvlText w:val="%1.%2.%3.%4.%5.%6.%7.%8."/>
      <w:lvlJc w:val="left"/>
      <w:pPr>
        <w:ind w:left="1440" w:hanging="1440"/>
      </w:pPr>
      <w:rPr>
        <w:rFonts w:ascii="Ecofont_Spranq_eco_Sans" w:hAnsi="Ecofont_Spranq_eco_Sans" w:cs="Tahoma" w:hint="default"/>
        <w:b w:val="0"/>
        <w:color w:val="auto"/>
        <w:sz w:val="24"/>
      </w:rPr>
    </w:lvl>
    <w:lvl w:ilvl="8">
      <w:start w:val="1"/>
      <w:numFmt w:val="decimal"/>
      <w:lvlText w:val="%1.%2.%3.%4.%5.%6.%7.%8.%9."/>
      <w:lvlJc w:val="left"/>
      <w:pPr>
        <w:ind w:left="1800" w:hanging="1800"/>
      </w:pPr>
      <w:rPr>
        <w:rFonts w:ascii="Ecofont_Spranq_eco_Sans" w:hAnsi="Ecofont_Spranq_eco_Sans" w:cs="Tahoma" w:hint="default"/>
        <w:b w:val="0"/>
        <w:color w:val="auto"/>
        <w:sz w:val="24"/>
      </w:rPr>
    </w:lvl>
  </w:abstractNum>
  <w:abstractNum w:abstractNumId="10"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43426F92"/>
    <w:multiLevelType w:val="multilevel"/>
    <w:tmpl w:val="FF52A0E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4"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15"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15:restartNumberingAfterBreak="0">
    <w:nsid w:val="4E402F3A"/>
    <w:multiLevelType w:val="multilevel"/>
    <w:tmpl w:val="ED767B30"/>
    <w:lvl w:ilvl="0">
      <w:start w:val="18"/>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533F5E68"/>
    <w:multiLevelType w:val="multilevel"/>
    <w:tmpl w:val="30C8F7EC"/>
    <w:lvl w:ilvl="0">
      <w:start w:val="12"/>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8"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19"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0"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1"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2" w15:restartNumberingAfterBreak="0">
    <w:nsid w:val="62552258"/>
    <w:multiLevelType w:val="multilevel"/>
    <w:tmpl w:val="78D4F8B4"/>
    <w:lvl w:ilvl="0">
      <w:start w:val="17"/>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3"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25" w15:restartNumberingAfterBreak="0">
    <w:nsid w:val="68F12191"/>
    <w:multiLevelType w:val="multilevel"/>
    <w:tmpl w:val="D13EC9EE"/>
    <w:lvl w:ilvl="0">
      <w:start w:val="16"/>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27"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8" w15:restartNumberingAfterBreak="0">
    <w:nsid w:val="6E0870CC"/>
    <w:multiLevelType w:val="multilevel"/>
    <w:tmpl w:val="1A9E852A"/>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6FDA568E"/>
    <w:multiLevelType w:val="multilevel"/>
    <w:tmpl w:val="84F421DC"/>
    <w:lvl w:ilvl="0">
      <w:start w:val="1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1"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030566988">
    <w:abstractNumId w:val="3"/>
  </w:num>
  <w:num w:numId="2" w16cid:durableId="1263805288">
    <w:abstractNumId w:val="0"/>
  </w:num>
  <w:num w:numId="3" w16cid:durableId="216160980">
    <w:abstractNumId w:val="30"/>
  </w:num>
  <w:num w:numId="4" w16cid:durableId="884409123">
    <w:abstractNumId w:val="31"/>
  </w:num>
  <w:num w:numId="5" w16cid:durableId="1773552317">
    <w:abstractNumId w:val="11"/>
  </w:num>
  <w:num w:numId="6" w16cid:durableId="1991715992">
    <w:abstractNumId w:val="6"/>
  </w:num>
  <w:num w:numId="7" w16cid:durableId="434323140">
    <w:abstractNumId w:val="15"/>
  </w:num>
  <w:num w:numId="8" w16cid:durableId="512187037">
    <w:abstractNumId w:val="23"/>
  </w:num>
  <w:num w:numId="9" w16cid:durableId="1261522030">
    <w:abstractNumId w:val="12"/>
  </w:num>
  <w:num w:numId="10" w16cid:durableId="1328097324">
    <w:abstractNumId w:val="14"/>
  </w:num>
  <w:num w:numId="11" w16cid:durableId="1873228420">
    <w:abstractNumId w:val="27"/>
  </w:num>
  <w:num w:numId="12" w16cid:durableId="1333609790">
    <w:abstractNumId w:val="19"/>
  </w:num>
  <w:num w:numId="13" w16cid:durableId="777062597">
    <w:abstractNumId w:val="20"/>
  </w:num>
  <w:num w:numId="14" w16cid:durableId="1309241346">
    <w:abstractNumId w:val="13"/>
  </w:num>
  <w:num w:numId="15" w16cid:durableId="1592860560">
    <w:abstractNumId w:val="26"/>
  </w:num>
  <w:num w:numId="16" w16cid:durableId="1723819859">
    <w:abstractNumId w:val="1"/>
  </w:num>
  <w:num w:numId="17" w16cid:durableId="181305722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835299071">
    <w:abstractNumId w:val="3"/>
    <w:lvlOverride w:ilvl="0">
      <w:startOverride w:val="9"/>
    </w:lvlOverride>
    <w:lvlOverride w:ilvl="1">
      <w:startOverride w:val="2"/>
    </w:lvlOverride>
    <w:lvlOverride w:ilvl="2">
      <w:startOverride w:val="1"/>
    </w:lvlOverride>
  </w:num>
  <w:num w:numId="19" w16cid:durableId="736901199">
    <w:abstractNumId w:val="3"/>
    <w:lvlOverride w:ilvl="0">
      <w:lvl w:ilvl="0">
        <w:start w:val="1"/>
        <w:numFmt w:val="decimal"/>
        <w:pStyle w:val="Nivel01"/>
        <w:lvlText w:val="%1."/>
        <w:lvlJc w:val="left"/>
        <w:pPr>
          <w:ind w:left="360" w:hanging="360"/>
        </w:pPr>
        <w:rPr>
          <w:rFonts w:hint="default"/>
          <w:b/>
        </w:rPr>
      </w:lvl>
    </w:lvlOverride>
    <w:lvlOverride w:ilvl="1">
      <w:lvl w:ilvl="1">
        <w:numFmt w:val="decimal"/>
        <w:pStyle w:val="Nivel2"/>
        <w:lvlText w:val="%1.%2."/>
        <w:lvlJc w:val="left"/>
        <w:pPr>
          <w:ind w:left="999" w:hanging="432"/>
        </w:pPr>
        <w:rPr>
          <w:rFonts w:hint="default"/>
          <w:b w:val="0"/>
          <w:i w:val="0"/>
          <w:strike w:val="0"/>
          <w:color w:val="auto"/>
          <w:sz w:val="20"/>
          <w:szCs w:val="20"/>
          <w:u w:val="none"/>
        </w:rPr>
      </w:lvl>
    </w:lvlOverride>
    <w:lvlOverride w:ilvl="2">
      <w:lvl w:ilvl="2">
        <w:start w:val="1"/>
        <w:numFmt w:val="decimal"/>
        <w:pStyle w:val="Nivel3"/>
        <w:lvlText w:val="%1.%2.%3"/>
        <w:lvlJc w:val="left"/>
        <w:pPr>
          <w:ind w:left="1638" w:hanging="504"/>
        </w:pPr>
        <w:rPr>
          <w:rFonts w:hint="default"/>
          <w:b w:val="0"/>
          <w:i w:val="0"/>
          <w:strike w:val="0"/>
          <w:color w:val="auto"/>
          <w:sz w:val="20"/>
          <w:szCs w:val="20"/>
        </w:rPr>
      </w:lvl>
    </w:lvlOverride>
    <w:lvlOverride w:ilvl="3">
      <w:lvl w:ilvl="3">
        <w:start w:val="1"/>
        <w:numFmt w:val="decimal"/>
        <w:pStyle w:val="Nivel4"/>
        <w:lvlText w:val="%1.%2.%3.%4."/>
        <w:lvlJc w:val="left"/>
        <w:pPr>
          <w:ind w:left="2491" w:hanging="648"/>
        </w:pPr>
        <w:rPr>
          <w:rFonts w:hint="default"/>
        </w:rPr>
      </w:lvl>
    </w:lvlOverride>
    <w:lvlOverride w:ilvl="4">
      <w:lvl w:ilvl="4">
        <w:start w:val="1"/>
        <w:numFmt w:val="decimal"/>
        <w:pStyle w:val="Nivel5"/>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0" w16cid:durableId="225649263">
    <w:abstractNumId w:val="5"/>
  </w:num>
  <w:num w:numId="21" w16cid:durableId="592475620">
    <w:abstractNumId w:val="10"/>
  </w:num>
  <w:num w:numId="22" w16cid:durableId="506480428">
    <w:abstractNumId w:val="21"/>
  </w:num>
  <w:num w:numId="23" w16cid:durableId="643972587">
    <w:abstractNumId w:val="2"/>
  </w:num>
  <w:num w:numId="24" w16cid:durableId="1020935720">
    <w:abstractNumId w:val="4"/>
  </w:num>
  <w:num w:numId="25" w16cid:durableId="1773084392">
    <w:abstractNumId w:val="17"/>
  </w:num>
  <w:num w:numId="26" w16cid:durableId="1757433391">
    <w:abstractNumId w:val="9"/>
  </w:num>
  <w:num w:numId="27" w16cid:durableId="1726371714">
    <w:abstractNumId w:val="8"/>
  </w:num>
  <w:num w:numId="28" w16cid:durableId="519049531">
    <w:abstractNumId w:val="29"/>
  </w:num>
  <w:num w:numId="29" w16cid:durableId="555360203">
    <w:abstractNumId w:val="25"/>
  </w:num>
  <w:num w:numId="30" w16cid:durableId="1704400011">
    <w:abstractNumId w:val="22"/>
  </w:num>
  <w:num w:numId="31" w16cid:durableId="594673738">
    <w:abstractNumId w:val="16"/>
  </w:num>
  <w:num w:numId="32" w16cid:durableId="210919590">
    <w:abstractNumId w:val="28"/>
  </w:num>
  <w:num w:numId="33" w16cid:durableId="1596665192">
    <w:abstractNumId w:val="24"/>
  </w:num>
  <w:num w:numId="34" w16cid:durableId="616565685">
    <w:abstractNumId w:val="3"/>
    <w:lvlOverride w:ilvl="0">
      <w:startOverride w:val="1"/>
    </w:lvlOverride>
  </w:num>
  <w:num w:numId="35" w16cid:durableId="1941330451">
    <w:abstractNumId w:val="18"/>
  </w:num>
  <w:num w:numId="36" w16cid:durableId="116336524">
    <w:abstractNumId w:val="26"/>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activeWritingStyle w:appName="MSWord" w:lang="en-US"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978"/>
    <w:rsid w:val="000019C6"/>
    <w:rsid w:val="0000221B"/>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7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08DB"/>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49A"/>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403D"/>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2E3A"/>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563F"/>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118"/>
    <w:rsid w:val="000C32BF"/>
    <w:rsid w:val="000C380A"/>
    <w:rsid w:val="000C3E5F"/>
    <w:rsid w:val="000C40ED"/>
    <w:rsid w:val="000C41CD"/>
    <w:rsid w:val="000C4324"/>
    <w:rsid w:val="000C45EF"/>
    <w:rsid w:val="000C4759"/>
    <w:rsid w:val="000C4E94"/>
    <w:rsid w:val="000C57E7"/>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230"/>
    <w:rsid w:val="000D5774"/>
    <w:rsid w:val="000D5CAD"/>
    <w:rsid w:val="000D6597"/>
    <w:rsid w:val="000D69DB"/>
    <w:rsid w:val="000D76B8"/>
    <w:rsid w:val="000E071F"/>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67D0"/>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00E"/>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1D7"/>
    <w:rsid w:val="00116D83"/>
    <w:rsid w:val="001179D7"/>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0B0A"/>
    <w:rsid w:val="001516EA"/>
    <w:rsid w:val="0015172D"/>
    <w:rsid w:val="0015321B"/>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66B"/>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8D7"/>
    <w:rsid w:val="001A3A05"/>
    <w:rsid w:val="001A3ADF"/>
    <w:rsid w:val="001A3E18"/>
    <w:rsid w:val="001A43DE"/>
    <w:rsid w:val="001A4748"/>
    <w:rsid w:val="001A570F"/>
    <w:rsid w:val="001A6234"/>
    <w:rsid w:val="001A7EEF"/>
    <w:rsid w:val="001A7F1F"/>
    <w:rsid w:val="001B005B"/>
    <w:rsid w:val="001B0B92"/>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1480"/>
    <w:rsid w:val="001C2C97"/>
    <w:rsid w:val="001C2E71"/>
    <w:rsid w:val="001C2FA4"/>
    <w:rsid w:val="001C3F32"/>
    <w:rsid w:val="001C41C8"/>
    <w:rsid w:val="001C48B6"/>
    <w:rsid w:val="001C4C04"/>
    <w:rsid w:val="001C4E7C"/>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7"/>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73E"/>
    <w:rsid w:val="0021698A"/>
    <w:rsid w:val="00216AA5"/>
    <w:rsid w:val="00216DDB"/>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84"/>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88C"/>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6AE"/>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7F1"/>
    <w:rsid w:val="00287BB2"/>
    <w:rsid w:val="00287D22"/>
    <w:rsid w:val="00290164"/>
    <w:rsid w:val="0029037D"/>
    <w:rsid w:val="002906AC"/>
    <w:rsid w:val="00290D32"/>
    <w:rsid w:val="002911C7"/>
    <w:rsid w:val="00291694"/>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171"/>
    <w:rsid w:val="002A4265"/>
    <w:rsid w:val="002A4270"/>
    <w:rsid w:val="002A50DF"/>
    <w:rsid w:val="002A51E3"/>
    <w:rsid w:val="002A566E"/>
    <w:rsid w:val="002A5B83"/>
    <w:rsid w:val="002A611E"/>
    <w:rsid w:val="002A7034"/>
    <w:rsid w:val="002A7398"/>
    <w:rsid w:val="002A7E55"/>
    <w:rsid w:val="002B0A65"/>
    <w:rsid w:val="002B0CB2"/>
    <w:rsid w:val="002B0CF8"/>
    <w:rsid w:val="002B138E"/>
    <w:rsid w:val="002B1676"/>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895"/>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4EE1"/>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8C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1C9"/>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06"/>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A7BED"/>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661"/>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1F7F"/>
    <w:rsid w:val="003D2C66"/>
    <w:rsid w:val="003D4284"/>
    <w:rsid w:val="003D4382"/>
    <w:rsid w:val="003D43E5"/>
    <w:rsid w:val="003D47AF"/>
    <w:rsid w:val="003D4C30"/>
    <w:rsid w:val="003D5314"/>
    <w:rsid w:val="003D57A2"/>
    <w:rsid w:val="003D584E"/>
    <w:rsid w:val="003D6109"/>
    <w:rsid w:val="003D67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4FB3"/>
    <w:rsid w:val="003F5171"/>
    <w:rsid w:val="003F579D"/>
    <w:rsid w:val="003F5B34"/>
    <w:rsid w:val="003F5CD4"/>
    <w:rsid w:val="003F675F"/>
    <w:rsid w:val="003F6883"/>
    <w:rsid w:val="003F6C4D"/>
    <w:rsid w:val="003F6E6A"/>
    <w:rsid w:val="003F6F05"/>
    <w:rsid w:val="003F7C89"/>
    <w:rsid w:val="00400200"/>
    <w:rsid w:val="004011D9"/>
    <w:rsid w:val="0040179E"/>
    <w:rsid w:val="00401A9B"/>
    <w:rsid w:val="004021C4"/>
    <w:rsid w:val="004021DF"/>
    <w:rsid w:val="00402A72"/>
    <w:rsid w:val="004036E0"/>
    <w:rsid w:val="004037DD"/>
    <w:rsid w:val="00403C5C"/>
    <w:rsid w:val="00403C7B"/>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B0D"/>
    <w:rsid w:val="00452D4A"/>
    <w:rsid w:val="00452EE0"/>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3895"/>
    <w:rsid w:val="00474BC9"/>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66B0"/>
    <w:rsid w:val="00486990"/>
    <w:rsid w:val="00486C44"/>
    <w:rsid w:val="004875B5"/>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FC9"/>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1ED"/>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007"/>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868"/>
    <w:rsid w:val="00545B8E"/>
    <w:rsid w:val="0054646D"/>
    <w:rsid w:val="00546548"/>
    <w:rsid w:val="00547069"/>
    <w:rsid w:val="0055057F"/>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6EF"/>
    <w:rsid w:val="00566D73"/>
    <w:rsid w:val="00567C15"/>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B7DE7"/>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3457"/>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E7B9F"/>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246"/>
    <w:rsid w:val="00603459"/>
    <w:rsid w:val="00604277"/>
    <w:rsid w:val="00604447"/>
    <w:rsid w:val="006048FA"/>
    <w:rsid w:val="00604CC7"/>
    <w:rsid w:val="00604DC9"/>
    <w:rsid w:val="00604FCF"/>
    <w:rsid w:val="00605362"/>
    <w:rsid w:val="0060537D"/>
    <w:rsid w:val="00605C11"/>
    <w:rsid w:val="00605D96"/>
    <w:rsid w:val="00606440"/>
    <w:rsid w:val="006069E8"/>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3DC"/>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335"/>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8C6"/>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18"/>
    <w:rsid w:val="00680B7E"/>
    <w:rsid w:val="00681927"/>
    <w:rsid w:val="00681F9B"/>
    <w:rsid w:val="00682215"/>
    <w:rsid w:val="00682E99"/>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2EF"/>
    <w:rsid w:val="006B26E3"/>
    <w:rsid w:val="006B3257"/>
    <w:rsid w:val="006B3A27"/>
    <w:rsid w:val="006B4112"/>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06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73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12F"/>
    <w:rsid w:val="007164C4"/>
    <w:rsid w:val="007166B3"/>
    <w:rsid w:val="00716ABD"/>
    <w:rsid w:val="0071708F"/>
    <w:rsid w:val="0071709D"/>
    <w:rsid w:val="00720342"/>
    <w:rsid w:val="00720EA6"/>
    <w:rsid w:val="007214E3"/>
    <w:rsid w:val="00721F24"/>
    <w:rsid w:val="00722D13"/>
    <w:rsid w:val="00722EB6"/>
    <w:rsid w:val="007233CC"/>
    <w:rsid w:val="00723B4F"/>
    <w:rsid w:val="007242A3"/>
    <w:rsid w:val="0072530E"/>
    <w:rsid w:val="007262AF"/>
    <w:rsid w:val="00726924"/>
    <w:rsid w:val="0072717B"/>
    <w:rsid w:val="0072781B"/>
    <w:rsid w:val="00727F52"/>
    <w:rsid w:val="0073009A"/>
    <w:rsid w:val="007305A4"/>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37CCA"/>
    <w:rsid w:val="007402A6"/>
    <w:rsid w:val="0074032D"/>
    <w:rsid w:val="0074032E"/>
    <w:rsid w:val="007405A7"/>
    <w:rsid w:val="007406E4"/>
    <w:rsid w:val="0074075A"/>
    <w:rsid w:val="00740892"/>
    <w:rsid w:val="00740D25"/>
    <w:rsid w:val="00740D40"/>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A20"/>
    <w:rsid w:val="00784CC4"/>
    <w:rsid w:val="00786098"/>
    <w:rsid w:val="00786EB8"/>
    <w:rsid w:val="00787D28"/>
    <w:rsid w:val="0079000C"/>
    <w:rsid w:val="00790033"/>
    <w:rsid w:val="00790B29"/>
    <w:rsid w:val="00790B3E"/>
    <w:rsid w:val="00790D7B"/>
    <w:rsid w:val="00790D93"/>
    <w:rsid w:val="00791CD7"/>
    <w:rsid w:val="00791F2C"/>
    <w:rsid w:val="007923B8"/>
    <w:rsid w:val="007924FB"/>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3C3D"/>
    <w:rsid w:val="007B5385"/>
    <w:rsid w:val="007B547C"/>
    <w:rsid w:val="007B5806"/>
    <w:rsid w:val="007B63C3"/>
    <w:rsid w:val="007B63FB"/>
    <w:rsid w:val="007B668E"/>
    <w:rsid w:val="007B70C3"/>
    <w:rsid w:val="007B7A0C"/>
    <w:rsid w:val="007B7C23"/>
    <w:rsid w:val="007B7EAB"/>
    <w:rsid w:val="007B7FFE"/>
    <w:rsid w:val="007C0255"/>
    <w:rsid w:val="007C052A"/>
    <w:rsid w:val="007C09C8"/>
    <w:rsid w:val="007C0C22"/>
    <w:rsid w:val="007C13ED"/>
    <w:rsid w:val="007C1651"/>
    <w:rsid w:val="007C19EA"/>
    <w:rsid w:val="007C1A8C"/>
    <w:rsid w:val="007C22AA"/>
    <w:rsid w:val="007C22CA"/>
    <w:rsid w:val="007C2317"/>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D727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1F7"/>
    <w:rsid w:val="007E6339"/>
    <w:rsid w:val="007E650F"/>
    <w:rsid w:val="007E666A"/>
    <w:rsid w:val="007E681E"/>
    <w:rsid w:val="007E68F6"/>
    <w:rsid w:val="007E6ACE"/>
    <w:rsid w:val="007E6B0B"/>
    <w:rsid w:val="007E6B84"/>
    <w:rsid w:val="007E6D39"/>
    <w:rsid w:val="007E6EF9"/>
    <w:rsid w:val="007E7814"/>
    <w:rsid w:val="007E7972"/>
    <w:rsid w:val="007E7AB6"/>
    <w:rsid w:val="007E7BDE"/>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3A22"/>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441"/>
    <w:rsid w:val="00867652"/>
    <w:rsid w:val="00867756"/>
    <w:rsid w:val="00870713"/>
    <w:rsid w:val="0087179D"/>
    <w:rsid w:val="00871B33"/>
    <w:rsid w:val="00871D88"/>
    <w:rsid w:val="00871DC0"/>
    <w:rsid w:val="0087250D"/>
    <w:rsid w:val="00872512"/>
    <w:rsid w:val="00872949"/>
    <w:rsid w:val="00872BBF"/>
    <w:rsid w:val="00872BE4"/>
    <w:rsid w:val="00872DA0"/>
    <w:rsid w:val="00872F40"/>
    <w:rsid w:val="008730BB"/>
    <w:rsid w:val="00873B13"/>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09F"/>
    <w:rsid w:val="008954D8"/>
    <w:rsid w:val="00895940"/>
    <w:rsid w:val="00895C7B"/>
    <w:rsid w:val="00895E31"/>
    <w:rsid w:val="0089695D"/>
    <w:rsid w:val="0089712D"/>
    <w:rsid w:val="0089733D"/>
    <w:rsid w:val="008979DB"/>
    <w:rsid w:val="008A07A8"/>
    <w:rsid w:val="008A0E9B"/>
    <w:rsid w:val="008A0F8E"/>
    <w:rsid w:val="008A16EA"/>
    <w:rsid w:val="008A19CD"/>
    <w:rsid w:val="008A1E8C"/>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338"/>
    <w:rsid w:val="008B47F3"/>
    <w:rsid w:val="008B4A65"/>
    <w:rsid w:val="008B4E9B"/>
    <w:rsid w:val="008B50DF"/>
    <w:rsid w:val="008B52CD"/>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5937"/>
    <w:rsid w:val="008E737B"/>
    <w:rsid w:val="008E775F"/>
    <w:rsid w:val="008F1A30"/>
    <w:rsid w:val="008F1C6E"/>
    <w:rsid w:val="008F1FC1"/>
    <w:rsid w:val="008F2238"/>
    <w:rsid w:val="008F2691"/>
    <w:rsid w:val="008F2DF6"/>
    <w:rsid w:val="008F2E3D"/>
    <w:rsid w:val="008F330B"/>
    <w:rsid w:val="008F35DC"/>
    <w:rsid w:val="008F3CEB"/>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66AF"/>
    <w:rsid w:val="00917862"/>
    <w:rsid w:val="00917E44"/>
    <w:rsid w:val="009206C0"/>
    <w:rsid w:val="00922606"/>
    <w:rsid w:val="00922791"/>
    <w:rsid w:val="00922D31"/>
    <w:rsid w:val="009239F9"/>
    <w:rsid w:val="00923F34"/>
    <w:rsid w:val="0092559F"/>
    <w:rsid w:val="00925C6F"/>
    <w:rsid w:val="0092607C"/>
    <w:rsid w:val="00926081"/>
    <w:rsid w:val="0092675A"/>
    <w:rsid w:val="00930389"/>
    <w:rsid w:val="0093068A"/>
    <w:rsid w:val="00930B18"/>
    <w:rsid w:val="00930B95"/>
    <w:rsid w:val="00930F94"/>
    <w:rsid w:val="009310DB"/>
    <w:rsid w:val="00931141"/>
    <w:rsid w:val="009316EE"/>
    <w:rsid w:val="009317C2"/>
    <w:rsid w:val="00931879"/>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843"/>
    <w:rsid w:val="00971D9B"/>
    <w:rsid w:val="00972156"/>
    <w:rsid w:val="0097242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529"/>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1B0E"/>
    <w:rsid w:val="009E247B"/>
    <w:rsid w:val="009E36A5"/>
    <w:rsid w:val="009E3E4F"/>
    <w:rsid w:val="009E41A0"/>
    <w:rsid w:val="009E442B"/>
    <w:rsid w:val="009E46AE"/>
    <w:rsid w:val="009E5252"/>
    <w:rsid w:val="009E55C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EB6"/>
    <w:rsid w:val="009F62D9"/>
    <w:rsid w:val="009F6F37"/>
    <w:rsid w:val="009F7995"/>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6FE"/>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BBB"/>
    <w:rsid w:val="00A54E22"/>
    <w:rsid w:val="00A55140"/>
    <w:rsid w:val="00A55F68"/>
    <w:rsid w:val="00A562CA"/>
    <w:rsid w:val="00A5664F"/>
    <w:rsid w:val="00A56787"/>
    <w:rsid w:val="00A5694E"/>
    <w:rsid w:val="00A569F8"/>
    <w:rsid w:val="00A571AE"/>
    <w:rsid w:val="00A571FE"/>
    <w:rsid w:val="00A5736B"/>
    <w:rsid w:val="00A575B4"/>
    <w:rsid w:val="00A5796A"/>
    <w:rsid w:val="00A57DDC"/>
    <w:rsid w:val="00A60300"/>
    <w:rsid w:val="00A60395"/>
    <w:rsid w:val="00A60929"/>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11F"/>
    <w:rsid w:val="00AB2EE7"/>
    <w:rsid w:val="00AB3199"/>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720"/>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762"/>
    <w:rsid w:val="00AD0DE9"/>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5D4"/>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289"/>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51"/>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29D"/>
    <w:rsid w:val="00B168B5"/>
    <w:rsid w:val="00B173B2"/>
    <w:rsid w:val="00B2005F"/>
    <w:rsid w:val="00B20164"/>
    <w:rsid w:val="00B202C7"/>
    <w:rsid w:val="00B203F3"/>
    <w:rsid w:val="00B2101D"/>
    <w:rsid w:val="00B210D6"/>
    <w:rsid w:val="00B21628"/>
    <w:rsid w:val="00B22BB6"/>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4D5F"/>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E2C"/>
    <w:rsid w:val="00B53FA1"/>
    <w:rsid w:val="00B54484"/>
    <w:rsid w:val="00B54E35"/>
    <w:rsid w:val="00B56016"/>
    <w:rsid w:val="00B562D1"/>
    <w:rsid w:val="00B568B8"/>
    <w:rsid w:val="00B56CDC"/>
    <w:rsid w:val="00B56DDE"/>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2B0B"/>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0CD"/>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3F3"/>
    <w:rsid w:val="00BD5479"/>
    <w:rsid w:val="00BD57EF"/>
    <w:rsid w:val="00BD59E3"/>
    <w:rsid w:val="00BD6419"/>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DA"/>
    <w:rsid w:val="00BE44F2"/>
    <w:rsid w:val="00BE53CB"/>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6095"/>
    <w:rsid w:val="00BF70EF"/>
    <w:rsid w:val="00BF7266"/>
    <w:rsid w:val="00BF7734"/>
    <w:rsid w:val="00C00474"/>
    <w:rsid w:val="00C0072C"/>
    <w:rsid w:val="00C00F37"/>
    <w:rsid w:val="00C0103E"/>
    <w:rsid w:val="00C020EE"/>
    <w:rsid w:val="00C0247E"/>
    <w:rsid w:val="00C0263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0D97"/>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685A"/>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937"/>
    <w:rsid w:val="00C36FEF"/>
    <w:rsid w:val="00C37066"/>
    <w:rsid w:val="00C371FA"/>
    <w:rsid w:val="00C375E5"/>
    <w:rsid w:val="00C377A2"/>
    <w:rsid w:val="00C401DC"/>
    <w:rsid w:val="00C40FFC"/>
    <w:rsid w:val="00C41480"/>
    <w:rsid w:val="00C41622"/>
    <w:rsid w:val="00C431D6"/>
    <w:rsid w:val="00C434C7"/>
    <w:rsid w:val="00C439B8"/>
    <w:rsid w:val="00C445C2"/>
    <w:rsid w:val="00C446B0"/>
    <w:rsid w:val="00C45B88"/>
    <w:rsid w:val="00C461F2"/>
    <w:rsid w:val="00C46492"/>
    <w:rsid w:val="00C464BE"/>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84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041A"/>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C9B"/>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629"/>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5D3"/>
    <w:rsid w:val="00CF1B90"/>
    <w:rsid w:val="00CF1EA6"/>
    <w:rsid w:val="00CF2572"/>
    <w:rsid w:val="00CF25A1"/>
    <w:rsid w:val="00CF2BA1"/>
    <w:rsid w:val="00CF2EA9"/>
    <w:rsid w:val="00CF2FFE"/>
    <w:rsid w:val="00CF3124"/>
    <w:rsid w:val="00CF3ECF"/>
    <w:rsid w:val="00CF40BE"/>
    <w:rsid w:val="00CF461F"/>
    <w:rsid w:val="00CF467E"/>
    <w:rsid w:val="00CF476A"/>
    <w:rsid w:val="00CF4B9C"/>
    <w:rsid w:val="00CF4F0C"/>
    <w:rsid w:val="00CF509A"/>
    <w:rsid w:val="00CF54F1"/>
    <w:rsid w:val="00CF5996"/>
    <w:rsid w:val="00CF60FA"/>
    <w:rsid w:val="00CF643D"/>
    <w:rsid w:val="00CF69C0"/>
    <w:rsid w:val="00CF6B77"/>
    <w:rsid w:val="00CF71E3"/>
    <w:rsid w:val="00CF7724"/>
    <w:rsid w:val="00CF7AF3"/>
    <w:rsid w:val="00CF7E96"/>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251"/>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32E"/>
    <w:rsid w:val="00D548CF"/>
    <w:rsid w:val="00D5491C"/>
    <w:rsid w:val="00D54CCF"/>
    <w:rsid w:val="00D554E8"/>
    <w:rsid w:val="00D55E12"/>
    <w:rsid w:val="00D5657D"/>
    <w:rsid w:val="00D5679B"/>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4F85"/>
    <w:rsid w:val="00D65B5B"/>
    <w:rsid w:val="00D65C71"/>
    <w:rsid w:val="00D65DCC"/>
    <w:rsid w:val="00D66234"/>
    <w:rsid w:val="00D66823"/>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27C"/>
    <w:rsid w:val="00DA7D61"/>
    <w:rsid w:val="00DB08FA"/>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BDB"/>
    <w:rsid w:val="00DC6DB4"/>
    <w:rsid w:val="00DC738E"/>
    <w:rsid w:val="00DC744C"/>
    <w:rsid w:val="00DC78C8"/>
    <w:rsid w:val="00DC795E"/>
    <w:rsid w:val="00DC7CC8"/>
    <w:rsid w:val="00DD0482"/>
    <w:rsid w:val="00DD0533"/>
    <w:rsid w:val="00DD1537"/>
    <w:rsid w:val="00DD2A23"/>
    <w:rsid w:val="00DD369A"/>
    <w:rsid w:val="00DD3A14"/>
    <w:rsid w:val="00DD3DBA"/>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1CB"/>
    <w:rsid w:val="00DF1358"/>
    <w:rsid w:val="00DF1CDA"/>
    <w:rsid w:val="00DF22C0"/>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4B"/>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4475"/>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991"/>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7011C"/>
    <w:rsid w:val="00E708BC"/>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49A"/>
    <w:rsid w:val="00E94687"/>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3DB"/>
    <w:rsid w:val="00EC2591"/>
    <w:rsid w:val="00EC282E"/>
    <w:rsid w:val="00EC2BF5"/>
    <w:rsid w:val="00EC2E5A"/>
    <w:rsid w:val="00EC2F2F"/>
    <w:rsid w:val="00EC3652"/>
    <w:rsid w:val="00EC3D03"/>
    <w:rsid w:val="00EC4915"/>
    <w:rsid w:val="00EC5199"/>
    <w:rsid w:val="00EC5498"/>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6B02"/>
    <w:rsid w:val="00EE7A5E"/>
    <w:rsid w:val="00EF0685"/>
    <w:rsid w:val="00EF0A1D"/>
    <w:rsid w:val="00EF0DE4"/>
    <w:rsid w:val="00EF16CA"/>
    <w:rsid w:val="00EF1C9B"/>
    <w:rsid w:val="00EF26BD"/>
    <w:rsid w:val="00EF2B6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4947"/>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3455"/>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229"/>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4E3D"/>
    <w:rsid w:val="00F356D2"/>
    <w:rsid w:val="00F35C3B"/>
    <w:rsid w:val="00F365A8"/>
    <w:rsid w:val="00F3697D"/>
    <w:rsid w:val="00F369EF"/>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49F"/>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64A"/>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567"/>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D046D"/>
    <w:rsid w:val="00FD0A3A"/>
    <w:rsid w:val="00FD14BA"/>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3184"/>
    <w:rsid w:val="00FE323F"/>
    <w:rsid w:val="00FE3391"/>
    <w:rsid w:val="00FE374D"/>
    <w:rsid w:val="00FE3887"/>
    <w:rsid w:val="00FE3BFD"/>
    <w:rsid w:val="00FE41B2"/>
    <w:rsid w:val="00FE42BA"/>
    <w:rsid w:val="00FE5485"/>
    <w:rsid w:val="00FE5BBC"/>
    <w:rsid w:val="00FE5DEC"/>
    <w:rsid w:val="00FE6509"/>
    <w:rsid w:val="00FE6638"/>
    <w:rsid w:val="00FE69B0"/>
    <w:rsid w:val="00FE77ED"/>
    <w:rsid w:val="00FE7D6B"/>
    <w:rsid w:val="00FF1B0B"/>
    <w:rsid w:val="00FF1FBA"/>
    <w:rsid w:val="00FF2679"/>
    <w:rsid w:val="00FF2773"/>
    <w:rsid w:val="00FF2B42"/>
    <w:rsid w:val="00FF322C"/>
    <w:rsid w:val="00FF3EF8"/>
    <w:rsid w:val="00FF454E"/>
    <w:rsid w:val="00FF507F"/>
    <w:rsid w:val="00FF556B"/>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3E57C0E"/>
  <w15:docId w15:val="{D7EDC6C7-5717-421D-82A1-9E32C71133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1" w:uiPriority="9"/>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uiPriority="29"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uiPriority w:val="9"/>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uiPriority w:val="29"/>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uiPriority w:val="29"/>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uiPriority w:val="99"/>
    <w:rsid w:val="00CA24FB"/>
    <w:pPr>
      <w:tabs>
        <w:tab w:val="center" w:pos="4252"/>
        <w:tab w:val="right" w:pos="8504"/>
      </w:tabs>
    </w:pPr>
  </w:style>
  <w:style w:type="character" w:customStyle="1" w:styleId="CabealhoChar">
    <w:name w:val="Cabeçalho Char"/>
    <w:link w:val="Cabealho"/>
    <w:uiPriority w:val="99"/>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iPriority w:val="99"/>
    <w:unhideWhenUsed/>
    <w:rsid w:val="00430FDB"/>
    <w:pPr>
      <w:numPr>
        <w:ilvl w:val="1"/>
        <w:numId w:val="16"/>
      </w:numPr>
    </w:pPr>
    <w:rPr>
      <w:b/>
      <w:bCs/>
    </w:rPr>
  </w:style>
  <w:style w:type="character" w:customStyle="1" w:styleId="AssuntodocomentrioChar">
    <w:name w:val="Assunto do comentário Char"/>
    <w:basedOn w:val="TextodecomentrioChar"/>
    <w:link w:val="Assuntodocomentrio"/>
    <w:uiPriority w:val="99"/>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uiPriority w:val="9"/>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iPriority w:val="99"/>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uiPriority w:val="99"/>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uiPriority w:val="99"/>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5"/>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styleId="MenoPendente">
    <w:name w:val="Unresolved Mention"/>
    <w:basedOn w:val="Fontepargpadro"/>
    <w:uiPriority w:val="99"/>
    <w:semiHidden/>
    <w:unhideWhenUsed/>
    <w:rsid w:val="003D6709"/>
    <w:rPr>
      <w:color w:val="605E5C"/>
      <w:shd w:val="clear" w:color="auto" w:fill="E1DFDD"/>
    </w:rPr>
  </w:style>
  <w:style w:type="character" w:customStyle="1" w:styleId="Mentionnonrsolue1">
    <w:name w:val="Mention non résolue1"/>
    <w:basedOn w:val="Fontepargpadro"/>
    <w:uiPriority w:val="99"/>
    <w:semiHidden/>
    <w:unhideWhenUsed/>
    <w:rsid w:val="006173DC"/>
    <w:rPr>
      <w:color w:val="605E5C"/>
      <w:shd w:val="clear" w:color="auto" w:fill="E1DFDD"/>
    </w:rPr>
  </w:style>
  <w:style w:type="character" w:customStyle="1" w:styleId="Bodytext9pt">
    <w:name w:val="Body text + 9 pt"/>
    <w:aliases w:val="Spacing 0 pt"/>
    <w:uiPriority w:val="99"/>
    <w:rsid w:val="002A7398"/>
    <w:rPr>
      <w:rFonts w:ascii="Times New Roman" w:hAnsi="Times New Roman" w:cs="Times New Roman"/>
      <w:spacing w:val="0"/>
      <w:sz w:val="18"/>
      <w:szCs w:val="18"/>
      <w:u w: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73658707">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58160238">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www.planalto.gov.br/ccivil_03/_ato2019-2022/2021/lei/L14133.htm" TargetMode="External"/><Relationship Id="rId21" Type="http://schemas.openxmlformats.org/officeDocument/2006/relationships/hyperlink" Target="https://www.planalto.gov.br/ccivil_03/leis/lcp/lcp123.htm" TargetMode="External"/><Relationship Id="rId34" Type="http://schemas.openxmlformats.org/officeDocument/2006/relationships/hyperlink" Target="https://www.planalto.gov.br/ccivil_03/_ato2011-2014/2013/lei/l12846.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decreto-lei/del5452.htm" TargetMode="External"/><Relationship Id="rId50" Type="http://schemas.openxmlformats.org/officeDocument/2006/relationships/hyperlink" Target="https://www.planalto.gov.br/ccivil_03/leis/l8078compilado.htm" TargetMode="External"/><Relationship Id="rId55" Type="http://schemas.openxmlformats.org/officeDocument/2006/relationships/hyperlink" Target="https://www.planalto.gov.br/ccivil_03/_ato2015-2018/2018/lei/l13709.htm" TargetMode="External"/><Relationship Id="rId63" Type="http://schemas.openxmlformats.org/officeDocument/2006/relationships/header" Target="header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planalto.gov.br/ccivil_03/constituicao/constituicaocompilado.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licitanet.com.br"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hyperlink" Target="https://www.planalto.gov.br/ccivil_03/_ato2015-2018/2018/lei/l13709.htm" TargetMode="External"/><Relationship Id="rId58" Type="http://schemas.openxmlformats.org/officeDocument/2006/relationships/hyperlink" Target="http://www.planalto.gov.br/ccivil_03/_ato2019-2022/2021/lei/L14133.htm" TargetMode="External"/><Relationship Id="rId66" Type="http://schemas.openxmlformats.org/officeDocument/2006/relationships/theme" Target="theme/theme1.xml"/><Relationship Id="rId5" Type="http://schemas.openxmlformats.org/officeDocument/2006/relationships/numbering" Target="numbering.xml"/><Relationship Id="rId61" Type="http://schemas.openxmlformats.org/officeDocument/2006/relationships/header" Target="header1.xml"/><Relationship Id="rId19" Type="http://schemas.openxmlformats.org/officeDocument/2006/relationships/hyperlink" Target="https://www.planalto.gov.br/ccivil_03/leis/lcp/lcp12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s://www.portaltransparencia.gov.br/sancoes/ceis"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2/decreto/D11246.htm" TargetMode="External"/><Relationship Id="rId48" Type="http://schemas.openxmlformats.org/officeDocument/2006/relationships/hyperlink" Target="http://www.planalto.gov.br/ccivil_03/_Ato2019-2022/2021/Lei/L14133.htm" TargetMode="External"/><Relationship Id="rId56" Type="http://schemas.openxmlformats.org/officeDocument/2006/relationships/hyperlink" Target="https://www.planalto.gov.br/ccivil_03/_ato2015-2018/2018/lei/l13709.htm" TargetMode="External"/><Relationship Id="rId64" Type="http://schemas.openxmlformats.org/officeDocument/2006/relationships/footer" Target="footer2.xml"/><Relationship Id="rId8" Type="http://schemas.openxmlformats.org/officeDocument/2006/relationships/webSettings" Target="webSettings.xml"/><Relationship Id="rId51"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s://www.planalto.gov.br/ccivil_03/_ato2007-2010/2009/lei/l12187.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mailto:marquinho.licitacao@gmail.com" TargetMode="External"/><Relationship Id="rId46" Type="http://schemas.openxmlformats.org/officeDocument/2006/relationships/hyperlink" Target="https://www.gov.br/empresas-e-negocios/pt-br/empreendedor" TargetMode="External"/><Relationship Id="rId59" Type="http://schemas.openxmlformats.org/officeDocument/2006/relationships/hyperlink" Target="https://www.planalto.gov.br/ccivil_03/leis/l8078compilado.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s://www.planalto.gov.br/ccivil_03/_ato2015-2018/2018/lei/l13709.htm" TargetMode="External"/><Relationship Id="rId62"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nep"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hyperlink" Target="https://www.planalto.gov.br/ccivil_03/_ato2015-2018/2018/lei/l13709.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_ato2015-2018/2018/lei/l13709.htm" TargetMode="External"/><Relationship Id="rId60" Type="http://schemas.openxmlformats.org/officeDocument/2006/relationships/hyperlink" Target="http://www.planalto.gov.br/ccivil_03/_ato2019-2022/2021/lei/L14133.htm" TargetMode="External"/><Relationship Id="rId65"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licitanet.com.br"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Props1.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customXml/itemProps3.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4.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docProps/app.xml><?xml version="1.0" encoding="utf-8"?>
<Properties xmlns="http://schemas.openxmlformats.org/officeDocument/2006/extended-properties" xmlns:vt="http://schemas.openxmlformats.org/officeDocument/2006/docPropsVTypes">
  <Template>Normal</Template>
  <TotalTime>407</TotalTime>
  <Pages>61</Pages>
  <Words>28397</Words>
  <Characters>153345</Characters>
  <Application>Microsoft Office Word</Application>
  <DocSecurity>0</DocSecurity>
  <Lines>1277</Lines>
  <Paragraphs>362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181380</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2025</dc:creator>
  <cp:keywords/>
  <dc:description/>
  <cp:lastModifiedBy>2025</cp:lastModifiedBy>
  <cp:revision>41</cp:revision>
  <cp:lastPrinted>2025-09-17T17:15:00Z</cp:lastPrinted>
  <dcterms:created xsi:type="dcterms:W3CDTF">2025-04-07T18:42:00Z</dcterms:created>
  <dcterms:modified xsi:type="dcterms:W3CDTF">2025-09-17T17:16:00Z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